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NUL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A" w:rsidRPr="00330642" w:rsidRDefault="00643C9A" w:rsidP="00330642">
      <w:pPr>
        <w:spacing w:line="580" w:lineRule="exact"/>
        <w:rPr>
          <w:rFonts w:ascii="创艺简标宋" w:eastAsia="创艺简标宋"/>
          <w:bCs/>
          <w:spacing w:val="-20"/>
          <w:position w:val="-6"/>
          <w:sz w:val="44"/>
          <w:szCs w:val="44"/>
        </w:rPr>
      </w:pPr>
      <w:r w:rsidRPr="00643C9A">
        <w:pict>
          <v:group id="Group 2" o:spid="_x0000_s1026" style="position:absolute;left:0;text-align:left;margin-left:-13.95pt;margin-top:13.25pt;width:461.35pt;height:115.85pt;z-index:-251658240" coordorigin="1474,2250" coordsize="9227,2317"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3" o:spid="_x0000_s1027" type="#_x0000_t202" style="position:absolute;left:1474;top:2250;width:7530;height:2317" o:preferrelative="t" strokecolor="white">
              <v:fill opacity="0"/>
              <v:stroke miterlimit="2"/>
              <v:textbox inset="12.77pt,12.2pt,1.42pt,.85pt">
                <w:txbxContent>
                  <w:p w:rsidR="00643C9A" w:rsidRDefault="00643C9A" w:rsidP="00330642">
                    <w:pPr>
                      <w:spacing w:line="960" w:lineRule="exact"/>
                      <w:rPr>
                        <w:rFonts w:ascii="创艺简标宋" w:eastAsia="创艺简标宋"/>
                        <w:bCs/>
                        <w:color w:val="FF0000"/>
                        <w:spacing w:val="-20"/>
                        <w:w w:val="40"/>
                        <w:sz w:val="84"/>
                        <w:szCs w:val="84"/>
                      </w:rPr>
                    </w:pPr>
                  </w:p>
                  <w:p w:rsidR="00643C9A" w:rsidRDefault="00643C9A">
                    <w:pPr>
                      <w:spacing w:line="960" w:lineRule="exact"/>
                      <w:jc w:val="distribute"/>
                      <w:rPr>
                        <w:rFonts w:ascii="创艺简标宋" w:eastAsia="创艺简标宋"/>
                        <w:snapToGrid w:val="0"/>
                        <w:color w:val="FF0000"/>
                        <w:w w:val="60"/>
                        <w:kern w:val="10"/>
                        <w:sz w:val="86"/>
                        <w:szCs w:val="86"/>
                      </w:rPr>
                    </w:pPr>
                  </w:p>
                </w:txbxContent>
              </v:textbox>
            </v:shape>
            <v:shape id="Quad Arrow 4" o:spid="_x0000_s1028" type="#_x0000_t202" style="position:absolute;left:9004;top:2670;width:1697;height:1259" o:preferrelative="t" strokecolor="white">
              <v:fill opacity="0"/>
              <v:stroke miterlimit="2"/>
              <v:textbox inset="7.09pt,6.52pt,4.26pt">
                <w:txbxContent>
                  <w:p w:rsidR="00643C9A" w:rsidRDefault="00643C9A" w:rsidP="00330642">
                    <w:pPr>
                      <w:rPr>
                        <w:rFonts w:ascii="创艺简标宋" w:eastAsia="创艺简标宋"/>
                        <w:color w:val="FF0000"/>
                        <w:w w:val="95"/>
                        <w:sz w:val="84"/>
                        <w:szCs w:val="84"/>
                      </w:rPr>
                    </w:pPr>
                  </w:p>
                </w:txbxContent>
              </v:textbox>
            </v:shape>
          </v:group>
        </w:pict>
      </w:r>
      <w:r w:rsidR="00F139A9">
        <w:rPr>
          <w:rFonts w:ascii="黑体" w:eastAsia="黑体" w:hAnsi="黑体" w:cs="黑体" w:hint="eastAsia"/>
          <w:sz w:val="32"/>
          <w:szCs w:val="32"/>
        </w:rPr>
        <w:t>附件</w:t>
      </w:r>
      <w:r w:rsidR="00F139A9">
        <w:rPr>
          <w:rFonts w:ascii="黑体" w:eastAsia="黑体" w:hAnsi="黑体" w:cs="黑体"/>
          <w:sz w:val="32"/>
          <w:szCs w:val="32"/>
        </w:rPr>
        <w:t>1</w:t>
      </w:r>
    </w:p>
    <w:p w:rsidR="00643C9A" w:rsidRDefault="00F139A9">
      <w:pPr>
        <w:jc w:val="center"/>
        <w:rPr>
          <w:rFonts w:ascii="创艺简标宋" w:eastAsia="创艺简标宋"/>
          <w:sz w:val="40"/>
          <w:szCs w:val="40"/>
        </w:rPr>
      </w:pPr>
      <w:r>
        <w:rPr>
          <w:rFonts w:ascii="创艺简标宋" w:eastAsia="创艺简标宋" w:hint="eastAsia"/>
          <w:sz w:val="44"/>
          <w:szCs w:val="44"/>
        </w:rPr>
        <w:t>宁波市小额贷款公司</w:t>
      </w:r>
      <w:r>
        <w:rPr>
          <w:rFonts w:ascii="创艺简标宋" w:eastAsia="创艺简标宋"/>
          <w:sz w:val="44"/>
          <w:szCs w:val="44"/>
        </w:rPr>
        <w:br/>
      </w:r>
      <w:r>
        <w:rPr>
          <w:rFonts w:ascii="创艺简标宋" w:eastAsia="创艺简标宋" w:hint="eastAsia"/>
          <w:sz w:val="44"/>
          <w:szCs w:val="44"/>
        </w:rPr>
        <w:t>服务小</w:t>
      </w:r>
      <w:proofErr w:type="gramStart"/>
      <w:r>
        <w:rPr>
          <w:rFonts w:ascii="创艺简标宋" w:eastAsia="创艺简标宋" w:hint="eastAsia"/>
          <w:sz w:val="44"/>
          <w:szCs w:val="44"/>
        </w:rPr>
        <w:t>微企业</w:t>
      </w:r>
      <w:proofErr w:type="gramEnd"/>
      <w:r>
        <w:rPr>
          <w:rFonts w:ascii="创艺简标宋" w:eastAsia="创艺简标宋" w:hint="eastAsia"/>
          <w:sz w:val="44"/>
          <w:szCs w:val="44"/>
        </w:rPr>
        <w:t>补助资金申请表</w:t>
      </w:r>
    </w:p>
    <w:p w:rsidR="00643C9A" w:rsidRDefault="00F139A9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填报时间：</w:t>
      </w:r>
      <w:r>
        <w:rPr>
          <w:rFonts w:ascii="仿宋_GB2312" w:eastAsia="仿宋_GB2312" w:hAnsi="宋体" w:cs="宋体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年</w:t>
      </w:r>
      <w:r>
        <w:rPr>
          <w:rFonts w:ascii="仿宋_GB2312" w:eastAsia="仿宋_GB2312" w:hAnsi="宋体" w:cs="宋体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月</w:t>
      </w:r>
      <w:r>
        <w:rPr>
          <w:rFonts w:ascii="仿宋_GB2312" w:eastAsia="仿宋_GB2312" w:hAnsi="宋体" w:cs="宋体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日</w:t>
      </w:r>
      <w:r>
        <w:rPr>
          <w:rFonts w:ascii="仿宋_GB2312" w:eastAsia="仿宋_GB2312" w:hAnsi="宋体" w:cs="宋体"/>
          <w:sz w:val="24"/>
        </w:rPr>
        <w:t xml:space="preserve">                      </w:t>
      </w:r>
      <w:r>
        <w:rPr>
          <w:rFonts w:ascii="仿宋_GB2312" w:eastAsia="仿宋_GB2312" w:hint="eastAsia"/>
          <w:sz w:val="24"/>
        </w:rPr>
        <w:t>单位：万元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607"/>
        <w:gridCol w:w="536"/>
        <w:gridCol w:w="496"/>
        <w:gridCol w:w="1080"/>
        <w:gridCol w:w="955"/>
        <w:gridCol w:w="124"/>
        <w:gridCol w:w="181"/>
        <w:gridCol w:w="900"/>
        <w:gridCol w:w="298"/>
        <w:gridCol w:w="176"/>
        <w:gridCol w:w="137"/>
        <w:gridCol w:w="469"/>
        <w:gridCol w:w="657"/>
        <w:gridCol w:w="1464"/>
      </w:tblGrid>
      <w:tr w:rsidR="00643C9A">
        <w:trPr>
          <w:trHeight w:val="39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公司名称（章）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</w:tr>
      <w:tr w:rsidR="00643C9A">
        <w:trPr>
          <w:trHeight w:val="39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3C9A">
        <w:trPr>
          <w:trHeight w:val="39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3C9A">
        <w:trPr>
          <w:trHeight w:val="39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3C9A">
        <w:trPr>
          <w:trHeight w:val="39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3C9A">
        <w:trPr>
          <w:trHeight w:val="397"/>
        </w:trPr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</w:t>
            </w:r>
            <w:r>
              <w:rPr>
                <w:rFonts w:ascii="仿宋_GB2312" w:eastAsia="仿宋_GB2312" w:hint="eastAsia"/>
                <w:sz w:val="24"/>
              </w:rPr>
              <w:t>年贷款情况</w:t>
            </w:r>
          </w:p>
        </w:tc>
      </w:tr>
      <w:tr w:rsidR="00643C9A">
        <w:trPr>
          <w:trHeight w:val="445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贷款额度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年末余额</w:t>
            </w:r>
          </w:p>
        </w:tc>
      </w:tr>
      <w:tr w:rsidR="00643C9A">
        <w:trPr>
          <w:trHeight w:val="45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/>
                <w:sz w:val="24"/>
              </w:rPr>
              <w:t>150</w:t>
            </w:r>
            <w:r>
              <w:rPr>
                <w:rFonts w:ascii="仿宋_GB2312" w:eastAsia="仿宋_GB2312" w:hint="eastAsia"/>
                <w:sz w:val="24"/>
              </w:rPr>
              <w:t>万元以下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/>
                <w:sz w:val="24"/>
              </w:rPr>
              <w:t>150</w:t>
            </w:r>
            <w:r>
              <w:rPr>
                <w:rFonts w:ascii="仿宋_GB2312" w:eastAsia="仿宋_GB2312" w:hint="eastAsia"/>
                <w:sz w:val="24"/>
              </w:rPr>
              <w:t>万元以下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/>
                <w:sz w:val="24"/>
              </w:rPr>
              <w:t>150</w:t>
            </w:r>
            <w:r>
              <w:rPr>
                <w:rFonts w:ascii="仿宋_GB2312" w:eastAsia="仿宋_GB2312" w:hint="eastAsia"/>
                <w:sz w:val="24"/>
              </w:rPr>
              <w:t>万元以下</w:t>
            </w:r>
          </w:p>
        </w:tc>
      </w:tr>
      <w:tr w:rsidR="00643C9A">
        <w:trPr>
          <w:trHeight w:val="46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</w:tr>
      <w:tr w:rsidR="00643C9A">
        <w:trPr>
          <w:trHeight w:val="899"/>
        </w:trPr>
        <w:tc>
          <w:tcPr>
            <w:tcW w:w="2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2017</w:t>
            </w:r>
            <w:r>
              <w:rPr>
                <w:rFonts w:ascii="仿宋_GB2312" w:eastAsia="仿宋_GB2312" w:hint="eastAsia"/>
                <w:sz w:val="24"/>
              </w:rPr>
              <w:t>年度宁波行政区域内小微企业（含个体工商户和小微企业法人代表或持股</w:t>
            </w:r>
            <w:r>
              <w:rPr>
                <w:rFonts w:ascii="仿宋_GB2312" w:eastAsia="仿宋_GB2312"/>
                <w:sz w:val="24"/>
              </w:rPr>
              <w:t>51%</w:t>
            </w:r>
            <w:r>
              <w:rPr>
                <w:rFonts w:ascii="仿宋_GB2312" w:eastAsia="仿宋_GB2312" w:hint="eastAsia"/>
                <w:sz w:val="24"/>
              </w:rPr>
              <w:t>以上的自然人股东）贷款季末平均余额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一季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度末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二季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度末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三季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度末</w:t>
            </w:r>
            <w:proofErr w:type="gramEnd"/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四季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度末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季末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平均</w:t>
            </w:r>
          </w:p>
        </w:tc>
      </w:tr>
      <w:tr w:rsidR="00643C9A">
        <w:trPr>
          <w:trHeight w:val="645"/>
        </w:trPr>
        <w:tc>
          <w:tcPr>
            <w:tcW w:w="2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ind w:left="147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ind w:left="147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ind w:left="147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ind w:left="147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3C9A">
        <w:trPr>
          <w:trHeight w:val="780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>申报补助金额</w:t>
            </w:r>
          </w:p>
        </w:tc>
        <w:tc>
          <w:tcPr>
            <w:tcW w:w="6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ind w:left="147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3C9A">
        <w:trPr>
          <w:trHeight w:val="2411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区县（市）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金融办</w:t>
            </w:r>
          </w:p>
          <w:p w:rsidR="00643C9A" w:rsidRDefault="00F139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意见（章）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区县（市）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两创办</w:t>
            </w:r>
          </w:p>
          <w:p w:rsidR="00643C9A" w:rsidRDefault="00F13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意见（章）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9A" w:rsidRDefault="00643C9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43C9A" w:rsidRDefault="00330642" w:rsidP="003306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643C9A" w:rsidRDefault="00643C9A"/>
    <w:sectPr w:rsidR="00643C9A" w:rsidSect="0033064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A9" w:rsidRDefault="00F139A9" w:rsidP="00643C9A">
      <w:r>
        <w:separator/>
      </w:r>
    </w:p>
  </w:endnote>
  <w:endnote w:type="continuationSeparator" w:id="0">
    <w:p w:rsidR="00F139A9" w:rsidRDefault="00F139A9" w:rsidP="0064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9A" w:rsidRDefault="00643C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A9" w:rsidRDefault="00F139A9" w:rsidP="00643C9A">
      <w:r>
        <w:separator/>
      </w:r>
    </w:p>
  </w:footnote>
  <w:footnote w:type="continuationSeparator" w:id="0">
    <w:p w:rsidR="00F139A9" w:rsidRDefault="00F139A9" w:rsidP="0064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01"/>
    <w:rsid w:val="00330642"/>
    <w:rsid w:val="00374C5E"/>
    <w:rsid w:val="005057E5"/>
    <w:rsid w:val="00643C9A"/>
    <w:rsid w:val="006D5E20"/>
    <w:rsid w:val="00E50E01"/>
    <w:rsid w:val="00F139A9"/>
    <w:rsid w:val="00FE1C27"/>
    <w:rsid w:val="2BDC1404"/>
    <w:rsid w:val="5A12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3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3C9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50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5057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 xufeng</dc:creator>
  <cp:lastModifiedBy>Sky123.Org</cp:lastModifiedBy>
  <cp:revision>2</cp:revision>
  <dcterms:created xsi:type="dcterms:W3CDTF">2018-03-21T01:35:00Z</dcterms:created>
  <dcterms:modified xsi:type="dcterms:W3CDTF">2018-03-21T01:35:00Z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