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706D29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/>
          <w:bCs/>
          <w:kern w:val="0"/>
        </w:rPr>
        <w:t>2</w:t>
      </w:r>
    </w:p>
    <w:p w:rsidR="00C52E97" w:rsidRDefault="00706D29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企业高层次高学历人才培养需求调查表</w:t>
      </w:r>
    </w:p>
    <w:p w:rsidR="00C52E97" w:rsidRDefault="00C52E97">
      <w:pPr>
        <w:spacing w:line="320" w:lineRule="exact"/>
        <w:ind w:firstLineChars="200" w:firstLine="480"/>
        <w:rPr>
          <w:rFonts w:ascii="宋体" w:eastAsia="宋体"/>
          <w:sz w:val="24"/>
        </w:rPr>
      </w:pPr>
    </w:p>
    <w:p w:rsidR="00C52E97" w:rsidRDefault="00706D29">
      <w:pPr>
        <w:spacing w:line="320" w:lineRule="exact"/>
        <w:ind w:firstLineChars="200" w:firstLine="480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感谢您能在百忙之中参加这次调查活动。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此次调查的目的在于了解贵企业在高层次高学历（硕士及以上）人才培养方面的相关需求，请您根据实际情况如实填写，我们承诺将会对您的填写结果完全保密。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谢谢您的支持和合作。祝您工作愉快！</w:t>
      </w:r>
    </w:p>
    <w:p w:rsidR="00C52E97" w:rsidRDefault="00C52E97">
      <w:pPr>
        <w:spacing w:line="320" w:lineRule="exact"/>
        <w:rPr>
          <w:rFonts w:ascii="宋体" w:eastAsia="宋体"/>
          <w:sz w:val="24"/>
        </w:rPr>
      </w:pP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企业名称：</w:t>
      </w:r>
      <w:r>
        <w:rPr>
          <w:rFonts w:ascii="宋体" w:hAnsi="宋体"/>
          <w:sz w:val="24"/>
          <w:u w:val="single"/>
        </w:rPr>
        <w:t xml:space="preserve">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行业：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</w:rPr>
        <w:t xml:space="preserve"> 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培训工作负责人：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职位：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</w:rPr>
        <w:t xml:space="preserve"> </w:t>
      </w:r>
    </w:p>
    <w:p w:rsidR="00C52E97" w:rsidRDefault="00C52E97">
      <w:pPr>
        <w:spacing w:line="320" w:lineRule="exact"/>
        <w:rPr>
          <w:rFonts w:ascii="宋体" w:eastAsia="宋体"/>
          <w:sz w:val="24"/>
        </w:rPr>
      </w:pP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企业员工概况（宁波地区）：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205"/>
        <w:gridCol w:w="1470"/>
        <w:gridCol w:w="840"/>
        <w:gridCol w:w="2205"/>
        <w:gridCol w:w="1470"/>
      </w:tblGrid>
      <w:tr w:rsidR="00C52E97">
        <w:trPr>
          <w:trHeight w:val="437"/>
        </w:trPr>
        <w:tc>
          <w:tcPr>
            <w:tcW w:w="2730" w:type="dxa"/>
            <w:gridSpan w:val="2"/>
            <w:vMerge w:val="restart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企业现有员工总数</w:t>
            </w:r>
          </w:p>
        </w:tc>
        <w:tc>
          <w:tcPr>
            <w:tcW w:w="1470" w:type="dxa"/>
            <w:vMerge w:val="restart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</w:t>
            </w:r>
          </w:p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大专以下学历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497"/>
        </w:trPr>
        <w:tc>
          <w:tcPr>
            <w:tcW w:w="2730" w:type="dxa"/>
            <w:gridSpan w:val="2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504"/>
        </w:trPr>
        <w:tc>
          <w:tcPr>
            <w:tcW w:w="525" w:type="dxa"/>
            <w:vMerge w:val="restart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研发人员数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C52E97">
        <w:trPr>
          <w:trHeight w:val="610"/>
        </w:trPr>
        <w:tc>
          <w:tcPr>
            <w:tcW w:w="525" w:type="dxa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经营管理人员数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52E97" w:rsidRDefault="00706D2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研究生及以上学历</w:t>
            </w:r>
          </w:p>
        </w:tc>
        <w:tc>
          <w:tcPr>
            <w:tcW w:w="1470" w:type="dxa"/>
            <w:vAlign w:val="center"/>
          </w:tcPr>
          <w:p w:rsidR="00C52E97" w:rsidRDefault="00C52E97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C52E97" w:rsidRDefault="00C52E97">
      <w:pPr>
        <w:spacing w:line="320" w:lineRule="exact"/>
        <w:rPr>
          <w:rFonts w:ascii="宋体" w:eastAsia="宋体"/>
          <w:sz w:val="24"/>
          <w:u w:val="single"/>
        </w:rPr>
      </w:pP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贵企业在人才培养方面主要通过哪几种方式：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内部讲师</w:t>
      </w:r>
      <w:proofErr w:type="gramStart"/>
      <w:r>
        <w:rPr>
          <w:rFonts w:ascii="宋体" w:hAnsi="宋体" w:hint="eastAsia"/>
          <w:sz w:val="24"/>
        </w:rPr>
        <w:t>主题内训</w:t>
      </w:r>
      <w:proofErr w:type="gramEnd"/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外聘讲师主题内训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外派公开课</w:t>
      </w:r>
      <w:r>
        <w:rPr>
          <w:rFonts w:ascii="宋体" w:hAnsi="宋体"/>
          <w:sz w:val="24"/>
        </w:rPr>
        <w:t xml:space="preserve"> 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专家咨询式培训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外派参观考察</w:t>
      </w:r>
      <w:r>
        <w:rPr>
          <w:rFonts w:ascii="宋体" w:hAnsi="宋体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系统的学历提升</w:t>
      </w:r>
    </w:p>
    <w:p w:rsidR="00C52E97" w:rsidRDefault="00706D29">
      <w:pPr>
        <w:spacing w:line="320" w:lineRule="exact"/>
        <w:rPr>
          <w:rFonts w:ascii="宋体" w:eastAsia="宋体"/>
          <w:sz w:val="24"/>
          <w:u w:val="single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其他</w:t>
      </w:r>
      <w:r>
        <w:rPr>
          <w:rFonts w:ascii="宋体" w:hAnsi="宋体"/>
          <w:sz w:val="24"/>
          <w:u w:val="single"/>
        </w:rPr>
        <w:t xml:space="preserve">                </w:t>
      </w:r>
    </w:p>
    <w:p w:rsidR="00C52E97" w:rsidRDefault="00C52E97">
      <w:pPr>
        <w:spacing w:line="320" w:lineRule="exact"/>
        <w:rPr>
          <w:rFonts w:ascii="宋体" w:eastAsia="宋体"/>
          <w:sz w:val="24"/>
          <w:u w:val="single"/>
        </w:rPr>
      </w:pP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贵企业近期是否有高层次高学历人才培养计划：□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否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/>
          <w:sz w:val="24"/>
        </w:rPr>
        <w:t xml:space="preserve">                                   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贵企业在学历培养方面对员工是否有补助：□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补助额度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否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/>
          <w:sz w:val="24"/>
        </w:rPr>
        <w:t xml:space="preserve">           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贵企业计划以何种方式进行人才培养：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□安排员工到高等院校脱产学习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□在本地接受业余学习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贵企业对以下哪些研究生专业有需求：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工商管理（</w:t>
      </w:r>
      <w:r>
        <w:rPr>
          <w:rFonts w:ascii="宋体" w:hAnsi="宋体"/>
          <w:sz w:val="24"/>
        </w:rPr>
        <w:t>MBA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工程管理（</w:t>
      </w:r>
      <w:r>
        <w:rPr>
          <w:rFonts w:ascii="宋体" w:hAnsi="宋体"/>
          <w:sz w:val="24"/>
        </w:rPr>
        <w:t>MEM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会计硕士（</w:t>
      </w:r>
      <w:r>
        <w:rPr>
          <w:rFonts w:ascii="宋体" w:hAnsi="宋体"/>
          <w:sz w:val="24"/>
        </w:rPr>
        <w:t>MPACC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公共管理（</w:t>
      </w:r>
      <w:r>
        <w:rPr>
          <w:rFonts w:ascii="宋体" w:hAnsi="宋体"/>
          <w:sz w:val="24"/>
        </w:rPr>
        <w:t>MPA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法律硕士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机械工程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动力工程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工业工程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电气工程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控制工程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</w:p>
    <w:p w:rsidR="00C52E97" w:rsidRDefault="00706D29">
      <w:pPr>
        <w:spacing w:line="320" w:lineRule="exac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电子与通信工程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计算机技术工程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</w:p>
    <w:p w:rsidR="00C52E97" w:rsidRDefault="00706D29">
      <w:pPr>
        <w:spacing w:line="320" w:lineRule="exact"/>
        <w:rPr>
          <w:rFonts w:ascii="宋体" w:eastAsia="宋体"/>
          <w:kern w:val="0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建筑与土木工程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其他</w:t>
      </w:r>
      <w:r>
        <w:rPr>
          <w:rFonts w:ascii="宋体" w:hAnsi="宋体"/>
          <w:sz w:val="24"/>
          <w:u w:val="single"/>
        </w:rPr>
        <w:t xml:space="preserve">                     </w:t>
      </w:r>
    </w:p>
    <w:p w:rsidR="00C52E97" w:rsidRDefault="00C52E97">
      <w:pPr>
        <w:rPr>
          <w:rFonts w:ascii="黑体" w:eastAsia="黑体" w:hAnsi="黑体" w:cs="楷体"/>
          <w:bCs/>
          <w:kern w:val="0"/>
        </w:rPr>
      </w:pPr>
    </w:p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29" w:rsidRDefault="00706D29" w:rsidP="00766EEA">
      <w:r>
        <w:separator/>
      </w:r>
    </w:p>
  </w:endnote>
  <w:endnote w:type="continuationSeparator" w:id="0">
    <w:p w:rsidR="00706D29" w:rsidRDefault="00706D29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29" w:rsidRDefault="00706D29" w:rsidP="00766EEA">
      <w:r>
        <w:separator/>
      </w:r>
    </w:p>
  </w:footnote>
  <w:footnote w:type="continuationSeparator" w:id="0">
    <w:p w:rsidR="00706D29" w:rsidRDefault="00706D29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706D29"/>
    <w:rsid w:val="00766EEA"/>
    <w:rsid w:val="00C52E97"/>
    <w:rsid w:val="00FF0E12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Sky123.Org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haruka酱</dc:creator>
  <cp:lastModifiedBy>Sky123.Org</cp:lastModifiedBy>
  <cp:revision>2</cp:revision>
  <dcterms:created xsi:type="dcterms:W3CDTF">2018-04-17T06:29:00Z</dcterms:created>
  <dcterms:modified xsi:type="dcterms:W3CDTF">2018-04-17T06:29:00Z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