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80"/>
        <w:rPr>
          <w:rFonts w:ascii="宋体" w:hAnsi="宋体" w:cs="宋体"/>
        </w:rPr>
      </w:pPr>
    </w:p>
    <w:p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/>
          <w:sz w:val="24"/>
          <w:szCs w:val="24"/>
        </w:rPr>
        <w:t>　　附件：</w:t>
      </w:r>
      <w:r>
        <w:rPr>
          <w:rFonts w:ascii="宋体" w:hAnsi="宋体" w:cs="宋体"/>
        </w:rPr>
        <w:t>　</w:t>
      </w:r>
    </w:p>
    <w:p>
      <w:pPr>
        <w:spacing w:line="480" w:lineRule="exact"/>
        <w:jc w:val="center"/>
        <w:rPr>
          <w:b/>
          <w:bCs/>
        </w:rPr>
      </w:pPr>
      <w:r>
        <w:rPr>
          <w:rFonts w:ascii="宋体" w:hAnsi="宋体" w:cs="宋体"/>
          <w:b/>
          <w:bCs/>
        </w:rPr>
        <w:t>宁波市为农服务专项资金申请表</w:t>
      </w:r>
    </w:p>
    <w:tbl>
      <w:tblPr>
        <w:tblStyle w:val="3"/>
        <w:tblW w:w="9451" w:type="dxa"/>
        <w:jc w:val="center"/>
        <w:tblInd w:w="-7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2227"/>
        <w:gridCol w:w="420"/>
        <w:gridCol w:w="1695"/>
        <w:gridCol w:w="330"/>
        <w:gridCol w:w="21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单位经济性质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单位代码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注册资本（万元）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供销社股本（万元）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项目主要内容及实施情况</w:t>
            </w:r>
          </w:p>
        </w:tc>
        <w:tc>
          <w:tcPr>
            <w:tcW w:w="68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申请补助金额</w:t>
            </w:r>
          </w:p>
        </w:tc>
        <w:tc>
          <w:tcPr>
            <w:tcW w:w="2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核定补助金额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outlineLvl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市供销社业务处室</w:t>
            </w:r>
          </w:p>
          <w:p>
            <w:pPr>
              <w:spacing w:line="330" w:lineRule="atLeast"/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8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spacing w:line="330" w:lineRule="atLeast"/>
              <w:jc w:val="right"/>
            </w:pPr>
            <w:r>
              <w:rPr>
                <w:rFonts w:hint="eastAsia"/>
                <w:szCs w:val="21"/>
              </w:rPr>
              <w:t>盖章　　　　</w:t>
            </w:r>
          </w:p>
          <w:p>
            <w:pPr>
              <w:spacing w:line="330" w:lineRule="atLeast"/>
              <w:jc w:val="right"/>
            </w:pPr>
            <w:r>
              <w:rPr>
                <w:rFonts w:hint="eastAsia"/>
                <w:szCs w:val="21"/>
              </w:rPr>
              <w:t>年　　月　　日　　　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市供销社</w:t>
            </w:r>
          </w:p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盖章　　　　　</w:t>
            </w:r>
          </w:p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市财政局</w:t>
            </w:r>
          </w:p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　</w:t>
            </w:r>
          </w:p>
          <w:p>
            <w:pPr>
              <w:spacing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</w:t>
            </w:r>
          </w:p>
        </w:tc>
      </w:tr>
    </w:tbl>
    <w:p>
      <w:r>
        <w:rPr>
          <w:rFonts w:ascii="微软雅黑" w:hAnsi="微软雅黑" w:eastAsia="微软雅黑" w:cs="微软雅黑"/>
          <w:b/>
          <w:sz w:val="34"/>
          <w:szCs w:val="34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359B"/>
    <w:rsid w:val="6D535020"/>
    <w:rsid w:val="7B3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2018-04-26T05:56:00Z</dcterms:created>
  <dc:creator>云雪渊</dc:creator>
  <cp:lastModifiedBy>云雪渊</cp:lastModifiedBy>
  <dcterms:modified xsi:type="dcterms:W3CDTF">2018-04-26T05:56:35Z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