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  <w:u w:val="none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  <w:rPr>
          <w:rFonts w:hint="eastAsia" w:ascii="创艺简d" w:hAnsi="创艺简d" w:eastAsia="创艺简d" w:cs="创艺简d"/>
          <w:b/>
          <w:bCs/>
          <w:sz w:val="44"/>
          <w:szCs w:val="44"/>
        </w:rPr>
      </w:pPr>
      <w:bookmarkStart w:id="0" w:name="_GoBack"/>
      <w:r>
        <w:rPr>
          <w:rFonts w:hint="eastAsia" w:ascii="创艺简d" w:hAnsi="创艺简d" w:eastAsia="创艺简d" w:cs="创艺简d"/>
          <w:b/>
          <w:bCs/>
          <w:color w:val="3D3D3D"/>
          <w:sz w:val="44"/>
          <w:szCs w:val="44"/>
          <w:u w:val="none"/>
        </w:rPr>
        <w:t>2018年招商引资引荐奖励申报表</w:t>
      </w:r>
    </w:p>
    <w:bookmarkEnd w:id="0"/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244"/>
        <w:gridCol w:w="312"/>
        <w:gridCol w:w="1012"/>
        <w:gridCol w:w="65"/>
        <w:gridCol w:w="1633"/>
        <w:gridCol w:w="25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引荐者</w:t>
            </w:r>
          </w:p>
        </w:tc>
        <w:tc>
          <w:tcPr>
            <w:tcW w:w="1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姓名/名称</w:t>
            </w:r>
          </w:p>
        </w:tc>
        <w:tc>
          <w:tcPr>
            <w:tcW w:w="524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证件、证件号</w:t>
            </w:r>
          </w:p>
        </w:tc>
        <w:tc>
          <w:tcPr>
            <w:tcW w:w="524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联系电话</w:t>
            </w:r>
          </w:p>
        </w:tc>
        <w:tc>
          <w:tcPr>
            <w:tcW w:w="524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开户银行及帐号</w:t>
            </w:r>
          </w:p>
        </w:tc>
        <w:tc>
          <w:tcPr>
            <w:tcW w:w="524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招商团队</w:t>
            </w:r>
          </w:p>
        </w:tc>
        <w:tc>
          <w:tcPr>
            <w:tcW w:w="680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企业名称</w:t>
            </w:r>
          </w:p>
        </w:tc>
        <w:tc>
          <w:tcPr>
            <w:tcW w:w="26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企业注册日期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年   月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投资方</w:t>
            </w:r>
          </w:p>
        </w:tc>
        <w:tc>
          <w:tcPr>
            <w:tcW w:w="26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投资总额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（以人民币计算）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注册资金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（以人民币计算）</w:t>
            </w:r>
          </w:p>
        </w:tc>
        <w:tc>
          <w:tcPr>
            <w:tcW w:w="26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实际到位资金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（万元）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项目投产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销售情况</w:t>
            </w:r>
          </w:p>
        </w:tc>
        <w:tc>
          <w:tcPr>
            <w:tcW w:w="26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　　已□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  未□</w:t>
            </w:r>
          </w:p>
        </w:tc>
        <w:tc>
          <w:tcPr>
            <w:tcW w:w="16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申请奖励金额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（万元）</w:t>
            </w:r>
          </w:p>
        </w:tc>
        <w:tc>
          <w:tcPr>
            <w:tcW w:w="2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　　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分配比例及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（涉及多人的,注明具体分配比例）</w:t>
            </w:r>
          </w:p>
        </w:tc>
        <w:tc>
          <w:tcPr>
            <w:tcW w:w="556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新注册企业盖章：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  <w:tc>
          <w:tcPr>
            <w:tcW w:w="423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项目落户地意见（涉及多个单位的，其他单位同时出具相关意见）：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市商务局审核意见：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</w:rPr>
              <w:t> 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创艺简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17834"/>
    <w:rsid w:val="11B178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2018-11-19T01:48:00Z</dcterms:created>
  <dc:creator>翔</dc:creator>
  <cp:lastModifiedBy>翔</cp:lastModifiedBy>
  <dcterms:modified xsi:type="dcterms:W3CDTF">2018-11-19T01:49:45Z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