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after="120" w:afterLines="50" w:line="500" w:lineRule="exact"/>
        <w:ind w:firstLine="0" w:firstLineChars="0"/>
        <w:jc w:val="center"/>
        <w:rPr>
          <w:rFonts w:hint="eastAsia" w:ascii="黑体" w:hAnsi="黑体" w:eastAsia="黑体" w:cs="创艺简标宋"/>
          <w:szCs w:val="32"/>
        </w:rPr>
      </w:pPr>
      <w:bookmarkStart w:id="0" w:name="_GoBack"/>
      <w:r>
        <w:rPr>
          <w:rFonts w:hint="eastAsia" w:ascii="黑体" w:hAnsi="黑体" w:eastAsia="黑体" w:cs="创艺简标宋"/>
          <w:szCs w:val="32"/>
        </w:rPr>
        <w:t>互联网服务平台补助申请表</w:t>
      </w:r>
    </w:p>
    <w:bookmarkEnd w:id="0"/>
    <w:tbl>
      <w:tblPr>
        <w:tblStyle w:val="3"/>
        <w:tblW w:w="102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4"/>
        <w:gridCol w:w="1457"/>
        <w:gridCol w:w="816"/>
        <w:gridCol w:w="2693"/>
        <w:gridCol w:w="25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平台名称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平台建设运营单位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exact"/>
          <w:jc w:val="center"/>
        </w:trPr>
        <w:tc>
          <w:tcPr>
            <w:tcW w:w="26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平台地址</w:t>
            </w:r>
          </w:p>
        </w:tc>
        <w:tc>
          <w:tcPr>
            <w:tcW w:w="755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服务类别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（可多选）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1.创业创新□ 2.研发设计□ 3.工业设计□ 4.智能制造□5.供应链□ 6.办公管理□ 7.营销管理□ ８.数据分析□ ９.数据处理□1０.其他</w:t>
            </w:r>
            <w:r>
              <w:rPr>
                <w:rFonts w:hint="eastAsia" w:ascii="仿宋_GB2312" w:hAnsi="PingFang SC" w:cs="PingFang SC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平台联系人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联系电话（手机）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2018年平台销售收入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项目建设起止时间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2018年服务企业户数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2018年服务小微企业户数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总投入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 xml:space="preserve">              万元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平台设备投入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1999" w:firstLineChars="833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平台软件投入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 xml:space="preserve">            万元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平台装修投入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1999" w:firstLineChars="833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房租投入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 xml:space="preserve"> 万元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>其他投入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 xml:space="preserve">                 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开户银行及账号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平台运行情况说明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>(可另附纸说明)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镇（街道、园区）经发办（局、科）推荐意见</w:t>
            </w:r>
          </w:p>
        </w:tc>
        <w:tc>
          <w:tcPr>
            <w:tcW w:w="7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年    月    日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3657"/>
    <w:rsid w:val="1C1B5286"/>
    <w:rsid w:val="1C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2019-01-10T01:35:00Z</dcterms:created>
  <dc:creator>翔</dc:creator>
  <cp:lastModifiedBy>翔</cp:lastModifiedBy>
  <dcterms:modified xsi:type="dcterms:W3CDTF">2019-01-10T01:35:48Z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