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25" w:rsidRPr="00BF583B" w:rsidRDefault="00E25325" w:rsidP="00E25325">
      <w:pPr>
        <w:rPr>
          <w:rFonts w:ascii="仿宋_GB2312" w:eastAsia="仿宋_GB2312"/>
          <w:bCs/>
          <w:color w:val="000000"/>
          <w:sz w:val="32"/>
          <w:szCs w:val="32"/>
        </w:rPr>
      </w:pPr>
      <w:r w:rsidRPr="00BF583B">
        <w:rPr>
          <w:rFonts w:ascii="仿宋_GB2312" w:eastAsia="仿宋_GB2312" w:hint="eastAsia"/>
          <w:bCs/>
          <w:color w:val="000000"/>
          <w:sz w:val="32"/>
          <w:szCs w:val="32"/>
        </w:rPr>
        <w:t>附件1：</w:t>
      </w:r>
    </w:p>
    <w:p w:rsidR="00E25325" w:rsidRPr="005A5688" w:rsidRDefault="00E25325" w:rsidP="00E25325">
      <w:pPr>
        <w:jc w:val="center"/>
        <w:rPr>
          <w:rFonts w:ascii="黑体" w:eastAsia="黑体"/>
          <w:sz w:val="36"/>
          <w:szCs w:val="36"/>
        </w:rPr>
      </w:pPr>
      <w:r w:rsidRPr="005A5688">
        <w:rPr>
          <w:rFonts w:ascii="黑体" w:eastAsia="黑体" w:hint="eastAsia"/>
          <w:bCs/>
          <w:color w:val="000000"/>
          <w:sz w:val="36"/>
          <w:szCs w:val="36"/>
        </w:rPr>
        <w:t>江北区都市工业新锐企业申</w:t>
      </w:r>
      <w:r w:rsidRPr="005A5688">
        <w:rPr>
          <w:rFonts w:ascii="黑体" w:eastAsia="黑体" w:hint="eastAsia"/>
          <w:sz w:val="36"/>
          <w:szCs w:val="36"/>
        </w:rPr>
        <w:t>报表</w:t>
      </w:r>
    </w:p>
    <w:p w:rsidR="00E25325" w:rsidRPr="005A5688" w:rsidRDefault="00E25325" w:rsidP="00E25325">
      <w:pPr>
        <w:jc w:val="center"/>
        <w:rPr>
          <w:rFonts w:ascii="方正小标宋简体" w:eastAsia="方正小标宋简体"/>
          <w:sz w:val="18"/>
          <w:szCs w:val="18"/>
        </w:rPr>
      </w:pPr>
      <w:r w:rsidRPr="005A5688">
        <w:rPr>
          <w:rFonts w:eastAsia="仿宋_GB2312" w:hint="eastAsia"/>
          <w:sz w:val="28"/>
          <w:szCs w:val="28"/>
        </w:rPr>
        <w:t xml:space="preserve">                                </w:t>
      </w:r>
      <w:r w:rsidRPr="005A5688">
        <w:rPr>
          <w:rFonts w:ascii="方正小标宋简体" w:eastAsia="方正小标宋简体" w:hint="eastAsia"/>
          <w:sz w:val="18"/>
          <w:szCs w:val="18"/>
        </w:rPr>
        <w:t xml:space="preserve">  </w:t>
      </w:r>
    </w:p>
    <w:p w:rsidR="00E25325" w:rsidRPr="005A5688" w:rsidRDefault="00E25325" w:rsidP="00E25325">
      <w:pPr>
        <w:spacing w:line="200" w:lineRule="exact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9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7"/>
        <w:gridCol w:w="1084"/>
        <w:gridCol w:w="337"/>
        <w:gridCol w:w="743"/>
        <w:gridCol w:w="537"/>
        <w:gridCol w:w="543"/>
        <w:gridCol w:w="1122"/>
        <w:gridCol w:w="1560"/>
        <w:gridCol w:w="1638"/>
      </w:tblGrid>
      <w:tr w:rsidR="00E25325" w:rsidRPr="005A5688" w:rsidTr="00D15F7D">
        <w:trPr>
          <w:cantSplit/>
          <w:trHeight w:val="591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企业名称</w:t>
            </w:r>
          </w:p>
        </w:tc>
        <w:tc>
          <w:tcPr>
            <w:tcW w:w="43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属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458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企业地址</w:t>
            </w:r>
          </w:p>
        </w:tc>
        <w:tc>
          <w:tcPr>
            <w:tcW w:w="43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邮  编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584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法人代表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联系手机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员工总数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584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信息联络员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联系手机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邮箱地址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ind w:firstLineChars="300" w:firstLine="63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542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申报企业类型</w:t>
            </w: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 xml:space="preserve"> (单选)</w:t>
            </w:r>
          </w:p>
        </w:tc>
        <w:tc>
          <w:tcPr>
            <w:tcW w:w="75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□新兴产业</w:t>
            </w:r>
            <w:r>
              <w:rPr>
                <w:rFonts w:ascii="仿宋_GB2312" w:eastAsia="仿宋_GB2312" w:hint="eastAsia"/>
                <w:szCs w:val="21"/>
              </w:rPr>
              <w:t xml:space="preserve">企业   </w:t>
            </w:r>
            <w:r w:rsidRPr="005A5688">
              <w:rPr>
                <w:rFonts w:ascii="仿宋_GB2312" w:eastAsia="仿宋_GB2312" w:hint="eastAsia"/>
                <w:szCs w:val="21"/>
              </w:rPr>
              <w:t xml:space="preserve"> □ 科技型初创企业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5A5688">
              <w:rPr>
                <w:rFonts w:ascii="仿宋_GB2312" w:eastAsia="仿宋_GB2312" w:hint="eastAsia"/>
                <w:szCs w:val="21"/>
              </w:rPr>
              <w:t>□</w:t>
            </w:r>
            <w:r w:rsidRPr="00734FFB">
              <w:rPr>
                <w:rFonts w:ascii="仿宋_GB2312" w:eastAsia="仿宋_GB2312" w:hint="eastAsia"/>
                <w:szCs w:val="21"/>
              </w:rPr>
              <w:t>传统优势企业</w:t>
            </w:r>
            <w:r w:rsidRPr="005A5688">
              <w:rPr>
                <w:rFonts w:ascii="仿宋_GB2312" w:eastAsia="仿宋_GB2312" w:hint="eastAsia"/>
                <w:szCs w:val="21"/>
              </w:rPr>
              <w:t xml:space="preserve">                    </w:t>
            </w:r>
          </w:p>
        </w:tc>
      </w:tr>
      <w:tr w:rsidR="00E25325" w:rsidRPr="005A5688" w:rsidTr="00D15F7D">
        <w:trPr>
          <w:cantSplit/>
          <w:trHeight w:val="542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Default="00E25325" w:rsidP="00D15F7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上年度企业分类综合评价类别</w:t>
            </w:r>
          </w:p>
        </w:tc>
        <w:tc>
          <w:tcPr>
            <w:tcW w:w="75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A           </w:t>
            </w:r>
            <w:r w:rsidRPr="005A568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B          </w:t>
            </w:r>
            <w:r w:rsidRPr="005A568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C          </w:t>
            </w:r>
            <w:r w:rsidRPr="005A568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D（此项仅限传统优势企业填报）</w:t>
            </w:r>
          </w:p>
        </w:tc>
      </w:tr>
      <w:tr w:rsidR="00E25325" w:rsidRPr="005A5688" w:rsidTr="00D15F7D">
        <w:trPr>
          <w:cantSplit/>
          <w:trHeight w:val="484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ind w:leftChars="-56" w:left="-118" w:firstLine="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指标内容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2015年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2016年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2017年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2018年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2019年预计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2020年预计</w:t>
            </w:r>
          </w:p>
        </w:tc>
      </w:tr>
      <w:tr w:rsidR="00E25325" w:rsidRPr="005A5688" w:rsidTr="00D15F7D">
        <w:trPr>
          <w:cantSplit/>
          <w:trHeight w:val="463"/>
          <w:jc w:val="center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主营业务收入</w:t>
            </w:r>
          </w:p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(万元)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810"/>
          <w:jc w:val="center"/>
        </w:trPr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实际缴纳增值税+所得税合计金额（万元）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460"/>
          <w:jc w:val="center"/>
        </w:trPr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研发投入（万元）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285"/>
          <w:jc w:val="center"/>
        </w:trPr>
        <w:tc>
          <w:tcPr>
            <w:tcW w:w="1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A5688">
              <w:rPr>
                <w:rFonts w:ascii="仿宋_GB2312" w:eastAsia="仿宋_GB2312" w:hint="eastAsia"/>
                <w:szCs w:val="21"/>
              </w:rPr>
              <w:t>技改项目投入（万元）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25325" w:rsidRPr="005A5688" w:rsidTr="00D15F7D">
        <w:trPr>
          <w:cantSplit/>
          <w:trHeight w:val="442"/>
          <w:jc w:val="center"/>
        </w:trPr>
        <w:tc>
          <w:tcPr>
            <w:tcW w:w="943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325" w:rsidRPr="005A5688" w:rsidRDefault="00E25325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如有资本市场上市（挂牌）计划，拟于           年上市（挂牌）</w:t>
            </w:r>
          </w:p>
        </w:tc>
      </w:tr>
      <w:tr w:rsidR="00E25325" w:rsidRPr="005A5688" w:rsidTr="00D15F7D">
        <w:trPr>
          <w:cantSplit/>
          <w:trHeight w:val="4179"/>
          <w:jc w:val="center"/>
        </w:trPr>
        <w:tc>
          <w:tcPr>
            <w:tcW w:w="94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25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企业申报理由：</w:t>
            </w:r>
          </w:p>
          <w:p w:rsidR="00E25325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Pr="005A5688" w:rsidRDefault="00E25325" w:rsidP="00D15F7D"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Pr="005A5688" w:rsidRDefault="00E25325" w:rsidP="00D15F7D">
            <w:pPr>
              <w:widowControl/>
              <w:ind w:right="105" w:firstLineChars="200" w:firstLine="420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E25325" w:rsidRPr="005A5688" w:rsidRDefault="00E25325" w:rsidP="00D15F7D">
            <w:pPr>
              <w:widowControl/>
              <w:ind w:right="315" w:firstLineChars="200" w:firstLine="42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A5688">
              <w:rPr>
                <w:rFonts w:ascii="仿宋_GB2312" w:eastAsia="仿宋_GB2312" w:hint="eastAsia"/>
                <w:color w:val="000000"/>
                <w:szCs w:val="21"/>
              </w:rPr>
              <w:t>（企业盖章）</w:t>
            </w:r>
          </w:p>
          <w:p w:rsidR="00E25325" w:rsidRPr="005A5688" w:rsidRDefault="00E25325" w:rsidP="00D15F7D">
            <w:pPr>
              <w:spacing w:before="30" w:after="30"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  <w:p w:rsidR="00E25325" w:rsidRPr="005A5688" w:rsidRDefault="00E25325" w:rsidP="00D15F7D">
            <w:pPr>
              <w:spacing w:before="30" w:after="30"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25325" w:rsidRPr="005A5688" w:rsidRDefault="00E25325" w:rsidP="00E25325">
      <w:pPr>
        <w:rPr>
          <w:rFonts w:ascii="仿宋_GB2312" w:eastAsia="仿宋_GB2312"/>
        </w:rPr>
      </w:pPr>
      <w:r w:rsidRPr="005A5688">
        <w:rPr>
          <w:rFonts w:ascii="仿宋_GB2312" w:eastAsia="仿宋_GB2312" w:hint="eastAsia"/>
        </w:rPr>
        <w:t>注：企业实缴税金指企业所得税和企业实缴增值税（剔除出口退税额基数，增值税数据扣除到零为止），口径和出处与区三十强工业企业评选一致。</w:t>
      </w:r>
    </w:p>
    <w:p w:rsidR="00363E2D" w:rsidRPr="00E25325" w:rsidRDefault="00363E2D"/>
    <w:sectPr w:rsidR="00363E2D" w:rsidRPr="00E25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2D" w:rsidRDefault="00363E2D" w:rsidP="00E25325">
      <w:r>
        <w:separator/>
      </w:r>
    </w:p>
  </w:endnote>
  <w:endnote w:type="continuationSeparator" w:id="1">
    <w:p w:rsidR="00363E2D" w:rsidRDefault="00363E2D" w:rsidP="00E2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2D" w:rsidRDefault="00363E2D" w:rsidP="00E25325">
      <w:r>
        <w:separator/>
      </w:r>
    </w:p>
  </w:footnote>
  <w:footnote w:type="continuationSeparator" w:id="1">
    <w:p w:rsidR="00363E2D" w:rsidRDefault="00363E2D" w:rsidP="00E25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25"/>
    <w:rsid w:val="00363E2D"/>
    <w:rsid w:val="00E2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2019-01-14T06:35:00Z</dcterms:created>
  <dcterms:modified xsi:type="dcterms:W3CDTF">2019-01-14T06:36:00Z</dcterms:modified>
</cp:coreProperties>
</file>