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80" w:afterLines="50" w:line="58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after="280" w:afterLines="50" w:line="440" w:lineRule="exact"/>
        <w:jc w:val="center"/>
        <w:rPr>
          <w:rFonts w:hint="eastAsia" w:ascii="方正小标宋简体" w:hAnsi="仿宋" w:eastAsia="方正小标宋简体" w:cs="宋体"/>
          <w:bCs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仿宋" w:eastAsia="方正小标宋简体" w:cs="宋体"/>
          <w:bCs/>
          <w:kern w:val="0"/>
          <w:sz w:val="32"/>
          <w:szCs w:val="32"/>
        </w:rPr>
        <w:t>第十一届“慈溪杯”工业设计大赛</w:t>
      </w:r>
    </w:p>
    <w:p>
      <w:pPr>
        <w:widowControl/>
        <w:shd w:val="clear" w:color="auto" w:fill="FFFFFF"/>
        <w:spacing w:after="280" w:afterLines="50" w:line="440" w:lineRule="exact"/>
        <w:jc w:val="center"/>
        <w:rPr>
          <w:rFonts w:hint="eastAsia" w:ascii="方正小标宋简体" w:hAnsi="仿宋" w:eastAsia="方正小标宋简体" w:cs="宋体"/>
          <w:bCs/>
          <w:kern w:val="0"/>
          <w:sz w:val="32"/>
          <w:szCs w:val="32"/>
        </w:rPr>
      </w:pPr>
      <w:r>
        <w:rPr>
          <w:rFonts w:hint="eastAsia" w:ascii="方正小标宋简体" w:hAnsi="仿宋" w:eastAsia="方正小标宋简体" w:cs="宋体"/>
          <w:bCs/>
          <w:kern w:val="0"/>
          <w:sz w:val="32"/>
          <w:szCs w:val="32"/>
        </w:rPr>
        <w:t>“最佳设计产品奖”</w:t>
      </w:r>
      <w:bookmarkEnd w:id="0"/>
      <w:r>
        <w:rPr>
          <w:rFonts w:hint="eastAsia" w:ascii="方正小标宋简体" w:hAnsi="仿宋" w:eastAsia="方正小标宋简体" w:cs="宋体"/>
          <w:bCs/>
          <w:kern w:val="0"/>
          <w:sz w:val="32"/>
          <w:szCs w:val="32"/>
        </w:rPr>
        <w:t>参赛企业基本情况（表1）</w:t>
      </w:r>
    </w:p>
    <w:tbl>
      <w:tblPr>
        <w:tblStyle w:val="3"/>
        <w:tblW w:w="8960" w:type="dxa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20"/>
        <w:gridCol w:w="1838"/>
        <w:gridCol w:w="1280"/>
        <w:gridCol w:w="1276"/>
        <w:gridCol w:w="1226"/>
        <w:gridCol w:w="864"/>
        <w:gridCol w:w="36"/>
        <w:gridCol w:w="1120"/>
      </w:tblGrid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43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法人代码</w:t>
            </w: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所属镇、街道园区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所属行业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赛产品类型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详细地址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注册资本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(万元)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网  址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员工人数</w:t>
            </w: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设计人员总数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博  士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硕  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  科</w:t>
            </w:r>
          </w:p>
        </w:tc>
        <w:tc>
          <w:tcPr>
            <w:tcW w:w="20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大  专</w:t>
            </w: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  他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32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授权专利（个）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发明专利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实用新型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外  观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发明受理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实用受理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49" w:hRule="atLeast"/>
          <w:jc w:val="center"/>
        </w:trPr>
        <w:tc>
          <w:tcPr>
            <w:tcW w:w="1320" w:type="dxa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前三年度</w:t>
            </w:r>
          </w:p>
        </w:tc>
        <w:tc>
          <w:tcPr>
            <w:tcW w:w="1838" w:type="dxa"/>
            <w:tcBorders>
              <w:top w:val="nil"/>
              <w:left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产品研发投入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万元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新产品产值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新产品种类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0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restart"/>
            <w:tcBorders>
              <w:top w:val="nil"/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工业设计成果</w:t>
            </w:r>
          </w:p>
        </w:tc>
        <w:tc>
          <w:tcPr>
            <w:tcW w:w="183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设计主体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完成交付时间</w:t>
            </w:r>
          </w:p>
        </w:tc>
        <w:tc>
          <w:tcPr>
            <w:tcW w:w="3246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设计成果产业化及效果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246" w:type="dxa"/>
            <w:gridSpan w:val="4"/>
            <w:tcBorders>
              <w:top w:val="nil"/>
              <w:left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r>
        <w:br w:type="page"/>
      </w:r>
    </w:p>
    <w:p>
      <w:pPr>
        <w:widowControl/>
        <w:shd w:val="clear" w:color="auto" w:fill="FFFFFF"/>
        <w:spacing w:after="280" w:afterLines="50" w:line="500" w:lineRule="exact"/>
        <w:ind w:firstLine="2240" w:firstLineChars="700"/>
        <w:rPr>
          <w:rFonts w:hint="eastAsia" w:ascii="方正小标宋简体" w:hAnsi="仿宋" w:eastAsia="方正小标宋简体" w:cs="宋体"/>
          <w:bCs/>
          <w:kern w:val="0"/>
          <w:sz w:val="32"/>
          <w:szCs w:val="32"/>
        </w:rPr>
      </w:pPr>
      <w:r>
        <w:rPr>
          <w:rFonts w:hint="eastAsia" w:ascii="方正小标宋简体" w:hAnsi="仿宋" w:eastAsia="方正小标宋简体" w:cs="宋体"/>
          <w:bCs/>
          <w:kern w:val="0"/>
          <w:sz w:val="32"/>
          <w:szCs w:val="32"/>
        </w:rPr>
        <w:t>“最佳设计产品奖”参赛报名表（表2）</w:t>
      </w:r>
    </w:p>
    <w:tbl>
      <w:tblPr>
        <w:tblStyle w:val="3"/>
        <w:tblW w:w="897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1372"/>
        <w:gridCol w:w="2418"/>
        <w:gridCol w:w="2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6696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1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参赛产品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专利名称/专利号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/专利权所属者</w:t>
            </w:r>
          </w:p>
        </w:tc>
        <w:tc>
          <w:tcPr>
            <w:tcW w:w="6696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/             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696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/             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696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/             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696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/             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228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参赛产品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创新点</w:t>
            </w:r>
          </w:p>
        </w:tc>
        <w:tc>
          <w:tcPr>
            <w:tcW w:w="6696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228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参赛产品技术和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市场优势及产业化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情况介绍</w:t>
            </w:r>
          </w:p>
        </w:tc>
        <w:tc>
          <w:tcPr>
            <w:tcW w:w="6696" w:type="dxa"/>
            <w:gridSpan w:val="3"/>
            <w:noWrap w:val="0"/>
            <w:vAlign w:val="top"/>
          </w:tcPr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（提供量化的数据）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8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3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联系电话/手机号</w:t>
            </w:r>
          </w:p>
        </w:tc>
        <w:tc>
          <w:tcPr>
            <w:tcW w:w="290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7" w:hRule="atLeast"/>
          <w:jc w:val="center"/>
        </w:trPr>
        <w:tc>
          <w:tcPr>
            <w:tcW w:w="8977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本单位承诺：</w:t>
            </w:r>
          </w:p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1.保证对参赛作品拥有充分、完全、排他的知识产权，不侵犯任何他人的任何专利权、著作权、商标权及其他知识产权；如发生侵权行为，与主办单位、协办单位和承办单位无关。</w:t>
            </w:r>
          </w:p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2.本单位同意主办单位对参赛作品进公布、宣传、展览。</w:t>
            </w:r>
          </w:p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法定代表人（签字）：             （单位公章）</w:t>
            </w:r>
          </w:p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2018年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8977" w:type="dxa"/>
            <w:gridSpan w:val="4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组委会审查意见：</w:t>
            </w:r>
          </w:p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（公章）</w:t>
            </w:r>
          </w:p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日期：2019年   月   日  </w:t>
            </w:r>
          </w:p>
        </w:tc>
      </w:tr>
    </w:tbl>
    <w:p>
      <w:r>
        <w:br w:type="page"/>
      </w:r>
    </w:p>
    <w:p>
      <w:pPr>
        <w:widowControl/>
        <w:shd w:val="clear" w:color="auto" w:fill="FFFFFF"/>
        <w:spacing w:after="280" w:afterLines="50" w:line="500" w:lineRule="exact"/>
        <w:jc w:val="center"/>
        <w:rPr>
          <w:rFonts w:hint="eastAsia" w:ascii="方正小标宋简体" w:hAnsi="仿宋" w:eastAsia="方正小标宋简体" w:cs="宋体"/>
          <w:bCs/>
          <w:kern w:val="0"/>
          <w:sz w:val="32"/>
          <w:szCs w:val="32"/>
        </w:rPr>
      </w:pPr>
      <w:r>
        <w:rPr>
          <w:rFonts w:hint="eastAsia" w:ascii="方正小标宋简体" w:hAnsi="仿宋" w:eastAsia="方正小标宋简体" w:cs="宋体"/>
          <w:bCs/>
          <w:kern w:val="0"/>
          <w:sz w:val="32"/>
          <w:szCs w:val="32"/>
        </w:rPr>
        <w:t>“最佳设计产品奖”参赛报名表（表3）</w:t>
      </w:r>
    </w:p>
    <w:tbl>
      <w:tblPr>
        <w:tblStyle w:val="3"/>
        <w:tblW w:w="943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6"/>
        <w:gridCol w:w="47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2" w:hRule="atLeast"/>
          <w:jc w:val="center"/>
        </w:trPr>
        <w:tc>
          <w:tcPr>
            <w:tcW w:w="470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产品整体照片（侧前）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为了便于评审，请提供较高精度产品照片</w:t>
            </w:r>
          </w:p>
        </w:tc>
        <w:tc>
          <w:tcPr>
            <w:tcW w:w="4724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产品整体照片（侧后）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为了便于评审，请提供较高精度产品照片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9" w:hRule="atLeast"/>
          <w:jc w:val="center"/>
        </w:trPr>
        <w:tc>
          <w:tcPr>
            <w:tcW w:w="470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产品关键细节照片1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为了便于评审，请提供较高精度产品照片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如有更多细节可加页</w:t>
            </w:r>
          </w:p>
        </w:tc>
        <w:tc>
          <w:tcPr>
            <w:tcW w:w="4724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产品关键细节照片2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为了便于评审，请提供较高精度产品照片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如有更多细节可加页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9430" w:type="dxa"/>
            <w:gridSpan w:val="2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相关文字说明：</w:t>
            </w:r>
          </w:p>
        </w:tc>
      </w:tr>
    </w:tbl>
    <w:p>
      <w:pPr>
        <w:widowControl/>
        <w:spacing w:line="320" w:lineRule="exact"/>
        <w:rPr>
          <w:rFonts w:ascii="仿宋_GB2312" w:hAnsi="宋体" w:eastAsia="仿宋_GB2312" w:cs="宋体"/>
          <w:color w:val="000000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10D5D"/>
    <w:rsid w:val="30472CEB"/>
    <w:rsid w:val="7111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2019-01-21T07:08:00Z</dcterms:created>
  <dc:creator>翔</dc:creator>
  <cp:lastModifiedBy>翔</cp:lastModifiedBy>
  <dcterms:modified xsi:type="dcterms:W3CDTF">2019-01-21T07:11:43Z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