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C" w:rsidRPr="00B00CCC" w:rsidRDefault="00B00CCC" w:rsidP="00B00CCC">
      <w:pPr>
        <w:spacing w:line="660" w:lineRule="exact"/>
        <w:rPr>
          <w:rFonts w:ascii="仿宋_GB2312" w:eastAsia="仿宋_GB2312" w:hAnsi="Times New Roman" w:cs="Times New Roman" w:hint="eastAsia"/>
          <w:sz w:val="30"/>
          <w:szCs w:val="30"/>
        </w:rPr>
      </w:pPr>
      <w:r w:rsidRPr="00B00CCC">
        <w:rPr>
          <w:rFonts w:ascii="仿宋_GB2312" w:eastAsia="仿宋_GB2312" w:hAnsi="Times New Roman" w:cs="Times New Roman" w:hint="eastAsia"/>
          <w:sz w:val="30"/>
          <w:szCs w:val="30"/>
        </w:rPr>
        <w:t>附件：</w:t>
      </w:r>
    </w:p>
    <w:p w:rsidR="00B00CCC" w:rsidRPr="00B00CCC" w:rsidRDefault="00B00CCC" w:rsidP="00B00CCC">
      <w:pPr>
        <w:spacing w:line="480" w:lineRule="exact"/>
        <w:jc w:val="center"/>
        <w:rPr>
          <w:rFonts w:ascii="创艺简标宋" w:eastAsia="创艺简标宋" w:hAnsi="Times New Roman" w:cs="Times New Roman" w:hint="eastAsia"/>
          <w:sz w:val="30"/>
          <w:szCs w:val="30"/>
        </w:rPr>
      </w:pPr>
      <w:bookmarkStart w:id="0" w:name="_GoBack"/>
      <w:r w:rsidRPr="00B00CCC">
        <w:rPr>
          <w:rFonts w:ascii="创艺简标宋" w:eastAsia="创艺简标宋" w:hAnsi="Times New Roman" w:cs="Times New Roman" w:hint="eastAsia"/>
          <w:bCs/>
          <w:color w:val="000000"/>
          <w:sz w:val="30"/>
          <w:szCs w:val="30"/>
        </w:rPr>
        <w:t>宁波国家高新区（新材料科技城）企业工程（技术）中心认定申请表</w:t>
      </w:r>
    </w:p>
    <w:bookmarkEnd w:id="0"/>
    <w:p w:rsidR="00B00CCC" w:rsidRPr="00B00CCC" w:rsidRDefault="00B00CCC" w:rsidP="00B00CCC">
      <w:pPr>
        <w:spacing w:beforeLines="50" w:before="156" w:afterLines="50" w:after="156" w:line="440" w:lineRule="exact"/>
        <w:rPr>
          <w:rFonts w:ascii="宋体" w:eastAsia="宋体" w:hAnsi="宋体" w:cs="Times New Roman"/>
          <w:b/>
          <w:color w:val="000000"/>
          <w:szCs w:val="21"/>
        </w:rPr>
      </w:pPr>
      <w:r w:rsidRPr="00B00CCC">
        <w:rPr>
          <w:rFonts w:ascii="宋体" w:eastAsia="宋体" w:hAnsi="宋体" w:cs="Times New Roman" w:hint="eastAsia"/>
          <w:b/>
          <w:color w:val="000000"/>
          <w:szCs w:val="21"/>
        </w:rPr>
        <w:t>一、基本情况</w:t>
      </w:r>
    </w:p>
    <w:tbl>
      <w:tblPr>
        <w:tblW w:w="86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295"/>
        <w:gridCol w:w="1298"/>
        <w:gridCol w:w="1063"/>
        <w:gridCol w:w="1063"/>
        <w:gridCol w:w="530"/>
        <w:gridCol w:w="1063"/>
        <w:gridCol w:w="176"/>
        <w:gridCol w:w="1772"/>
      </w:tblGrid>
      <w:tr w:rsidR="00B00CCC" w:rsidRPr="00B00CCC" w:rsidTr="006C4502">
        <w:trPr>
          <w:cantSplit/>
          <w:trHeight w:val="552"/>
        </w:trPr>
        <w:tc>
          <w:tcPr>
            <w:tcW w:w="1711" w:type="dxa"/>
            <w:gridSpan w:val="2"/>
            <w:vAlign w:val="center"/>
          </w:tcPr>
          <w:p w:rsidR="00B00CCC" w:rsidRPr="00B00CCC" w:rsidRDefault="00B00CCC" w:rsidP="00B00CCC">
            <w:pPr>
              <w:spacing w:line="42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企业名称（盖章）</w:t>
            </w:r>
          </w:p>
        </w:tc>
        <w:tc>
          <w:tcPr>
            <w:tcW w:w="3954" w:type="dxa"/>
            <w:gridSpan w:val="4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法定代表人</w:t>
            </w:r>
          </w:p>
        </w:tc>
        <w:tc>
          <w:tcPr>
            <w:tcW w:w="1772" w:type="dxa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461"/>
        </w:trPr>
        <w:tc>
          <w:tcPr>
            <w:tcW w:w="1711" w:type="dxa"/>
            <w:gridSpan w:val="2"/>
            <w:vAlign w:val="center"/>
          </w:tcPr>
          <w:p w:rsidR="00B00CCC" w:rsidRPr="00B00CCC" w:rsidRDefault="00B00CCC" w:rsidP="00B00CCC">
            <w:pPr>
              <w:spacing w:line="42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地址</w:t>
            </w:r>
          </w:p>
        </w:tc>
        <w:tc>
          <w:tcPr>
            <w:tcW w:w="3954" w:type="dxa"/>
            <w:gridSpan w:val="4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772" w:type="dxa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388"/>
        </w:trPr>
        <w:tc>
          <w:tcPr>
            <w:tcW w:w="1711" w:type="dxa"/>
            <w:gridSpan w:val="2"/>
            <w:vMerge w:val="restart"/>
            <w:vAlign w:val="center"/>
          </w:tcPr>
          <w:p w:rsidR="00B00CCC" w:rsidRPr="00B00CCC" w:rsidRDefault="00B00CCC" w:rsidP="00B00CCC">
            <w:pPr>
              <w:spacing w:line="42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br w:type="page"/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br w:type="page"/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br w:type="page"/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br w:type="page"/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br w:type="page"/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企业工程（技术）</w:t>
            </w:r>
          </w:p>
          <w:p w:rsidR="00B00CCC" w:rsidRPr="00B00CCC" w:rsidRDefault="00B00CCC" w:rsidP="00B00CCC">
            <w:pPr>
              <w:spacing w:line="42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中心名称</w:t>
            </w:r>
          </w:p>
        </w:tc>
        <w:tc>
          <w:tcPr>
            <w:tcW w:w="3954" w:type="dxa"/>
            <w:gridSpan w:val="4"/>
            <w:vMerge w:val="restart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1772" w:type="dxa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248"/>
        </w:trPr>
        <w:tc>
          <w:tcPr>
            <w:tcW w:w="1711" w:type="dxa"/>
            <w:gridSpan w:val="2"/>
            <w:vMerge/>
            <w:vAlign w:val="center"/>
          </w:tcPr>
          <w:p w:rsidR="00B00CCC" w:rsidRPr="00B00CCC" w:rsidRDefault="00B00CCC" w:rsidP="00B00CCC">
            <w:pPr>
              <w:spacing w:line="42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954" w:type="dxa"/>
            <w:gridSpan w:val="4"/>
            <w:vMerge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手机</w:t>
            </w:r>
          </w:p>
        </w:tc>
        <w:tc>
          <w:tcPr>
            <w:tcW w:w="1772" w:type="dxa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318"/>
        </w:trPr>
        <w:tc>
          <w:tcPr>
            <w:tcW w:w="1711" w:type="dxa"/>
            <w:gridSpan w:val="2"/>
            <w:vMerge w:val="restart"/>
            <w:vAlign w:val="center"/>
          </w:tcPr>
          <w:p w:rsidR="00B00CCC" w:rsidRPr="00B00CCC" w:rsidRDefault="00B00CCC" w:rsidP="00B00CCC">
            <w:pPr>
              <w:spacing w:line="42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研发负责人</w:t>
            </w:r>
          </w:p>
        </w:tc>
        <w:tc>
          <w:tcPr>
            <w:tcW w:w="3954" w:type="dxa"/>
            <w:gridSpan w:val="4"/>
            <w:vMerge w:val="restart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电话</w:t>
            </w:r>
          </w:p>
        </w:tc>
        <w:tc>
          <w:tcPr>
            <w:tcW w:w="1772" w:type="dxa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262"/>
        </w:trPr>
        <w:tc>
          <w:tcPr>
            <w:tcW w:w="1711" w:type="dxa"/>
            <w:gridSpan w:val="2"/>
            <w:vMerge/>
            <w:vAlign w:val="center"/>
          </w:tcPr>
          <w:p w:rsidR="00B00CCC" w:rsidRPr="00B00CCC" w:rsidRDefault="00B00CCC" w:rsidP="00B00CCC">
            <w:pPr>
              <w:spacing w:line="42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954" w:type="dxa"/>
            <w:gridSpan w:val="4"/>
            <w:vMerge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手机</w:t>
            </w:r>
          </w:p>
        </w:tc>
        <w:tc>
          <w:tcPr>
            <w:tcW w:w="1772" w:type="dxa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622"/>
        </w:trPr>
        <w:tc>
          <w:tcPr>
            <w:tcW w:w="1711" w:type="dxa"/>
            <w:gridSpan w:val="2"/>
            <w:vAlign w:val="center"/>
          </w:tcPr>
          <w:p w:rsidR="00B00CCC" w:rsidRPr="00B00CCC" w:rsidRDefault="00B00CCC" w:rsidP="00B00CCC">
            <w:pPr>
              <w:spacing w:line="42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szCs w:val="21"/>
              </w:rPr>
              <w:t>主要产品（服务）名称</w:t>
            </w:r>
          </w:p>
        </w:tc>
        <w:tc>
          <w:tcPr>
            <w:tcW w:w="6964" w:type="dxa"/>
            <w:gridSpan w:val="7"/>
            <w:vAlign w:val="center"/>
          </w:tcPr>
          <w:p w:rsidR="00B00CCC" w:rsidRPr="00B00CCC" w:rsidRDefault="00B00CCC" w:rsidP="00B00CCC">
            <w:pPr>
              <w:spacing w:line="48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2262"/>
        </w:trPr>
        <w:tc>
          <w:tcPr>
            <w:tcW w:w="1711" w:type="dxa"/>
            <w:gridSpan w:val="2"/>
            <w:vAlign w:val="center"/>
          </w:tcPr>
          <w:p w:rsidR="00B00CCC" w:rsidRPr="00B00CCC" w:rsidRDefault="00B00CCC" w:rsidP="00B00CCC">
            <w:pPr>
              <w:spacing w:line="420" w:lineRule="exact"/>
              <w:jc w:val="distribute"/>
              <w:rPr>
                <w:rFonts w:ascii="宋体" w:eastAsia="宋体" w:hAnsi="宋体" w:cs="Times New Roman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szCs w:val="21"/>
              </w:rPr>
              <w:t>所属产业</w:t>
            </w:r>
          </w:p>
        </w:tc>
        <w:tc>
          <w:tcPr>
            <w:tcW w:w="6964" w:type="dxa"/>
            <w:gridSpan w:val="7"/>
          </w:tcPr>
          <w:p w:rsidR="00B00CCC" w:rsidRPr="00B00CCC" w:rsidRDefault="00B00CCC" w:rsidP="00B00CCC">
            <w:pPr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szCs w:val="21"/>
              </w:rPr>
              <w:t>□《国家重点支持的高新技术领域》（填至</w:t>
            </w:r>
            <w:r w:rsidRPr="00B00CCC">
              <w:rPr>
                <w:rFonts w:ascii="宋体" w:eastAsia="宋体" w:hAnsi="宋体" w:cs="Times New Roman"/>
                <w:szCs w:val="21"/>
              </w:rPr>
              <w:t>3</w:t>
            </w:r>
            <w:r w:rsidRPr="00B00CCC">
              <w:rPr>
                <w:rFonts w:ascii="宋体" w:eastAsia="宋体" w:hAnsi="宋体" w:cs="Times New Roman" w:hint="eastAsia"/>
                <w:szCs w:val="21"/>
              </w:rPr>
              <w:t>级目录）</w:t>
            </w:r>
          </w:p>
          <w:p w:rsidR="00B00CCC" w:rsidRPr="00B00CCC" w:rsidRDefault="00B00CCC" w:rsidP="00B00CCC">
            <w:pPr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szCs w:val="21"/>
              </w:rPr>
              <w:t>□节能环保□生命健康□海洋高技术□设计创意</w:t>
            </w:r>
          </w:p>
          <w:p w:rsidR="00B00CCC" w:rsidRPr="00B00CCC" w:rsidRDefault="00B00CCC" w:rsidP="00B00CCC">
            <w:pPr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szCs w:val="21"/>
              </w:rPr>
              <w:t>□新材料□新能源□新装备□新一代信息技术</w:t>
            </w:r>
          </w:p>
          <w:p w:rsidR="00B00CCC" w:rsidRPr="00B00CCC" w:rsidRDefault="00B00CCC" w:rsidP="00B00CCC">
            <w:pPr>
              <w:snapToGrid w:val="0"/>
              <w:spacing w:line="480" w:lineRule="exact"/>
              <w:rPr>
                <w:rFonts w:ascii="宋体" w:eastAsia="宋体" w:hAnsi="宋体" w:cs="Times New Roman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szCs w:val="21"/>
              </w:rPr>
              <w:t>□石化□纺织服装□电工电器□汽车及零部件</w:t>
            </w:r>
          </w:p>
          <w:p w:rsidR="00B00CCC" w:rsidRPr="00B00CCC" w:rsidRDefault="00B00CCC" w:rsidP="00B00CCC">
            <w:pPr>
              <w:snapToGrid w:val="0"/>
              <w:spacing w:line="4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szCs w:val="21"/>
              </w:rPr>
              <w:t>□在同行业中具有明显的规模优势和竞争优势企业</w:t>
            </w:r>
          </w:p>
        </w:tc>
      </w:tr>
      <w:tr w:rsidR="00B00CCC" w:rsidRPr="00B00CCC" w:rsidTr="006C4502">
        <w:trPr>
          <w:cantSplit/>
          <w:trHeight w:val="653"/>
        </w:trPr>
        <w:tc>
          <w:tcPr>
            <w:tcW w:w="1416" w:type="dxa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年度</w:t>
            </w:r>
          </w:p>
        </w:tc>
        <w:tc>
          <w:tcPr>
            <w:tcW w:w="1593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营业收入</w:t>
            </w:r>
          </w:p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（万元）</w:t>
            </w:r>
          </w:p>
        </w:tc>
        <w:tc>
          <w:tcPr>
            <w:tcW w:w="1063" w:type="dxa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年增长率</w:t>
            </w:r>
          </w:p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(%)</w:t>
            </w:r>
          </w:p>
        </w:tc>
        <w:tc>
          <w:tcPr>
            <w:tcW w:w="1063" w:type="dxa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净利润</w:t>
            </w:r>
          </w:p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（万元）</w:t>
            </w:r>
          </w:p>
        </w:tc>
        <w:tc>
          <w:tcPr>
            <w:tcW w:w="1593" w:type="dxa"/>
            <w:gridSpan w:val="2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研究开发费用</w:t>
            </w:r>
          </w:p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(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万元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)</w:t>
            </w:r>
          </w:p>
        </w:tc>
        <w:tc>
          <w:tcPr>
            <w:tcW w:w="1947" w:type="dxa"/>
            <w:gridSpan w:val="2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研究开发费用占营业收入比例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(%)</w:t>
            </w:r>
          </w:p>
        </w:tc>
      </w:tr>
      <w:tr w:rsidR="00B00CCC" w:rsidRPr="00B00CCC" w:rsidTr="006C4502">
        <w:trPr>
          <w:cantSplit/>
          <w:trHeight w:val="518"/>
        </w:trPr>
        <w:tc>
          <w:tcPr>
            <w:tcW w:w="1416" w:type="dxa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／</w:t>
            </w:r>
          </w:p>
        </w:tc>
        <w:tc>
          <w:tcPr>
            <w:tcW w:w="1063" w:type="dxa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／</w:t>
            </w:r>
          </w:p>
        </w:tc>
      </w:tr>
      <w:tr w:rsidR="00B00CCC" w:rsidRPr="00B00CCC" w:rsidTr="006C4502">
        <w:trPr>
          <w:cantSplit/>
          <w:trHeight w:val="518"/>
        </w:trPr>
        <w:tc>
          <w:tcPr>
            <w:tcW w:w="1416" w:type="dxa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3" w:type="dxa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／</w:t>
            </w:r>
          </w:p>
        </w:tc>
      </w:tr>
      <w:tr w:rsidR="00B00CCC" w:rsidRPr="00B00CCC" w:rsidTr="006C4502">
        <w:trPr>
          <w:cantSplit/>
          <w:trHeight w:val="466"/>
        </w:trPr>
        <w:tc>
          <w:tcPr>
            <w:tcW w:w="1416" w:type="dxa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63" w:type="dxa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00CCC" w:rsidRPr="00B00CCC" w:rsidRDefault="00B00CCC" w:rsidP="00B00CCC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518"/>
        </w:trPr>
        <w:tc>
          <w:tcPr>
            <w:tcW w:w="6728" w:type="dxa"/>
            <w:gridSpan w:val="7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申报上年度月均职工人数（人）</w:t>
            </w:r>
          </w:p>
        </w:tc>
        <w:tc>
          <w:tcPr>
            <w:tcW w:w="1947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518"/>
        </w:trPr>
        <w:tc>
          <w:tcPr>
            <w:tcW w:w="6728" w:type="dxa"/>
            <w:gridSpan w:val="7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其中：大专以上学历专职研发人员数</w:t>
            </w:r>
          </w:p>
        </w:tc>
        <w:tc>
          <w:tcPr>
            <w:tcW w:w="1947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518"/>
        </w:trPr>
        <w:tc>
          <w:tcPr>
            <w:tcW w:w="6728" w:type="dxa"/>
            <w:gridSpan w:val="7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上年度月均大专以上学历专职研发人员数占职工人数比例（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%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1947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518"/>
        </w:trPr>
        <w:tc>
          <w:tcPr>
            <w:tcW w:w="6728" w:type="dxa"/>
            <w:gridSpan w:val="7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研发专用场地面积（平方米）</w:t>
            </w:r>
          </w:p>
        </w:tc>
        <w:tc>
          <w:tcPr>
            <w:tcW w:w="1947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518"/>
        </w:trPr>
        <w:tc>
          <w:tcPr>
            <w:tcW w:w="6728" w:type="dxa"/>
            <w:gridSpan w:val="7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研发设备原值（元）</w:t>
            </w:r>
          </w:p>
        </w:tc>
        <w:tc>
          <w:tcPr>
            <w:tcW w:w="1947" w:type="dxa"/>
            <w:gridSpan w:val="2"/>
            <w:vAlign w:val="center"/>
          </w:tcPr>
          <w:p w:rsidR="00B00CCC" w:rsidRPr="00B00CCC" w:rsidRDefault="00B00CCC" w:rsidP="00B00CCC">
            <w:pPr>
              <w:spacing w:line="4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B00CCC" w:rsidRPr="00B00CCC" w:rsidRDefault="00B00CCC" w:rsidP="00B00CCC">
      <w:pPr>
        <w:spacing w:beforeLines="50" w:before="156" w:afterLines="50" w:after="156" w:line="440" w:lineRule="exact"/>
        <w:rPr>
          <w:rFonts w:ascii="宋体" w:eastAsia="宋体" w:hAnsi="宋体" w:cs="Times New Roman"/>
          <w:b/>
          <w:color w:val="000000"/>
          <w:szCs w:val="21"/>
        </w:rPr>
      </w:pPr>
      <w:r w:rsidRPr="00B00CCC">
        <w:rPr>
          <w:rFonts w:ascii="宋体" w:eastAsia="宋体" w:hAnsi="宋体" w:cs="Times New Roman" w:hint="eastAsia"/>
          <w:b/>
          <w:color w:val="000000"/>
          <w:szCs w:val="21"/>
        </w:rPr>
        <w:lastRenderedPageBreak/>
        <w:t>二、可行性报告</w:t>
      </w:r>
    </w:p>
    <w:tbl>
      <w:tblPr>
        <w:tblW w:w="86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B00CCC" w:rsidRPr="00B00CCC" w:rsidTr="006C4502">
        <w:trPr>
          <w:cantSplit/>
          <w:trHeight w:val="3350"/>
          <w:jc w:val="center"/>
        </w:trPr>
        <w:tc>
          <w:tcPr>
            <w:tcW w:w="8676" w:type="dxa"/>
          </w:tcPr>
          <w:p w:rsidR="00B00CCC" w:rsidRPr="00B00CCC" w:rsidRDefault="00B00CCC" w:rsidP="00B00CCC">
            <w:pPr>
              <w:spacing w:line="42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一、企业概况，包括产品销售规模与职工人数、主要产品市场占有与行业地位、本行业技术优势、上年度财务情况、科技活动与研究开发费用、产学研合作情况、科技论文发表与知识产权成果等。</w:t>
            </w:r>
          </w:p>
        </w:tc>
      </w:tr>
      <w:tr w:rsidR="00B00CCC" w:rsidRPr="00B00CCC" w:rsidTr="006C4502">
        <w:trPr>
          <w:cantSplit/>
          <w:trHeight w:val="3350"/>
          <w:jc w:val="center"/>
        </w:trPr>
        <w:tc>
          <w:tcPr>
            <w:tcW w:w="8676" w:type="dxa"/>
          </w:tcPr>
          <w:p w:rsidR="00B00CCC" w:rsidRPr="00B00CCC" w:rsidRDefault="00B00CCC" w:rsidP="00B00CCC">
            <w:pPr>
              <w:spacing w:line="42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二、企业工程（技术）中心概况，包括研究开发团队和技术带头人、专用仪器与设备、技术创新优势等。</w:t>
            </w:r>
          </w:p>
        </w:tc>
      </w:tr>
      <w:tr w:rsidR="00B00CCC" w:rsidRPr="00B00CCC" w:rsidTr="006C4502">
        <w:trPr>
          <w:cantSplit/>
          <w:trHeight w:val="2711"/>
          <w:jc w:val="center"/>
        </w:trPr>
        <w:tc>
          <w:tcPr>
            <w:tcW w:w="8676" w:type="dxa"/>
          </w:tcPr>
          <w:p w:rsidR="00B00CCC" w:rsidRPr="00B00CCC" w:rsidRDefault="00B00CCC" w:rsidP="00B00CCC">
            <w:pPr>
              <w:spacing w:line="42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三、企业工程（技术）中心组织保障，包括各项制度建立、组织建设、研究开发经费保障、激励机制、创新环境、产学研合作等。</w:t>
            </w:r>
          </w:p>
        </w:tc>
      </w:tr>
      <w:tr w:rsidR="00B00CCC" w:rsidRPr="00B00CCC" w:rsidTr="006C4502">
        <w:trPr>
          <w:cantSplit/>
          <w:trHeight w:val="2995"/>
          <w:jc w:val="center"/>
        </w:trPr>
        <w:tc>
          <w:tcPr>
            <w:tcW w:w="8676" w:type="dxa"/>
          </w:tcPr>
          <w:p w:rsidR="00B00CCC" w:rsidRPr="00B00CCC" w:rsidRDefault="00B00CCC" w:rsidP="00B00CCC">
            <w:pPr>
              <w:spacing w:line="42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四、企业工程（技术）中心发展规划，包括建设进度安排与资金设备投入、人才引进与培育、科研立项、科技论文发表、标准制订、专利申请与授权等。</w:t>
            </w:r>
          </w:p>
        </w:tc>
      </w:tr>
    </w:tbl>
    <w:p w:rsidR="00B00CCC" w:rsidRPr="00B00CCC" w:rsidRDefault="00B00CCC" w:rsidP="00B00CCC">
      <w:pPr>
        <w:rPr>
          <w:rFonts w:ascii="宋体" w:eastAsia="宋体" w:hAnsi="宋体" w:cs="Times New Roman"/>
          <w:szCs w:val="21"/>
        </w:rPr>
      </w:pPr>
    </w:p>
    <w:p w:rsidR="00B00CCC" w:rsidRPr="00B00CCC" w:rsidRDefault="00B00CCC" w:rsidP="00B00CCC">
      <w:pPr>
        <w:spacing w:beforeLines="50" w:before="156" w:afterLines="50" w:after="156" w:line="440" w:lineRule="exact"/>
        <w:rPr>
          <w:rFonts w:ascii="宋体" w:eastAsia="宋体" w:hAnsi="宋体" w:cs="Times New Roman"/>
          <w:b/>
          <w:color w:val="000000"/>
          <w:szCs w:val="21"/>
        </w:rPr>
      </w:pPr>
      <w:r w:rsidRPr="00B00CCC">
        <w:rPr>
          <w:rFonts w:ascii="宋体" w:eastAsia="宋体" w:hAnsi="宋体" w:cs="Times New Roman" w:hint="eastAsia"/>
          <w:b/>
          <w:color w:val="000000"/>
          <w:szCs w:val="21"/>
        </w:rPr>
        <w:lastRenderedPageBreak/>
        <w:t>三、企业研究开发项目情况表（近</w:t>
      </w:r>
      <w:r w:rsidRPr="00B00CCC">
        <w:rPr>
          <w:rFonts w:ascii="宋体" w:eastAsia="宋体" w:hAnsi="宋体" w:cs="Times New Roman"/>
          <w:b/>
          <w:color w:val="000000"/>
          <w:szCs w:val="21"/>
        </w:rPr>
        <w:t>3</w:t>
      </w:r>
      <w:r w:rsidRPr="00B00CCC">
        <w:rPr>
          <w:rFonts w:ascii="宋体" w:eastAsia="宋体" w:hAnsi="宋体" w:cs="Times New Roman" w:hint="eastAsia"/>
          <w:b/>
          <w:color w:val="000000"/>
          <w:szCs w:val="21"/>
        </w:rPr>
        <w:t>年执行的项目，按单一项目填报）</w:t>
      </w:r>
    </w:p>
    <w:p w:rsidR="00B00CCC" w:rsidRPr="00B00CCC" w:rsidRDefault="00B00CCC" w:rsidP="00B00CCC">
      <w:pPr>
        <w:snapToGrid w:val="0"/>
        <w:rPr>
          <w:rFonts w:ascii="宋体" w:eastAsia="宋体" w:hAnsi="宋体" w:cs="Times New Roman"/>
          <w:bCs/>
          <w:color w:val="000000"/>
          <w:szCs w:val="21"/>
        </w:rPr>
      </w:pPr>
      <w:r w:rsidRPr="00B00CCC">
        <w:rPr>
          <w:rFonts w:ascii="宋体" w:eastAsia="宋体" w:hAnsi="宋体" w:cs="Times New Roman" w:hint="eastAsia"/>
          <w:color w:val="000000"/>
          <w:szCs w:val="21"/>
        </w:rPr>
        <w:t>项目编号：</w:t>
      </w:r>
      <w:r w:rsidRPr="00B00CCC">
        <w:rPr>
          <w:rFonts w:ascii="宋体" w:eastAsia="宋体" w:hAnsi="宋体" w:cs="Times New Roman"/>
          <w:color w:val="000000"/>
          <w:szCs w:val="21"/>
        </w:rPr>
        <w:t>RD…</w:t>
      </w:r>
    </w:p>
    <w:tbl>
      <w:tblPr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441"/>
        <w:gridCol w:w="1440"/>
        <w:gridCol w:w="1080"/>
        <w:gridCol w:w="1301"/>
        <w:gridCol w:w="1080"/>
        <w:gridCol w:w="1188"/>
      </w:tblGrid>
      <w:tr w:rsidR="00B00CCC" w:rsidRPr="00B00CCC" w:rsidTr="006C4502">
        <w:trPr>
          <w:cantSplit/>
          <w:trHeight w:val="565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项目名称</w:t>
            </w:r>
          </w:p>
        </w:tc>
        <w:tc>
          <w:tcPr>
            <w:tcW w:w="39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660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技术领域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本项目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研发人员数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573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技术来源</w:t>
            </w:r>
          </w:p>
        </w:tc>
        <w:tc>
          <w:tcPr>
            <w:tcW w:w="7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542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研发经费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总预算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（万元）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研发经费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近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3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年总支出（万元）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CCC" w:rsidRPr="00B00CCC" w:rsidRDefault="00B00CCC" w:rsidP="00B00CCC">
            <w:pPr>
              <w:spacing w:beforeLines="50" w:before="156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其中：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第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549"/>
        </w:trPr>
        <w:tc>
          <w:tcPr>
            <w:tcW w:w="15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ind w:firstLineChars="300" w:firstLine="63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第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2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CCC" w:rsidRPr="00B00CCC" w:rsidRDefault="00B00CCC" w:rsidP="00B00CCC">
            <w:pPr>
              <w:ind w:left="282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542"/>
        </w:trPr>
        <w:tc>
          <w:tcPr>
            <w:tcW w:w="15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ind w:firstLineChars="300" w:firstLine="63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第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3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CCC" w:rsidRPr="00B00CCC" w:rsidRDefault="00B00CCC" w:rsidP="00B00CCC">
            <w:pPr>
              <w:ind w:left="282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2730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立项目的及组织实施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方式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（限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400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字）</w:t>
            </w:r>
          </w:p>
        </w:tc>
        <w:tc>
          <w:tcPr>
            <w:tcW w:w="7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2794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核心技术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及创新点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（限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400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字）</w:t>
            </w:r>
          </w:p>
        </w:tc>
        <w:tc>
          <w:tcPr>
            <w:tcW w:w="7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2419"/>
        </w:trPr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取得的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阶段性成果</w:t>
            </w:r>
          </w:p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（限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400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字）</w:t>
            </w:r>
          </w:p>
        </w:tc>
        <w:tc>
          <w:tcPr>
            <w:tcW w:w="75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CCC" w:rsidRPr="00B00CCC" w:rsidRDefault="00B00CCC" w:rsidP="00B00CC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B00CCC" w:rsidRPr="00B00CCC" w:rsidRDefault="00B00CCC" w:rsidP="00B00CCC">
      <w:pPr>
        <w:rPr>
          <w:rFonts w:ascii="宋体" w:eastAsia="宋体" w:hAnsi="宋体" w:cs="Times New Roman"/>
          <w:szCs w:val="21"/>
        </w:rPr>
      </w:pPr>
    </w:p>
    <w:p w:rsidR="00B00CCC" w:rsidRPr="00B00CCC" w:rsidRDefault="00B00CCC" w:rsidP="00B00CCC">
      <w:pPr>
        <w:spacing w:beforeLines="50" w:before="156" w:afterLines="50" w:after="156" w:line="440" w:lineRule="exact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B00CCC">
        <w:rPr>
          <w:rFonts w:ascii="宋体" w:eastAsia="宋体" w:hAnsi="宋体" w:cs="Times New Roman"/>
          <w:szCs w:val="21"/>
        </w:rPr>
        <w:br w:type="page"/>
      </w:r>
      <w:r w:rsidRPr="00B00CCC">
        <w:rPr>
          <w:rFonts w:ascii="宋体" w:eastAsia="宋体" w:hAnsi="宋体" w:cs="Times New Roman" w:hint="eastAsia"/>
          <w:b/>
          <w:color w:val="000000"/>
          <w:sz w:val="24"/>
          <w:szCs w:val="24"/>
        </w:rPr>
        <w:lastRenderedPageBreak/>
        <w:t>四、企业年度研究开发费用结构明细表</w:t>
      </w:r>
      <w:r w:rsidRPr="00B00CCC">
        <w:rPr>
          <w:rFonts w:ascii="宋体" w:eastAsia="宋体" w:hAnsi="宋体" w:cs="Times New Roman"/>
          <w:b/>
          <w:color w:val="000000"/>
          <w:sz w:val="24"/>
          <w:szCs w:val="24"/>
        </w:rPr>
        <w:t>(</w:t>
      </w:r>
      <w:r w:rsidRPr="00B00CC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按近</w:t>
      </w:r>
      <w:r w:rsidRPr="00B00CCC">
        <w:rPr>
          <w:rFonts w:ascii="宋体" w:eastAsia="宋体" w:hAnsi="宋体" w:cs="Times New Roman"/>
          <w:b/>
          <w:color w:val="000000"/>
          <w:sz w:val="24"/>
          <w:szCs w:val="24"/>
        </w:rPr>
        <w:t>3</w:t>
      </w:r>
      <w:r w:rsidRPr="00B00CC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年每年分别填报</w:t>
      </w:r>
      <w:r w:rsidRPr="00B00CCC">
        <w:rPr>
          <w:rFonts w:ascii="宋体" w:eastAsia="宋体" w:hAnsi="宋体" w:cs="Times New Roman"/>
          <w:b/>
          <w:color w:val="000000"/>
          <w:sz w:val="24"/>
          <w:szCs w:val="24"/>
        </w:rPr>
        <w:t>)</w:t>
      </w:r>
    </w:p>
    <w:p w:rsidR="00B00CCC" w:rsidRPr="00B00CCC" w:rsidRDefault="00B00CCC" w:rsidP="00B00CCC">
      <w:pPr>
        <w:tabs>
          <w:tab w:val="left" w:pos="4755"/>
        </w:tabs>
        <w:rPr>
          <w:rFonts w:ascii="宋体" w:eastAsia="宋体" w:hAnsi="宋体" w:cs="Times New Roman"/>
          <w:bCs/>
          <w:color w:val="000000"/>
          <w:szCs w:val="21"/>
        </w:rPr>
      </w:pPr>
      <w:r w:rsidRPr="00B00CCC">
        <w:rPr>
          <w:rFonts w:ascii="宋体" w:eastAsia="宋体" w:hAnsi="宋体" w:cs="Times New Roman" w:hint="eastAsia"/>
          <w:color w:val="000000"/>
          <w:szCs w:val="21"/>
        </w:rPr>
        <w:t>年度单位：万元</w:t>
      </w:r>
      <w:r w:rsidRPr="00B00CCC">
        <w:rPr>
          <w:rFonts w:ascii="宋体" w:eastAsia="宋体" w:hAnsi="宋体" w:cs="Times New Roman"/>
          <w:color w:val="000000"/>
          <w:szCs w:val="21"/>
        </w:rPr>
        <w:tab/>
      </w:r>
    </w:p>
    <w:tbl>
      <w:tblPr>
        <w:tblpPr w:leftFromText="180" w:rightFromText="180" w:vertAnchor="text" w:horzAnchor="margin" w:tblpX="-72" w:tblpY="158"/>
        <w:tblW w:w="8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24"/>
        <w:gridCol w:w="831"/>
        <w:gridCol w:w="831"/>
        <w:gridCol w:w="831"/>
        <w:gridCol w:w="557"/>
        <w:gridCol w:w="831"/>
        <w:gridCol w:w="831"/>
      </w:tblGrid>
      <w:tr w:rsidR="00B00CCC" w:rsidRPr="00B00CCC" w:rsidTr="006C4502">
        <w:trPr>
          <w:trHeight w:val="1031"/>
        </w:trPr>
        <w:tc>
          <w:tcPr>
            <w:tcW w:w="0" w:type="auto"/>
          </w:tcPr>
          <w:p w:rsidR="00B00CCC" w:rsidRPr="00B00CCC" w:rsidRDefault="00B00CCC" w:rsidP="00B00CCC">
            <w:pPr>
              <w:spacing w:beforeLines="50" w:before="156" w:line="300" w:lineRule="exact"/>
              <w:ind w:firstLine="839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44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-10160</wp:posOffset>
                      </wp:positionV>
                      <wp:extent cx="910590" cy="673100"/>
                      <wp:effectExtent l="13335" t="13335" r="9525" b="889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0590" cy="673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.8pt" to="66.6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" strokeweight=".5pt"/>
                  </w:pict>
                </mc:Fallback>
              </mc:AlternateContent>
            </w:r>
            <w:r>
              <w:rPr>
                <w:rFonts w:ascii="宋体" w:eastAsia="宋体" w:hAnsi="宋体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-4445</wp:posOffset>
                      </wp:positionV>
                      <wp:extent cx="2627630" cy="506730"/>
                      <wp:effectExtent l="10795" t="9525" r="9525" b="76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7630" cy="5067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35pt" to="201.6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" strokeweight=".5pt"/>
                  </w:pict>
                </mc:Fallback>
              </mc:AlternateContent>
            </w:r>
            <w:r w:rsidRPr="00B00CCC">
              <w:rPr>
                <w:rFonts w:ascii="宋体" w:eastAsia="宋体" w:hAnsi="宋体" w:cs="Times New Roman" w:hint="eastAsia"/>
                <w:color w:val="000000"/>
                <w:spacing w:val="-6"/>
                <w:kern w:val="44"/>
                <w:szCs w:val="21"/>
              </w:rPr>
              <w:t xml:space="preserve">       研发项目编号</w:t>
            </w:r>
          </w:p>
          <w:p w:rsidR="00B00CCC" w:rsidRPr="00B00CCC" w:rsidRDefault="00B00CCC" w:rsidP="00B00CCC">
            <w:pPr>
              <w:spacing w:beforeLines="80" w:before="249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科目          科目累计发生额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keepNext/>
              <w:jc w:val="center"/>
              <w:outlineLvl w:val="2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  <w:t>RD01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keepNext/>
              <w:jc w:val="center"/>
              <w:outlineLvl w:val="3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  <w:t>RD02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RD03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…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RD…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合计</w:t>
            </w:r>
          </w:p>
        </w:tc>
      </w:tr>
      <w:tr w:rsidR="00B00CCC" w:rsidRPr="00B00CCC" w:rsidTr="006C4502">
        <w:trPr>
          <w:trHeight w:val="749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  <w:t> </w:t>
            </w: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内部研究开发投入额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49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ind w:firstLineChars="100" w:firstLine="210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其中</w:t>
            </w:r>
            <w:r w:rsidRPr="00B00CCC"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  <w:t>:</w:t>
            </w: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人员人工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33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ind w:firstLineChars="300" w:firstLine="630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直接投入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49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ind w:firstLineChars="300" w:firstLine="630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折旧费用与长期费用摊销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49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ind w:firstLineChars="300" w:firstLine="630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设计费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49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ind w:firstLineChars="300" w:firstLine="630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设备调试费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33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ind w:firstLineChars="300" w:firstLine="570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pacing w:val="-10"/>
                <w:kern w:val="44"/>
                <w:szCs w:val="21"/>
              </w:rPr>
              <w:t>无形资产摊销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49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ind w:firstLineChars="200" w:firstLine="420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其他费用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jc w:val="center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49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rPr>
                <w:rFonts w:ascii="宋体" w:eastAsia="宋体" w:hAnsi="宋体" w:cs="Times New Roman"/>
                <w:color w:val="00000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kern w:val="44"/>
                <w:szCs w:val="21"/>
              </w:rPr>
              <w:t>委托外部研究开发投入额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49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rPr>
                <w:rFonts w:ascii="宋体" w:eastAsia="宋体" w:hAnsi="宋体" w:cs="Times New Roman"/>
                <w:color w:val="000000"/>
                <w:spacing w:val="-2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pacing w:val="-20"/>
                <w:kern w:val="44"/>
                <w:szCs w:val="21"/>
              </w:rPr>
              <w:t>其中</w:t>
            </w:r>
            <w:r w:rsidRPr="00B00CCC">
              <w:rPr>
                <w:rFonts w:ascii="宋体" w:eastAsia="宋体" w:hAnsi="宋体" w:cs="Times New Roman"/>
                <w:color w:val="000000"/>
                <w:spacing w:val="-20"/>
                <w:kern w:val="44"/>
                <w:szCs w:val="21"/>
              </w:rPr>
              <w:t>:</w:t>
            </w:r>
            <w:r w:rsidRPr="00B00CCC">
              <w:rPr>
                <w:rFonts w:ascii="宋体" w:eastAsia="宋体" w:hAnsi="宋体" w:cs="Times New Roman" w:hint="eastAsia"/>
                <w:color w:val="000000"/>
                <w:spacing w:val="-20"/>
                <w:kern w:val="44"/>
                <w:szCs w:val="21"/>
              </w:rPr>
              <w:t>境内的外部研发投入额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</w:tr>
      <w:tr w:rsidR="00B00CCC" w:rsidRPr="00B00CCC" w:rsidTr="006C4502">
        <w:trPr>
          <w:trHeight w:val="749"/>
        </w:trPr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300" w:lineRule="auto"/>
              <w:jc w:val="center"/>
              <w:rPr>
                <w:rFonts w:ascii="宋体" w:eastAsia="宋体" w:hAnsi="宋体" w:cs="Times New Roman"/>
                <w:color w:val="000000"/>
                <w:spacing w:val="-20"/>
                <w:kern w:val="44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pacing w:val="-20"/>
                <w:kern w:val="44"/>
                <w:szCs w:val="21"/>
              </w:rPr>
              <w:t>研究开发投入额</w:t>
            </w:r>
            <w:r w:rsidRPr="00B00CCC">
              <w:rPr>
                <w:rFonts w:ascii="宋体" w:eastAsia="宋体" w:hAnsi="宋体" w:cs="Times New Roman"/>
                <w:color w:val="000000"/>
                <w:spacing w:val="-20"/>
                <w:kern w:val="44"/>
                <w:szCs w:val="21"/>
              </w:rPr>
              <w:t>(</w:t>
            </w:r>
            <w:r w:rsidRPr="00B00CCC">
              <w:rPr>
                <w:rFonts w:ascii="宋体" w:eastAsia="宋体" w:hAnsi="宋体" w:cs="Times New Roman" w:hint="eastAsia"/>
                <w:color w:val="000000"/>
                <w:spacing w:val="-20"/>
                <w:kern w:val="44"/>
                <w:szCs w:val="21"/>
              </w:rPr>
              <w:t>内、</w:t>
            </w:r>
            <w:proofErr w:type="gramStart"/>
            <w:r w:rsidRPr="00B00CCC">
              <w:rPr>
                <w:rFonts w:ascii="宋体" w:eastAsia="宋体" w:hAnsi="宋体" w:cs="Times New Roman" w:hint="eastAsia"/>
                <w:color w:val="000000"/>
                <w:spacing w:val="-20"/>
                <w:kern w:val="44"/>
                <w:szCs w:val="21"/>
              </w:rPr>
              <w:t>外部</w:t>
            </w:r>
            <w:r w:rsidRPr="00B00CCC">
              <w:rPr>
                <w:rFonts w:ascii="宋体" w:eastAsia="宋体" w:hAnsi="宋体" w:cs="Times New Roman"/>
                <w:color w:val="000000"/>
                <w:spacing w:val="-20"/>
                <w:kern w:val="44"/>
                <w:szCs w:val="21"/>
              </w:rPr>
              <w:t>)</w:t>
            </w:r>
            <w:proofErr w:type="gramEnd"/>
            <w:r w:rsidRPr="00B00CCC">
              <w:rPr>
                <w:rFonts w:ascii="宋体" w:eastAsia="宋体" w:hAnsi="宋体" w:cs="Times New Roman" w:hint="eastAsia"/>
                <w:color w:val="000000"/>
                <w:spacing w:val="-20"/>
                <w:kern w:val="44"/>
                <w:szCs w:val="21"/>
              </w:rPr>
              <w:t>小计</w:t>
            </w: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00CCC" w:rsidRPr="00B00CCC" w:rsidRDefault="00B00CCC" w:rsidP="00B00CCC">
            <w:pPr>
              <w:snapToGrid w:val="0"/>
              <w:spacing w:beforeLines="20" w:before="62" w:line="480" w:lineRule="auto"/>
              <w:rPr>
                <w:rFonts w:ascii="宋体" w:eastAsia="宋体" w:hAnsi="宋体" w:cs="Times New Roman"/>
                <w:bCs/>
                <w:color w:val="000000"/>
                <w:kern w:val="44"/>
                <w:szCs w:val="21"/>
              </w:rPr>
            </w:pPr>
          </w:p>
        </w:tc>
      </w:tr>
    </w:tbl>
    <w:p w:rsidR="00B00CCC" w:rsidRPr="00B00CCC" w:rsidRDefault="00B00CCC" w:rsidP="00B00CCC">
      <w:pPr>
        <w:rPr>
          <w:rFonts w:ascii="宋体" w:eastAsia="宋体" w:hAnsi="宋体" w:cs="Times New Roman"/>
          <w:color w:val="000000"/>
          <w:spacing w:val="-10"/>
          <w:kern w:val="44"/>
          <w:szCs w:val="21"/>
        </w:rPr>
      </w:pPr>
    </w:p>
    <w:p w:rsidR="00B00CCC" w:rsidRPr="00B00CCC" w:rsidRDefault="00B00CCC" w:rsidP="00B00CCC">
      <w:pPr>
        <w:rPr>
          <w:rFonts w:ascii="宋体" w:eastAsia="宋体" w:hAnsi="宋体" w:cs="Times New Roman"/>
          <w:color w:val="000000"/>
          <w:spacing w:val="-10"/>
          <w:kern w:val="44"/>
          <w:szCs w:val="21"/>
        </w:rPr>
      </w:pPr>
    </w:p>
    <w:p w:rsidR="00B00CCC" w:rsidRPr="00B00CCC" w:rsidRDefault="00B00CCC" w:rsidP="00B00CCC">
      <w:pPr>
        <w:snapToGrid w:val="0"/>
        <w:spacing w:beforeLines="20" w:before="62" w:line="300" w:lineRule="auto"/>
        <w:ind w:firstLineChars="800" w:firstLine="1360"/>
        <w:rPr>
          <w:rFonts w:ascii="宋体" w:eastAsia="宋体" w:hAnsi="宋体" w:cs="Times New Roman" w:hint="eastAsia"/>
          <w:color w:val="000000"/>
          <w:spacing w:val="-20"/>
          <w:kern w:val="44"/>
          <w:szCs w:val="21"/>
        </w:rPr>
      </w:pPr>
      <w:r w:rsidRPr="00B00CCC">
        <w:rPr>
          <w:rFonts w:ascii="宋体" w:eastAsia="宋体" w:hAnsi="宋体" w:cs="Times New Roman" w:hint="eastAsia"/>
          <w:color w:val="000000"/>
          <w:spacing w:val="-20"/>
          <w:kern w:val="44"/>
          <w:szCs w:val="21"/>
        </w:rPr>
        <w:t>会计主管签字：                               企业负责人签字（公章）：</w:t>
      </w:r>
    </w:p>
    <w:p w:rsidR="00B00CCC" w:rsidRPr="00B00CCC" w:rsidRDefault="00B00CCC" w:rsidP="00B00CCC">
      <w:pPr>
        <w:snapToGrid w:val="0"/>
        <w:spacing w:beforeLines="20" w:before="62" w:line="300" w:lineRule="auto"/>
        <w:ind w:firstLineChars="150" w:firstLine="255"/>
        <w:rPr>
          <w:rFonts w:ascii="宋体" w:eastAsia="宋体" w:hAnsi="宋体" w:cs="Times New Roman"/>
          <w:color w:val="000000"/>
          <w:spacing w:val="-20"/>
          <w:kern w:val="44"/>
          <w:szCs w:val="21"/>
        </w:rPr>
      </w:pPr>
    </w:p>
    <w:p w:rsidR="00B00CCC" w:rsidRPr="00B00CCC" w:rsidRDefault="00B00CCC" w:rsidP="00B00CCC">
      <w:pPr>
        <w:snapToGrid w:val="0"/>
        <w:spacing w:beforeLines="20" w:before="62" w:line="480" w:lineRule="auto"/>
        <w:ind w:firstLineChars="1000" w:firstLine="1700"/>
        <w:rPr>
          <w:rFonts w:ascii="宋体" w:eastAsia="宋体" w:hAnsi="宋体" w:cs="Times New Roman"/>
          <w:color w:val="000000"/>
          <w:spacing w:val="-20"/>
          <w:kern w:val="44"/>
          <w:sz w:val="24"/>
          <w:szCs w:val="24"/>
        </w:rPr>
      </w:pPr>
      <w:r w:rsidRPr="00B00CCC">
        <w:rPr>
          <w:rFonts w:ascii="宋体" w:eastAsia="宋体" w:hAnsi="宋体" w:cs="Times New Roman" w:hint="eastAsia"/>
          <w:color w:val="000000"/>
          <w:spacing w:val="-20"/>
          <w:kern w:val="44"/>
          <w:szCs w:val="21"/>
        </w:rPr>
        <w:t>日      期：                                          日        期：</w:t>
      </w:r>
    </w:p>
    <w:p w:rsidR="00B00CCC" w:rsidRPr="00B00CCC" w:rsidRDefault="00B00CCC" w:rsidP="00B00CCC">
      <w:pPr>
        <w:rPr>
          <w:rFonts w:ascii="宋体" w:eastAsia="宋体" w:hAnsi="宋体" w:cs="Times New Roman"/>
          <w:szCs w:val="24"/>
        </w:rPr>
      </w:pPr>
    </w:p>
    <w:p w:rsidR="00B00CCC" w:rsidRPr="00B00CCC" w:rsidRDefault="00B00CCC" w:rsidP="00B00CCC">
      <w:pPr>
        <w:widowControl/>
        <w:spacing w:beforeLines="50" w:before="156" w:afterLines="50" w:after="156"/>
        <w:jc w:val="left"/>
        <w:rPr>
          <w:rFonts w:ascii="宋体" w:eastAsia="宋体" w:hAnsi="宋体" w:cs="Times New Roman"/>
          <w:b/>
          <w:color w:val="000000"/>
          <w:szCs w:val="21"/>
        </w:rPr>
      </w:pPr>
      <w:r w:rsidRPr="00B00CCC">
        <w:rPr>
          <w:rFonts w:ascii="宋体" w:eastAsia="宋体" w:hAnsi="宋体" w:cs="Times New Roman"/>
          <w:szCs w:val="24"/>
        </w:rPr>
        <w:br w:type="page"/>
      </w:r>
      <w:r w:rsidRPr="00B00CCC">
        <w:rPr>
          <w:rFonts w:ascii="宋体" w:eastAsia="宋体" w:hAnsi="宋体" w:cs="Times New Roman" w:hint="eastAsia"/>
          <w:b/>
          <w:color w:val="000000"/>
          <w:szCs w:val="21"/>
        </w:rPr>
        <w:lastRenderedPageBreak/>
        <w:t>五、近</w:t>
      </w:r>
      <w:r w:rsidRPr="00B00CCC">
        <w:rPr>
          <w:rFonts w:ascii="宋体" w:eastAsia="宋体" w:hAnsi="宋体" w:cs="Times New Roman"/>
          <w:b/>
          <w:color w:val="000000"/>
          <w:szCs w:val="21"/>
        </w:rPr>
        <w:t>3</w:t>
      </w:r>
      <w:r w:rsidRPr="00B00CCC">
        <w:rPr>
          <w:rFonts w:ascii="宋体" w:eastAsia="宋体" w:hAnsi="宋体" w:cs="Times New Roman" w:hint="eastAsia"/>
          <w:b/>
          <w:color w:val="000000"/>
          <w:szCs w:val="21"/>
        </w:rPr>
        <w:t>年获得的知识产权汇总表</w:t>
      </w: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1620"/>
        <w:gridCol w:w="1260"/>
        <w:gridCol w:w="3960"/>
      </w:tblGrid>
      <w:tr w:rsidR="00B00CCC" w:rsidRPr="00B00CCC" w:rsidTr="006C4502">
        <w:trPr>
          <w:cantSplit/>
          <w:trHeight w:val="454"/>
        </w:trPr>
        <w:tc>
          <w:tcPr>
            <w:tcW w:w="72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专利类别</w:t>
            </w:r>
          </w:p>
        </w:tc>
        <w:tc>
          <w:tcPr>
            <w:tcW w:w="162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专利号</w:t>
            </w: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授权公告日</w:t>
            </w:r>
          </w:p>
        </w:tc>
        <w:tc>
          <w:tcPr>
            <w:tcW w:w="396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专利名称</w:t>
            </w:r>
          </w:p>
        </w:tc>
      </w:tr>
      <w:tr w:rsidR="00B00CCC" w:rsidRPr="00B00CCC" w:rsidTr="006C4502">
        <w:trPr>
          <w:cantSplit/>
          <w:trHeight w:val="454"/>
        </w:trPr>
        <w:tc>
          <w:tcPr>
            <w:tcW w:w="72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spacing w:line="24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spacing w:line="24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B00CCC" w:rsidRPr="00B00CCC" w:rsidRDefault="00B00CCC" w:rsidP="00B00CCC">
            <w:pPr>
              <w:spacing w:line="24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454"/>
        </w:trPr>
        <w:tc>
          <w:tcPr>
            <w:tcW w:w="72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spacing w:line="24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spacing w:line="24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B00CCC" w:rsidRPr="00B00CCC" w:rsidRDefault="00B00CCC" w:rsidP="00B00CCC">
            <w:pPr>
              <w:spacing w:line="240" w:lineRule="atLeas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B00CCC" w:rsidRPr="00B00CCC" w:rsidRDefault="00B00CCC" w:rsidP="00B00CCC">
      <w:pPr>
        <w:rPr>
          <w:rFonts w:ascii="宋体" w:eastAsia="宋体" w:hAnsi="宋体" w:cs="Times New Roman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>（此栏请自行增添）</w:t>
      </w:r>
    </w:p>
    <w:p w:rsidR="00B00CCC" w:rsidRPr="00B00CCC" w:rsidRDefault="00B00CCC" w:rsidP="00B00CCC">
      <w:pPr>
        <w:spacing w:beforeLines="50" w:before="156" w:afterLines="50" w:after="156" w:line="440" w:lineRule="exact"/>
        <w:rPr>
          <w:rFonts w:ascii="宋体" w:eastAsia="宋体" w:hAnsi="宋体" w:cs="Times New Roman"/>
          <w:b/>
          <w:color w:val="000000"/>
          <w:szCs w:val="21"/>
        </w:rPr>
      </w:pPr>
      <w:r w:rsidRPr="00B00CCC">
        <w:rPr>
          <w:rFonts w:ascii="宋体" w:eastAsia="宋体" w:hAnsi="宋体" w:cs="Times New Roman" w:hint="eastAsia"/>
          <w:b/>
          <w:color w:val="000000"/>
          <w:szCs w:val="21"/>
        </w:rPr>
        <w:t>六、大专以上学历专职研发人员名册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2"/>
        <w:gridCol w:w="686"/>
        <w:gridCol w:w="1119"/>
        <w:gridCol w:w="1221"/>
        <w:gridCol w:w="1260"/>
        <w:gridCol w:w="1080"/>
        <w:gridCol w:w="1260"/>
        <w:gridCol w:w="1260"/>
        <w:gridCol w:w="900"/>
      </w:tblGrid>
      <w:tr w:rsidR="00B00CCC" w:rsidRPr="00B00CCC" w:rsidTr="006C4502">
        <w:trPr>
          <w:trHeight w:val="495"/>
        </w:trPr>
        <w:tc>
          <w:tcPr>
            <w:tcW w:w="682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686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119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最高学历</w:t>
            </w:r>
          </w:p>
        </w:tc>
        <w:tc>
          <w:tcPr>
            <w:tcW w:w="1221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入</w:t>
            </w:r>
            <w:proofErr w:type="gramStart"/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职时间</w:t>
            </w:r>
            <w:proofErr w:type="gramEnd"/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部门</w:t>
            </w:r>
            <w:r w:rsidRPr="00B00CCC">
              <w:rPr>
                <w:rFonts w:ascii="宋体" w:eastAsia="宋体" w:hAnsi="宋体" w:cs="Times New Roman"/>
                <w:color w:val="000000"/>
                <w:szCs w:val="21"/>
              </w:rPr>
              <w:t>/</w:t>
            </w: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岗位</w:t>
            </w:r>
          </w:p>
        </w:tc>
        <w:tc>
          <w:tcPr>
            <w:tcW w:w="900" w:type="dxa"/>
            <w:vAlign w:val="center"/>
          </w:tcPr>
          <w:p w:rsidR="00B00CCC" w:rsidRPr="00B00CCC" w:rsidRDefault="00B00CCC" w:rsidP="00B00CCC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备注</w:t>
            </w:r>
          </w:p>
        </w:tc>
      </w:tr>
      <w:tr w:rsidR="00B00CCC" w:rsidRPr="00B00CCC" w:rsidTr="006C4502">
        <w:trPr>
          <w:trHeight w:val="567"/>
        </w:trPr>
        <w:tc>
          <w:tcPr>
            <w:tcW w:w="682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6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9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1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0CCC" w:rsidRPr="00B00CCC" w:rsidTr="006C4502">
        <w:trPr>
          <w:trHeight w:val="567"/>
        </w:trPr>
        <w:tc>
          <w:tcPr>
            <w:tcW w:w="682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6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9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1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</w:tcPr>
          <w:p w:rsidR="00B00CCC" w:rsidRPr="00B00CCC" w:rsidRDefault="00B00CCC" w:rsidP="00B00CC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B00CCC" w:rsidRPr="00B00CCC" w:rsidRDefault="00B00CCC" w:rsidP="00B00CCC">
      <w:pPr>
        <w:rPr>
          <w:rFonts w:ascii="宋体" w:eastAsia="宋体" w:hAnsi="宋体" w:cs="Times New Roman"/>
          <w:color w:val="000000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>（此栏请自行增添）</w:t>
      </w:r>
    </w:p>
    <w:p w:rsidR="00B00CCC" w:rsidRPr="00B00CCC" w:rsidRDefault="00B00CCC" w:rsidP="00B00CCC">
      <w:pPr>
        <w:spacing w:beforeLines="50" w:before="156" w:afterLines="50" w:after="156" w:line="440" w:lineRule="exact"/>
        <w:rPr>
          <w:rFonts w:ascii="宋体" w:eastAsia="宋体" w:hAnsi="宋体" w:cs="Times New Roman"/>
          <w:b/>
          <w:color w:val="000000"/>
          <w:szCs w:val="21"/>
        </w:rPr>
      </w:pPr>
      <w:r w:rsidRPr="00B00CCC">
        <w:rPr>
          <w:rFonts w:ascii="宋体" w:eastAsia="宋体" w:hAnsi="宋体" w:cs="Times New Roman" w:hint="eastAsia"/>
          <w:b/>
          <w:color w:val="000000"/>
          <w:szCs w:val="21"/>
        </w:rPr>
        <w:t>七、主要研发仪器设备原值清单</w:t>
      </w: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1260"/>
        <w:gridCol w:w="720"/>
        <w:gridCol w:w="1080"/>
      </w:tblGrid>
      <w:tr w:rsidR="00B00CCC" w:rsidRPr="00B00CCC" w:rsidTr="006C4502">
        <w:trPr>
          <w:cantSplit/>
          <w:trHeight w:val="507"/>
        </w:trPr>
        <w:tc>
          <w:tcPr>
            <w:tcW w:w="72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504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原值（万元）</w:t>
            </w:r>
          </w:p>
        </w:tc>
        <w:tc>
          <w:tcPr>
            <w:tcW w:w="72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小计</w:t>
            </w:r>
          </w:p>
        </w:tc>
      </w:tr>
      <w:tr w:rsidR="00B00CCC" w:rsidRPr="00B00CCC" w:rsidTr="006C4502">
        <w:trPr>
          <w:cantSplit/>
          <w:trHeight w:val="454"/>
        </w:trPr>
        <w:tc>
          <w:tcPr>
            <w:tcW w:w="72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454"/>
        </w:trPr>
        <w:tc>
          <w:tcPr>
            <w:tcW w:w="72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B00CCC" w:rsidRPr="00B00CCC" w:rsidTr="006C4502">
        <w:trPr>
          <w:cantSplit/>
          <w:trHeight w:val="471"/>
        </w:trPr>
        <w:tc>
          <w:tcPr>
            <w:tcW w:w="7740" w:type="dxa"/>
            <w:gridSpan w:val="4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0CCC">
              <w:rPr>
                <w:rFonts w:ascii="宋体" w:eastAsia="宋体" w:hAnsi="宋体" w:cs="Times New Roman" w:hint="eastAsia"/>
                <w:color w:val="000000"/>
                <w:szCs w:val="21"/>
              </w:rPr>
              <w:t>合计（万元）</w:t>
            </w:r>
          </w:p>
        </w:tc>
        <w:tc>
          <w:tcPr>
            <w:tcW w:w="1080" w:type="dxa"/>
            <w:vAlign w:val="center"/>
          </w:tcPr>
          <w:p w:rsidR="00B00CCC" w:rsidRPr="00B00CCC" w:rsidRDefault="00B00CCC" w:rsidP="00B00CCC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B00CCC" w:rsidRPr="00B00CCC" w:rsidRDefault="00B00CCC" w:rsidP="00B00CCC">
      <w:pPr>
        <w:rPr>
          <w:rFonts w:ascii="宋体" w:eastAsia="宋体" w:hAnsi="宋体" w:cs="Times New Roman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>（此栏请自行增添）</w:t>
      </w:r>
    </w:p>
    <w:p w:rsidR="00B00CCC" w:rsidRPr="00B00CCC" w:rsidRDefault="00B00CCC" w:rsidP="00B00CCC">
      <w:pPr>
        <w:spacing w:beforeLines="50" w:before="156" w:afterLines="50" w:after="156" w:line="440" w:lineRule="exact"/>
        <w:rPr>
          <w:rFonts w:ascii="宋体" w:eastAsia="宋体" w:hAnsi="宋体" w:cs="Times New Roman"/>
          <w:b/>
          <w:color w:val="000000"/>
          <w:szCs w:val="21"/>
        </w:rPr>
      </w:pPr>
      <w:r w:rsidRPr="00B00CCC">
        <w:rPr>
          <w:rFonts w:ascii="宋体" w:eastAsia="宋体" w:hAnsi="宋体" w:cs="Times New Roman" w:hint="eastAsia"/>
          <w:b/>
          <w:color w:val="000000"/>
          <w:szCs w:val="21"/>
        </w:rPr>
        <w:t>八、主要证明材料</w:t>
      </w:r>
    </w:p>
    <w:p w:rsidR="00B00CCC" w:rsidRPr="00B00CCC" w:rsidRDefault="00B00CCC" w:rsidP="00B00CCC">
      <w:pPr>
        <w:snapToGrid w:val="0"/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>（一）营业执照副本、税务登记证副本复印件</w:t>
      </w:r>
    </w:p>
    <w:p w:rsidR="00B00CCC" w:rsidRPr="00B00CCC" w:rsidRDefault="00B00CCC" w:rsidP="00B00CCC">
      <w:pPr>
        <w:snapToGrid w:val="0"/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>（二）近</w:t>
      </w:r>
      <w:r w:rsidRPr="00B00CCC">
        <w:rPr>
          <w:rFonts w:ascii="宋体" w:eastAsia="宋体" w:hAnsi="宋体" w:cs="Times New Roman"/>
          <w:szCs w:val="21"/>
        </w:rPr>
        <w:t>3</w:t>
      </w:r>
      <w:r w:rsidRPr="00B00CCC">
        <w:rPr>
          <w:rFonts w:ascii="宋体" w:eastAsia="宋体" w:hAnsi="宋体" w:cs="Times New Roman" w:hint="eastAsia"/>
          <w:szCs w:val="21"/>
        </w:rPr>
        <w:t>年财务报告和研究开发费</w:t>
      </w:r>
      <w:proofErr w:type="gramStart"/>
      <w:r w:rsidRPr="00B00CCC">
        <w:rPr>
          <w:rFonts w:ascii="宋体" w:eastAsia="宋体" w:hAnsi="宋体" w:cs="Times New Roman" w:hint="eastAsia"/>
          <w:szCs w:val="21"/>
        </w:rPr>
        <w:t>用证明</w:t>
      </w:r>
      <w:proofErr w:type="gramEnd"/>
      <w:r w:rsidRPr="00B00CCC">
        <w:rPr>
          <w:rFonts w:ascii="宋体" w:eastAsia="宋体" w:hAnsi="宋体" w:cs="Times New Roman" w:hint="eastAsia"/>
          <w:szCs w:val="21"/>
        </w:rPr>
        <w:t>材料</w:t>
      </w:r>
    </w:p>
    <w:p w:rsidR="00B00CCC" w:rsidRPr="00B00CCC" w:rsidRDefault="00B00CCC" w:rsidP="00B00CCC">
      <w:pPr>
        <w:snapToGrid w:val="0"/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>（三）大专以上学历专职研究开发人员学历证书复印件</w:t>
      </w:r>
    </w:p>
    <w:p w:rsidR="00B00CCC" w:rsidRPr="00B00CCC" w:rsidRDefault="00B00CCC" w:rsidP="00B00CCC">
      <w:pPr>
        <w:snapToGrid w:val="0"/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>（四）主要研究开发仪器设备购置发票复印件</w:t>
      </w:r>
    </w:p>
    <w:p w:rsidR="00B00CCC" w:rsidRPr="00B00CCC" w:rsidRDefault="00B00CCC" w:rsidP="00B00CCC">
      <w:pPr>
        <w:snapToGrid w:val="0"/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>（五）专利证书、标准、论文期刊、科技获奖证书等科研成果证明材料</w:t>
      </w:r>
    </w:p>
    <w:p w:rsidR="00B00CCC" w:rsidRPr="00B00CCC" w:rsidRDefault="00B00CCC" w:rsidP="00B00CCC">
      <w:pPr>
        <w:spacing w:line="440" w:lineRule="exact"/>
        <w:ind w:firstLineChars="200" w:firstLine="420"/>
        <w:rPr>
          <w:rFonts w:ascii="宋体" w:eastAsia="宋体" w:hAnsi="宋体" w:cs="Times New Roman" w:hint="eastAsia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>（六）绩效考核奖励、研究开发投入核算体系、产学研合作机制等相关管理制度</w:t>
      </w:r>
    </w:p>
    <w:p w:rsidR="00B00CCC" w:rsidRPr="00B00CCC" w:rsidRDefault="00B00CCC" w:rsidP="00B00CCC">
      <w:pPr>
        <w:rPr>
          <w:rFonts w:ascii="宋体" w:eastAsia="宋体" w:hAnsi="宋体" w:cs="Times New Roman" w:hint="eastAsia"/>
          <w:szCs w:val="21"/>
        </w:rPr>
      </w:pPr>
      <w:r w:rsidRPr="00B00CCC">
        <w:rPr>
          <w:rFonts w:ascii="宋体" w:eastAsia="宋体" w:hAnsi="宋体" w:cs="Times New Roman" w:hint="eastAsia"/>
          <w:szCs w:val="21"/>
        </w:rPr>
        <w:t xml:space="preserve"> </w:t>
      </w:r>
    </w:p>
    <w:p w:rsidR="00B00CCC" w:rsidRPr="00B00CCC" w:rsidRDefault="00B00CCC" w:rsidP="00B00CCC">
      <w:pPr>
        <w:spacing w:line="400" w:lineRule="exact"/>
        <w:rPr>
          <w:rFonts w:ascii="宋体" w:eastAsia="宋体" w:hAnsi="宋体" w:cs="Times New Roman"/>
          <w:szCs w:val="21"/>
        </w:rPr>
      </w:pPr>
    </w:p>
    <w:p w:rsidR="0021614E" w:rsidRPr="00B00CCC" w:rsidRDefault="0021614E"/>
    <w:sectPr w:rsidR="0021614E" w:rsidRPr="00B00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CC"/>
    <w:rsid w:val="0021614E"/>
    <w:rsid w:val="00B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B00CC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B00CC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1444</Characters>
  <Application>Microsoft Office Word</Application>
  <DocSecurity>0</DocSecurity>
  <Lines>12</Lines>
  <Paragraphs>3</Paragraphs>
  <ScaleCrop>false</ScaleCrop>
  <Company>微软中国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2016-10-28T02:47:00Z</dcterms:created>
  <dcterms:modified xsi:type="dcterms:W3CDTF">2016-10-28T02:47:00Z</dcterms:modified>
</cp:coreProperties>
</file>