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附件5：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年度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奉化区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优质外资（国际招商）大项目专项奖励资金申报表</w:t>
      </w:r>
    </w:p>
    <w:bookmarkEnd w:id="0"/>
    <w:p>
      <w:pPr>
        <w:widowControl/>
        <w:rPr>
          <w:rFonts w:hint="eastAsia" w:ascii="仿宋_GB2312" w:hAnsi="宋体" w:eastAsia="仿宋_GB2312" w:cs="仿宋_GB2312"/>
          <w:kern w:val="0"/>
          <w:sz w:val="24"/>
        </w:rPr>
      </w:pPr>
      <w:r>
        <w:rPr>
          <w:rFonts w:hint="eastAsia"/>
          <w:sz w:val="24"/>
        </w:rPr>
        <w:t xml:space="preserve">                                                     </w:t>
      </w:r>
      <w:r>
        <w:rPr>
          <w:rFonts w:hint="eastAsia" w:ascii="仿宋_GB2312" w:hAnsi="宋体" w:eastAsia="仿宋_GB2312" w:cs="仿宋_GB2312"/>
          <w:kern w:val="0"/>
          <w:sz w:val="24"/>
        </w:rPr>
        <w:t>年     月     日</w:t>
      </w:r>
    </w:p>
    <w:tbl>
      <w:tblPr>
        <w:tblStyle w:val="3"/>
        <w:tblW w:w="9379" w:type="dxa"/>
        <w:jc w:val="center"/>
        <w:tblInd w:w="-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669"/>
        <w:gridCol w:w="1095"/>
        <w:gridCol w:w="296"/>
        <w:gridCol w:w="784"/>
        <w:gridCol w:w="1196"/>
        <w:gridCol w:w="10"/>
        <w:gridCol w:w="23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3844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申报单位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项目概况及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进展情况</w:t>
            </w:r>
          </w:p>
        </w:tc>
        <w:tc>
          <w:tcPr>
            <w:tcW w:w="7624" w:type="dxa"/>
            <w:gridSpan w:val="9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55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批准时间</w:t>
            </w:r>
          </w:p>
        </w:tc>
        <w:tc>
          <w:tcPr>
            <w:tcW w:w="3060" w:type="dxa"/>
            <w:gridSpan w:val="3"/>
            <w:vMerge w:val="restart"/>
            <w:noWrap w:val="0"/>
            <w:vAlign w:val="center"/>
          </w:tcPr>
          <w:p>
            <w:pPr>
              <w:widowControl/>
              <w:ind w:firstLine="735" w:firstLineChars="35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   月    日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合同利用外资</w:t>
            </w:r>
          </w:p>
        </w:tc>
        <w:tc>
          <w:tcPr>
            <w:tcW w:w="258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945" w:firstLineChars="45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75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firstLine="735" w:firstLineChars="35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累计实到外资</w:t>
            </w:r>
          </w:p>
        </w:tc>
        <w:tc>
          <w:tcPr>
            <w:tcW w:w="258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945" w:firstLineChars="45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55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所属类型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先进制造业项目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现代服务业项目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研发中心及</w:t>
            </w:r>
          </w:p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跨国公司地区总部项目</w:t>
            </w: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境外世界500强项目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社会民生服务项目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3" w:hRule="atLeast"/>
          <w:jc w:val="center"/>
        </w:trPr>
        <w:tc>
          <w:tcPr>
            <w:tcW w:w="1755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企业所属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主管部门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（镇街道或开发区）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意见</w:t>
            </w:r>
          </w:p>
        </w:tc>
        <w:tc>
          <w:tcPr>
            <w:tcW w:w="2764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ind w:firstLine="630" w:firstLineChars="3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2286" w:type="dxa"/>
            <w:gridSpan w:val="4"/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商务局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意见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 </w:t>
            </w:r>
          </w:p>
        </w:tc>
        <w:tc>
          <w:tcPr>
            <w:tcW w:w="2574" w:type="dxa"/>
            <w:gridSpan w:val="3"/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ind w:firstLine="210" w:firstLineChars="1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财政局意见：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</w:t>
            </w:r>
          </w:p>
        </w:tc>
      </w:tr>
    </w:tbl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备注：一、批准时间：指企业新批或增资时间</w:t>
      </w:r>
      <w:r>
        <w:rPr>
          <w:rFonts w:hint="eastAsia" w:ascii="宋体" w:hAnsi="宋体" w:eastAsia="宋体" w:cs="宋体"/>
          <w:szCs w:val="22"/>
          <w:lang w:eastAsia="zh-CN"/>
        </w:rPr>
        <w:t>（</w:t>
      </w:r>
      <w:r>
        <w:rPr>
          <w:rFonts w:hint="eastAsia" w:ascii="宋体" w:hAnsi="宋体" w:eastAsia="宋体" w:cs="宋体"/>
          <w:szCs w:val="22"/>
          <w:lang w:val="en-US" w:eastAsia="zh-CN"/>
        </w:rPr>
        <w:t>2017年6月1日－2018年12月31日内</w:t>
      </w:r>
      <w:r>
        <w:rPr>
          <w:rFonts w:hint="eastAsia" w:ascii="宋体" w:hAnsi="宋体" w:eastAsia="宋体" w:cs="宋体"/>
          <w:szCs w:val="22"/>
          <w:lang w:eastAsia="zh-CN"/>
        </w:rPr>
        <w:t>）</w:t>
      </w:r>
      <w:r>
        <w:rPr>
          <w:rFonts w:hint="eastAsia" w:ascii="宋体" w:hAnsi="宋体" w:eastAsia="宋体" w:cs="宋体"/>
          <w:lang w:eastAsia="zh-CN"/>
        </w:rPr>
        <w:t>。二、</w:t>
      </w:r>
      <w:r>
        <w:rPr>
          <w:rFonts w:hint="eastAsia" w:ascii="宋体" w:hAnsi="宋体" w:eastAsia="宋体" w:cs="宋体"/>
        </w:rPr>
        <w:t>合同利用外资</w:t>
      </w:r>
      <w:r>
        <w:rPr>
          <w:rFonts w:hint="eastAsia" w:ascii="宋体" w:hAnsi="宋体" w:eastAsia="宋体" w:cs="宋体"/>
          <w:lang w:eastAsia="zh-CN"/>
        </w:rPr>
        <w:t>和</w:t>
      </w:r>
      <w:r>
        <w:rPr>
          <w:rFonts w:hint="eastAsia" w:ascii="宋体" w:hAnsi="宋体" w:eastAsia="宋体" w:cs="宋体"/>
        </w:rPr>
        <w:t>累计实到外资</w:t>
      </w:r>
      <w:r>
        <w:rPr>
          <w:rFonts w:hint="eastAsia" w:ascii="宋体" w:hAnsi="宋体" w:eastAsia="宋体" w:cs="宋体"/>
          <w:lang w:eastAsia="zh-CN"/>
        </w:rPr>
        <w:t>：指上述期限内发生的新批或增资数据。</w:t>
      </w:r>
      <w:r>
        <w:rPr>
          <w:rFonts w:hint="eastAsia" w:ascii="宋体" w:hAnsi="宋体" w:eastAsia="宋体" w:cs="宋体"/>
          <w:lang w:val="en-US" w:eastAsia="zh-CN"/>
        </w:rPr>
        <w:t xml:space="preserve">                                    三、</w:t>
      </w:r>
      <w:r>
        <w:rPr>
          <w:rFonts w:hint="eastAsia" w:ascii="宋体" w:hAnsi="宋体" w:eastAsia="宋体" w:cs="宋体"/>
          <w:lang w:eastAsia="zh-CN"/>
        </w:rPr>
        <w:t>申报项目所需资料：</w:t>
      </w:r>
      <w:r>
        <w:rPr>
          <w:rFonts w:hint="eastAsia" w:ascii="宋体" w:hAnsi="宋体" w:eastAsia="宋体" w:cs="宋体"/>
          <w:lang w:val="en-US" w:eastAsia="zh-CN"/>
        </w:rPr>
        <w:t>1、企业营业执照；2、外资企业批准证书（或外资备案表）；3、银行进帐单；4、企业当年度财务报表；5、外资企业再投资项目，需提供有外资背景股东的营业执照和外资批准证书（或备案表）。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51B31"/>
    <w:rsid w:val="1EDB6FD7"/>
    <w:rsid w:val="21A51B31"/>
    <w:rsid w:val="259D3473"/>
    <w:rsid w:val="27E92653"/>
    <w:rsid w:val="30880BE5"/>
    <w:rsid w:val="33C52AFA"/>
    <w:rsid w:val="4D34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link w:val="4"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2019-04-01T08:31:00Z</dcterms:created>
  <dc:creator>╱/.染忆oΟ</dc:creator>
  <cp:lastModifiedBy>╱/.染忆oΟ</cp:lastModifiedBy>
  <dcterms:modified xsi:type="dcterms:W3CDTF">2019-04-01T08:35:15Z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