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4D" w:rsidRDefault="00EB784D" w:rsidP="00EB784D">
      <w:pPr>
        <w:rPr>
          <w:rFonts w:hint="eastAsia"/>
        </w:rPr>
      </w:pPr>
      <w:r>
        <w:rPr>
          <w:rFonts w:hint="eastAsia"/>
        </w:rPr>
        <w:t>附件</w:t>
      </w:r>
    </w:p>
    <w:p w:rsidR="00EB784D" w:rsidRDefault="00EB784D" w:rsidP="00EB784D"/>
    <w:p w:rsidR="00EB784D" w:rsidRPr="00EB784D" w:rsidRDefault="00EB784D" w:rsidP="00EB784D">
      <w:pPr>
        <w:jc w:val="center"/>
        <w:rPr>
          <w:rFonts w:hint="eastAsia"/>
          <w:b/>
        </w:rPr>
      </w:pPr>
      <w:bookmarkStart w:id="0" w:name="_GoBack"/>
      <w:r w:rsidRPr="00EB784D">
        <w:rPr>
          <w:rFonts w:hint="eastAsia"/>
          <w:b/>
        </w:rPr>
        <w:t>浙江省大众创业万众创新示范基地工作方案编制提纲</w:t>
      </w:r>
    </w:p>
    <w:bookmarkEnd w:id="0"/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一、基础条件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总结本地区、本单位开展大众创业万众创新工作的工作基础、取得的成效，全面分析建设双创示范基地具备的优势条件。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二、总体思路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结合本地区、本单位的发展思路、发展战略，提出建设双创示范基地的总体思路、战略定位、发展目标、基本原则等，发展目标要设置相应指标进行支撑。.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三、主要任务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围绕双创示范基地建设重点，细化形成本示范基地</w:t>
      </w:r>
      <w:proofErr w:type="gramStart"/>
      <w:r>
        <w:rPr>
          <w:rFonts w:hint="eastAsia"/>
        </w:rPr>
        <w:t>打造众创空间</w:t>
      </w:r>
      <w:proofErr w:type="gramEnd"/>
      <w:r>
        <w:rPr>
          <w:rFonts w:hint="eastAsia"/>
        </w:rPr>
        <w:t>、建设双创平台，培育创新主体、构建创新创业生态，加强双创文化建设、建设服务型政府等方面的主要任务;同时结合自身实际，有针对性地提出本示范基地其他示范任务。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四、政策举措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围绕贯彻落实国家和省已出台的政策措施和本地区、本单</w:t>
      </w:r>
      <w:proofErr w:type="gramStart"/>
      <w:r>
        <w:rPr>
          <w:rFonts w:hint="eastAsia"/>
        </w:rPr>
        <w:t>位拟</w:t>
      </w:r>
      <w:proofErr w:type="gramEnd"/>
      <w:r>
        <w:rPr>
          <w:rFonts w:hint="eastAsia"/>
        </w:rPr>
        <w:t>自行出台的相关政策举措，提出本示范基地在创业创新生态培育、双创支撑平台搭建、双创文化建设、创业创新资源共享、双创支撑服务体系建设等关键环节和重点领域</w:t>
      </w:r>
      <w:proofErr w:type="gramStart"/>
      <w:r>
        <w:rPr>
          <w:rFonts w:hint="eastAsia"/>
        </w:rPr>
        <w:t>拟探索</w:t>
      </w:r>
      <w:proofErr w:type="gramEnd"/>
      <w:r>
        <w:rPr>
          <w:rFonts w:hint="eastAsia"/>
        </w:rPr>
        <w:t>创新、先行先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试的具体举措。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五、重点工程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围绕示范基地建设的发展目标和主要任务等，提出推进示范基地建设的重点工程。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六、保障措施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围绕组织领导、管理机构、协调推进、监督考核、资金保障等方面，提出推进示范基地建设的保障措施。</w:t>
      </w:r>
    </w:p>
    <w:p w:rsidR="00EB784D" w:rsidRDefault="00EB784D" w:rsidP="00EB784D"/>
    <w:p w:rsidR="00EB784D" w:rsidRDefault="00EB784D" w:rsidP="00EB784D">
      <w:pPr>
        <w:rPr>
          <w:rFonts w:hint="eastAsia"/>
        </w:rPr>
      </w:pPr>
      <w:r>
        <w:rPr>
          <w:rFonts w:hint="eastAsia"/>
        </w:rPr>
        <w:t>七、相关附件</w:t>
      </w:r>
    </w:p>
    <w:p w:rsidR="00EB784D" w:rsidRDefault="00EB784D" w:rsidP="00EB784D"/>
    <w:p w:rsidR="00A03BAF" w:rsidRDefault="00EB784D" w:rsidP="00EB784D">
      <w:pPr>
        <w:rPr>
          <w:rFonts w:hint="eastAsia"/>
        </w:rPr>
      </w:pPr>
      <w:r>
        <w:rPr>
          <w:rFonts w:hint="eastAsia"/>
        </w:rPr>
        <w:t>包括示范基地指标设置、重点项目清单和地方出台的政策文件等相关附件。</w:t>
      </w:r>
    </w:p>
    <w:sectPr w:rsidR="00A0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4D"/>
    <w:rsid w:val="00A03BAF"/>
    <w:rsid w:val="00E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2019-06-25T01:39:00Z</dcterms:created>
  <dcterms:modified xsi:type="dcterms:W3CDTF">2019-06-25T01:40:00Z</dcterms:modified>
</cp:coreProperties>
</file>