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78" w:rsidRDefault="00F86A78" w:rsidP="00F86A78">
      <w:pPr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附件：</w:t>
      </w:r>
    </w:p>
    <w:p w:rsidR="00F86A78" w:rsidRPr="00FB7EA5" w:rsidRDefault="00F86A78" w:rsidP="00F86A78">
      <w:pPr>
        <w:jc w:val="center"/>
        <w:rPr>
          <w:rFonts w:cs="Times New Roman"/>
          <w:b/>
          <w:bCs/>
          <w:sz w:val="32"/>
          <w:szCs w:val="32"/>
        </w:rPr>
      </w:pPr>
      <w:r w:rsidRPr="00FB7EA5">
        <w:rPr>
          <w:rFonts w:ascii="仿宋_GB2312" w:eastAsia="仿宋_GB2312" w:cs="仿宋_GB2312"/>
          <w:b/>
          <w:bCs/>
          <w:sz w:val="32"/>
          <w:szCs w:val="32"/>
        </w:rPr>
        <w:t>2014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年、</w:t>
      </w:r>
      <w:r w:rsidRPr="00FB7EA5">
        <w:rPr>
          <w:rFonts w:ascii="仿宋_GB2312" w:eastAsia="仿宋_GB2312" w:cs="仿宋_GB2312"/>
          <w:b/>
          <w:bCs/>
          <w:sz w:val="32"/>
          <w:szCs w:val="32"/>
        </w:rPr>
        <w:t>2015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年度</w:t>
      </w:r>
      <w:r w:rsidRPr="00FB7EA5">
        <w:rPr>
          <w:rFonts w:ascii="仿宋_GB2312" w:eastAsia="仿宋_GB2312" w:cs="仿宋_GB2312" w:hint="eastAsia"/>
          <w:b/>
          <w:bCs/>
          <w:sz w:val="32"/>
          <w:szCs w:val="32"/>
        </w:rPr>
        <w:t>慈溪市创新型“雏鹰”培育企业名单</w:t>
      </w:r>
    </w:p>
    <w:tbl>
      <w:tblPr>
        <w:tblW w:w="52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0"/>
        <w:gridCol w:w="4500"/>
        <w:gridCol w:w="2048"/>
        <w:gridCol w:w="1417"/>
      </w:tblGrid>
      <w:tr w:rsidR="00F86A78" w:rsidRPr="002B1583" w:rsidTr="0079014B">
        <w:trPr>
          <w:trHeight w:val="452"/>
        </w:trPr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所属区域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认定时间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慈溪市力创软件科技有限公司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古塘街道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widowControl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E0E4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2014</w:t>
            </w:r>
            <w:r w:rsidRPr="00FE0E4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兆晶股份有限公司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慈溪高新区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widowControl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E0E4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2014</w:t>
            </w:r>
            <w:r w:rsidRPr="00FE0E4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宁波同益精工机械科技有限公司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坎墩街道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widowControl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E0E4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2014</w:t>
            </w:r>
            <w:r w:rsidRPr="00FE0E4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宁波市正宁照明科技有限公司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慈溪滨海区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widowControl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E0E4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2014</w:t>
            </w:r>
            <w:r w:rsidRPr="00FE0E4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宁波蕾蒙电器有限公司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观海卫镇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widowControl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E0E4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2014</w:t>
            </w:r>
            <w:r w:rsidRPr="00FE0E4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慈溪市康春汽车零部件有限公司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胜山镇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widowControl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E0E4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2014</w:t>
            </w:r>
            <w:r w:rsidRPr="00FE0E4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宁波中野电器有限公司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胜山镇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widowControl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E0E4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2014</w:t>
            </w:r>
            <w:r w:rsidRPr="00FE0E4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宁波梦之星针织机械科技有限公司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横河镇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widowControl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E0E4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2014</w:t>
            </w:r>
            <w:r w:rsidRPr="00FE0E4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慈溪大旗机械科技有限公司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长河镇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widowControl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E0E4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2014</w:t>
            </w:r>
            <w:r w:rsidRPr="00FE0E4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慈溪市铄博电器科技有限公司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周巷镇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widowControl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E0E4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2014</w:t>
            </w:r>
            <w:r w:rsidRPr="00FE0E4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宁波帕沃尔精密液压机械有限公司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周巷镇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widowControl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E0E4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2014</w:t>
            </w:r>
            <w:r w:rsidRPr="00FE0E4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676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宁波山力士户外用品有限公司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周巷镇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widowControl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E0E4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2014</w:t>
            </w:r>
            <w:r w:rsidRPr="00FE0E4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慈溪市蓝纵计算机网络有限公司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白沙路街道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2015</w:t>
            </w: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宁波麦思电子科技有限公司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古塘街道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2015</w:t>
            </w: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慈溪太平鸟物流有限公司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慈溪滨海区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2015</w:t>
            </w: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宁波德高建材科技有限公司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慈溪滨海区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2015</w:t>
            </w: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宁波科扬贵金属合金科技有限公司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龙山镇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2015</w:t>
            </w: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宁波龙巍环境科技有限公司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附海镇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2015</w:t>
            </w: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宁波懋盛纺织助剂科技有限公司</w:t>
            </w:r>
          </w:p>
        </w:tc>
        <w:tc>
          <w:tcPr>
            <w:tcW w:w="2048" w:type="dxa"/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胜山镇</w:t>
            </w:r>
          </w:p>
        </w:tc>
        <w:tc>
          <w:tcPr>
            <w:tcW w:w="1417" w:type="dxa"/>
          </w:tcPr>
          <w:p w:rsidR="00F86A78" w:rsidRPr="00B62958" w:rsidRDefault="00F86A78" w:rsidP="0079014B">
            <w:pP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2015</w:t>
            </w: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F86A78" w:rsidRPr="002B1583" w:rsidTr="0079014B">
        <w:trPr>
          <w:trHeight w:val="402"/>
        </w:trPr>
        <w:tc>
          <w:tcPr>
            <w:tcW w:w="900" w:type="dxa"/>
            <w:tcBorders>
              <w:bottom w:val="single" w:sz="4" w:space="0" w:color="auto"/>
            </w:tcBorders>
            <w:noWrap/>
          </w:tcPr>
          <w:p w:rsidR="00F86A78" w:rsidRPr="002B1583" w:rsidRDefault="00F86A78" w:rsidP="0079014B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慈溪市才越光伏科技有限公司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noWrap/>
            <w:vAlign w:val="center"/>
          </w:tcPr>
          <w:p w:rsidR="00F86A78" w:rsidRPr="00B62958" w:rsidRDefault="00F86A78" w:rsidP="007901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掌起镇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6A78" w:rsidRPr="00B62958" w:rsidRDefault="00F86A78" w:rsidP="0079014B">
            <w:pP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B6295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2015</w:t>
            </w:r>
            <w:r w:rsidRPr="00B6295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</w:p>
        </w:tc>
      </w:tr>
    </w:tbl>
    <w:p w:rsidR="00F86A78" w:rsidRDefault="00F86A78" w:rsidP="00F86A78">
      <w:pPr>
        <w:rPr>
          <w:rFonts w:cs="Times New Roman"/>
        </w:rPr>
      </w:pPr>
    </w:p>
    <w:p w:rsidR="00DB0C35" w:rsidRDefault="00DB0C35"/>
    <w:sectPr w:rsidR="00DB0C35" w:rsidSect="00582966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4C" w:rsidRDefault="00DB0C35" w:rsidP="00D74C4A">
    <w:pPr>
      <w:pStyle w:val="a3"/>
      <w:framePr w:wrap="auto" w:vAnchor="text" w:hAnchor="margin" w:xAlign="outside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6A78">
      <w:rPr>
        <w:rStyle w:val="a4"/>
        <w:noProof/>
      </w:rPr>
      <w:t>- 1 -</w:t>
    </w:r>
    <w:r>
      <w:rPr>
        <w:rStyle w:val="a4"/>
      </w:rPr>
      <w:fldChar w:fldCharType="end"/>
    </w:r>
  </w:p>
  <w:p w:rsidR="0021294C" w:rsidRDefault="00DB0C35" w:rsidP="00582966">
    <w:pPr>
      <w:pStyle w:val="a3"/>
      <w:ind w:right="360" w:firstLine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36B83"/>
    <w:multiLevelType w:val="hybridMultilevel"/>
    <w:tmpl w:val="8F0EB184"/>
    <w:lvl w:ilvl="0" w:tplc="A27A8F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A78"/>
    <w:rsid w:val="00DB0C35"/>
    <w:rsid w:val="00F8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6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6A78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F86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2016-03-28T01:17:00Z</dcterms:created>
  <dcterms:modified xsi:type="dcterms:W3CDTF">2016-03-28T01:17:00Z</dcterms:modified>
</cp:coreProperties>
</file>