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28"/>
        </w:rPr>
      </w:pPr>
      <w:r>
        <w:rPr>
          <w:rFonts w:hint="eastAsia" w:ascii="黑体" w:hAnsi="黑体" w:eastAsia="黑体"/>
          <w:sz w:val="32"/>
          <w:szCs w:val="28"/>
        </w:rPr>
        <w:t>附件2</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sz w:val="56"/>
          <w:szCs w:val="72"/>
        </w:rPr>
      </w:pPr>
      <w:r>
        <w:rPr>
          <w:rFonts w:hint="eastAsia" w:ascii="创艺简标宋" w:eastAsia="创艺简标宋"/>
          <w:sz w:val="56"/>
          <w:szCs w:val="72"/>
        </w:rPr>
        <w:t>宁波市制造业单项冠军培育企业</w:t>
      </w:r>
    </w:p>
    <w:p>
      <w:pPr>
        <w:jc w:val="center"/>
        <w:rPr>
          <w:rFonts w:ascii="仿宋_GB2312" w:eastAsia="仿宋_GB2312"/>
          <w:sz w:val="28"/>
          <w:szCs w:val="28"/>
        </w:rPr>
      </w:pPr>
    </w:p>
    <w:p>
      <w:pPr>
        <w:jc w:val="center"/>
        <w:rPr>
          <w:rFonts w:ascii="创艺简标宋" w:eastAsia="创艺简标宋"/>
          <w:sz w:val="56"/>
          <w:szCs w:val="56"/>
        </w:rPr>
      </w:pPr>
      <w:r>
        <w:rPr>
          <w:rFonts w:hint="eastAsia" w:ascii="创艺简标宋" w:eastAsia="创艺简标宋"/>
          <w:sz w:val="56"/>
          <w:szCs w:val="56"/>
        </w:rPr>
        <w:t>申</w:t>
      </w:r>
      <w:r>
        <w:rPr>
          <w:rFonts w:hint="eastAsia" w:ascii="宋体" w:hAnsi="宋体" w:cs="宋体"/>
          <w:sz w:val="56"/>
          <w:szCs w:val="56"/>
        </w:rPr>
        <w:t xml:space="preserve"> </w:t>
      </w:r>
      <w:r>
        <w:rPr>
          <w:rFonts w:hint="eastAsia" w:ascii="创艺简标宋" w:eastAsia="创艺简标宋"/>
          <w:sz w:val="56"/>
          <w:szCs w:val="56"/>
        </w:rPr>
        <w:t>请</w:t>
      </w:r>
      <w:r>
        <w:rPr>
          <w:rFonts w:hint="eastAsia" w:ascii="宋体" w:hAnsi="宋体" w:cs="宋体"/>
          <w:sz w:val="56"/>
          <w:szCs w:val="56"/>
        </w:rPr>
        <w:t xml:space="preserve"> </w:t>
      </w:r>
      <w:r>
        <w:rPr>
          <w:rFonts w:hint="eastAsia" w:ascii="创艺简标宋" w:eastAsia="创艺简标宋"/>
          <w:sz w:val="56"/>
          <w:szCs w:val="56"/>
        </w:rPr>
        <w:t>书</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ind w:left="420" w:leftChars="200"/>
        <w:rPr>
          <w:rFonts w:hint="eastAsia" w:ascii="仿宋_GB2312" w:eastAsia="仿宋_GB2312"/>
          <w:sz w:val="32"/>
          <w:szCs w:val="28"/>
          <w:u w:val="single"/>
        </w:rPr>
      </w:pPr>
      <w:r>
        <w:rPr>
          <w:rFonts w:hint="eastAsia" w:ascii="仿宋_GB2312" w:eastAsia="仿宋_GB2312"/>
          <w:sz w:val="32"/>
          <w:szCs w:val="28"/>
        </w:rPr>
        <w:t>企业名称（盖章）</w:t>
      </w:r>
      <w:r>
        <w:rPr>
          <w:rFonts w:hint="eastAsia" w:ascii="仿宋_GB2312" w:hAnsi="宋体" w:eastAsia="仿宋_GB2312"/>
          <w:sz w:val="32"/>
          <w:szCs w:val="28"/>
          <w:u w:val="single"/>
        </w:rPr>
        <w:t xml:space="preserve">                                </w:t>
      </w:r>
    </w:p>
    <w:p>
      <w:pPr>
        <w:ind w:left="420" w:leftChars="200"/>
        <w:rPr>
          <w:rFonts w:hint="eastAsia" w:ascii="仿宋_GB2312" w:eastAsia="仿宋_GB2312"/>
          <w:sz w:val="32"/>
          <w:szCs w:val="28"/>
        </w:rPr>
      </w:pPr>
    </w:p>
    <w:p>
      <w:pPr>
        <w:ind w:left="420" w:leftChars="200"/>
        <w:rPr>
          <w:rFonts w:hint="eastAsia" w:ascii="仿宋_GB2312" w:hAnsi="宋体" w:eastAsia="仿宋_GB2312"/>
          <w:sz w:val="32"/>
          <w:szCs w:val="28"/>
          <w:u w:val="single"/>
        </w:rPr>
      </w:pPr>
      <w:r>
        <w:rPr>
          <w:rFonts w:hint="eastAsia" w:ascii="仿宋_GB2312" w:eastAsia="仿宋_GB2312"/>
          <w:sz w:val="32"/>
          <w:szCs w:val="28"/>
        </w:rPr>
        <w:t>申请时间</w:t>
      </w:r>
      <w:r>
        <w:rPr>
          <w:rFonts w:hint="eastAsia" w:ascii="仿宋_GB2312" w:hAnsi="宋体" w:eastAsia="仿宋_GB2312"/>
          <w:sz w:val="32"/>
          <w:szCs w:val="28"/>
          <w:u w:val="single"/>
        </w:rPr>
        <w:t xml:space="preserve">                                        </w:t>
      </w:r>
    </w:p>
    <w:p>
      <w:pPr>
        <w:ind w:left="420" w:leftChars="200"/>
        <w:rPr>
          <w:rFonts w:hint="eastAsia" w:ascii="仿宋_GB2312" w:eastAsia="仿宋_GB2312"/>
          <w:sz w:val="32"/>
          <w:szCs w:val="28"/>
          <w:u w:val="single"/>
        </w:rPr>
      </w:pPr>
    </w:p>
    <w:p>
      <w:pPr>
        <w:ind w:left="420" w:leftChars="200"/>
        <w:rPr>
          <w:rFonts w:hint="eastAsia" w:ascii="仿宋_GB2312" w:eastAsia="仿宋_GB2312"/>
          <w:sz w:val="32"/>
          <w:szCs w:val="28"/>
          <w:u w:val="single"/>
        </w:rPr>
      </w:pPr>
      <w:r>
        <w:rPr>
          <w:rFonts w:hint="eastAsia" w:ascii="仿宋_GB2312" w:eastAsia="仿宋_GB2312"/>
          <w:sz w:val="32"/>
          <w:szCs w:val="28"/>
        </w:rPr>
        <w:t>推荐单位（盖章）</w:t>
      </w:r>
      <w:r>
        <w:rPr>
          <w:rFonts w:hint="eastAsia" w:ascii="仿宋_GB2312" w:hAnsi="宋体" w:eastAsia="仿宋_GB2312"/>
          <w:sz w:val="32"/>
          <w:szCs w:val="28"/>
          <w:u w:val="single"/>
        </w:rPr>
        <w:t xml:space="preserve">                                </w:t>
      </w:r>
    </w:p>
    <w:p>
      <w:pPr>
        <w:ind w:left="420" w:leftChars="200"/>
        <w:rPr>
          <w:rFonts w:hint="eastAsia" w:ascii="仿宋_GB2312" w:eastAsia="仿宋_GB2312"/>
          <w:sz w:val="32"/>
          <w:szCs w:val="28"/>
        </w:rPr>
      </w:pPr>
    </w:p>
    <w:p>
      <w:pPr>
        <w:ind w:left="420" w:leftChars="200"/>
        <w:rPr>
          <w:rFonts w:hint="eastAsia" w:ascii="楷体_GB2312" w:eastAsia="楷体_GB2312"/>
          <w:sz w:val="32"/>
          <w:szCs w:val="28"/>
        </w:rPr>
      </w:pPr>
    </w:p>
    <w:p>
      <w:pPr>
        <w:ind w:left="420" w:leftChars="200"/>
        <w:rPr>
          <w:rFonts w:ascii="楷体_GB2312" w:eastAsia="楷体_GB2312"/>
          <w:sz w:val="32"/>
          <w:szCs w:val="28"/>
        </w:rPr>
      </w:pPr>
    </w:p>
    <w:p>
      <w:pPr>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spacing w:line="580" w:lineRule="exact"/>
        <w:ind w:right="420" w:rightChars="200"/>
        <w:jc w:val="center"/>
        <w:rPr>
          <w:rFonts w:ascii="创艺简标宋" w:eastAsia="创艺简标宋"/>
          <w:sz w:val="44"/>
          <w:szCs w:val="44"/>
        </w:rPr>
      </w:pPr>
      <w:r>
        <w:rPr>
          <w:rFonts w:hint="eastAsia" w:ascii="创艺简标宋" w:eastAsia="创艺简标宋"/>
          <w:sz w:val="44"/>
          <w:szCs w:val="44"/>
        </w:rPr>
        <w:t>填报说明</w:t>
      </w:r>
    </w:p>
    <w:p>
      <w:pPr>
        <w:spacing w:line="580" w:lineRule="exact"/>
        <w:rPr>
          <w:rFonts w:ascii="仿宋_GB2312" w:eastAsia="仿宋_GB2312"/>
          <w:sz w:val="32"/>
          <w:szCs w:val="32"/>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一、本申请书推荐单位为申请企业法人注册所在地区县（市）工业和信息化主管部门。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二、申报企业应根据自身条件，选择申报类型，并按照填写要求和实际情况，认真准确填报各个表项。</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三、申报企业须提供特定细分产品市场占有率等相关说明材料或佐证材料。电子版相关材料自行扫描附上。</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四、申请企业应编制制造业单项冠军培育发展方案，制定未来</w:t>
      </w:r>
      <w:r>
        <w:rPr>
          <w:rFonts w:ascii="仿宋_GB2312" w:hAnsi="仿宋" w:eastAsia="仿宋_GB2312"/>
          <w:sz w:val="32"/>
          <w:szCs w:val="32"/>
        </w:rPr>
        <w:t>3-5</w:t>
      </w:r>
      <w:r>
        <w:rPr>
          <w:rFonts w:hint="eastAsia" w:ascii="仿宋_GB2312" w:hAnsi="仿宋" w:eastAsia="仿宋_GB2312"/>
          <w:sz w:val="32"/>
          <w:szCs w:val="32"/>
        </w:rPr>
        <w:t>年培育发展的目标任务、具体计划和措施，内容应涵盖但不限于方案编制提纲中的内容。应根据实际情况，科学合理制定目标任务和计划，措施得当，切实可行。已制定未来</w:t>
      </w:r>
      <w:r>
        <w:rPr>
          <w:rFonts w:ascii="仿宋_GB2312" w:hAnsi="仿宋" w:eastAsia="仿宋_GB2312"/>
          <w:sz w:val="32"/>
          <w:szCs w:val="32"/>
        </w:rPr>
        <w:t>3-5</w:t>
      </w:r>
      <w:r>
        <w:rPr>
          <w:rFonts w:hint="eastAsia" w:ascii="仿宋_GB2312" w:hAnsi="仿宋" w:eastAsia="仿宋_GB2312"/>
          <w:sz w:val="32"/>
          <w:szCs w:val="32"/>
        </w:rPr>
        <w:t>年发展战略规划的申报企业，可将有关材料一并附上。</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五、提交材料包括申请书纸质材料一式2份和电子文本。电子文本使用WORD格式（其中证明材料也可扫描使用PDF格式）。申请企业必须确保纸质材料和电子文本的一致性。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六、纸质材料请使用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tbl>
      <w:tblPr>
        <w:tblStyle w:val="3"/>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804"/>
        <w:gridCol w:w="535"/>
        <w:gridCol w:w="457"/>
        <w:gridCol w:w="567"/>
        <w:gridCol w:w="425"/>
        <w:gridCol w:w="211"/>
        <w:gridCol w:w="775"/>
        <w:gridCol w:w="7"/>
        <w:gridCol w:w="283"/>
        <w:gridCol w:w="709"/>
        <w:gridCol w:w="142"/>
        <w:gridCol w:w="189"/>
        <w:gridCol w:w="519"/>
        <w:gridCol w:w="284"/>
        <w:gridCol w:w="42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671" w:type="dxa"/>
            <w:gridSpan w:val="18"/>
            <w:noWrap w:val="0"/>
            <w:vAlign w:val="center"/>
          </w:tcPr>
          <w:p>
            <w:pPr>
              <w:spacing w:before="50" w:after="50"/>
              <w:jc w:val="center"/>
              <w:rPr>
                <w:rFonts w:hint="eastAsia"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5"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企业名称</w:t>
            </w:r>
          </w:p>
        </w:tc>
        <w:tc>
          <w:tcPr>
            <w:tcW w:w="7576" w:type="dxa"/>
            <w:gridSpan w:val="16"/>
            <w:noWrap w:val="0"/>
            <w:vAlign w:val="top"/>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95" w:type="dxa"/>
            <w:gridSpan w:val="2"/>
            <w:noWrap w:val="0"/>
            <w:vAlign w:val="top"/>
          </w:tcPr>
          <w:p>
            <w:pPr>
              <w:jc w:val="center"/>
              <w:rPr>
                <w:rFonts w:hint="eastAsia" w:ascii="仿宋_GB2312" w:hAnsi="宋体" w:eastAsia="仿宋_GB2312"/>
                <w:szCs w:val="21"/>
              </w:rPr>
            </w:pPr>
            <w:r>
              <w:rPr>
                <w:rFonts w:hint="eastAsia" w:ascii="仿宋_GB2312" w:hAnsi="宋体" w:eastAsia="仿宋_GB2312"/>
                <w:szCs w:val="21"/>
              </w:rPr>
              <w:t>通讯地址</w:t>
            </w:r>
          </w:p>
        </w:tc>
        <w:tc>
          <w:tcPr>
            <w:tcW w:w="4773" w:type="dxa"/>
            <w:gridSpan w:val="10"/>
            <w:noWrap w:val="0"/>
            <w:vAlign w:val="top"/>
          </w:tcPr>
          <w:p>
            <w:pPr>
              <w:jc w:val="center"/>
              <w:rPr>
                <w:rFonts w:hint="eastAsia" w:ascii="仿宋_GB2312" w:hAnsi="宋体" w:eastAsia="仿宋_GB2312"/>
                <w:szCs w:val="21"/>
              </w:rPr>
            </w:pPr>
          </w:p>
        </w:tc>
        <w:tc>
          <w:tcPr>
            <w:tcW w:w="850" w:type="dxa"/>
            <w:gridSpan w:val="3"/>
            <w:noWrap w:val="0"/>
            <w:vAlign w:val="top"/>
          </w:tcPr>
          <w:p>
            <w:pPr>
              <w:jc w:val="center"/>
              <w:rPr>
                <w:rFonts w:hint="eastAsia" w:ascii="仿宋_GB2312" w:hAnsi="宋体" w:eastAsia="仿宋_GB2312"/>
                <w:szCs w:val="21"/>
              </w:rPr>
            </w:pPr>
            <w:r>
              <w:rPr>
                <w:rFonts w:hint="eastAsia" w:ascii="仿宋_GB2312" w:hAnsi="宋体" w:eastAsia="仿宋_GB2312"/>
                <w:szCs w:val="21"/>
              </w:rPr>
              <w:t>邮编</w:t>
            </w:r>
          </w:p>
        </w:tc>
        <w:tc>
          <w:tcPr>
            <w:tcW w:w="1953" w:type="dxa"/>
            <w:gridSpan w:val="3"/>
            <w:noWrap w:val="0"/>
            <w:vAlign w:val="top"/>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095" w:type="dxa"/>
            <w:gridSpan w:val="2"/>
            <w:noWrap w:val="0"/>
            <w:vAlign w:val="top"/>
          </w:tcPr>
          <w:p>
            <w:pPr>
              <w:jc w:val="center"/>
              <w:rPr>
                <w:rFonts w:hint="eastAsia" w:ascii="仿宋_GB2312" w:hAnsi="宋体" w:eastAsia="仿宋_GB2312"/>
                <w:szCs w:val="21"/>
              </w:rPr>
            </w:pPr>
            <w:r>
              <w:rPr>
                <w:rFonts w:hint="eastAsia" w:ascii="仿宋_GB2312" w:hAnsi="宋体" w:eastAsia="仿宋_GB2312"/>
                <w:szCs w:val="21"/>
              </w:rPr>
              <w:t>法人代表</w:t>
            </w:r>
          </w:p>
        </w:tc>
        <w:tc>
          <w:tcPr>
            <w:tcW w:w="1796" w:type="dxa"/>
            <w:gridSpan w:val="3"/>
            <w:noWrap w:val="0"/>
            <w:vAlign w:val="top"/>
          </w:tcPr>
          <w:p>
            <w:pPr>
              <w:jc w:val="center"/>
              <w:rPr>
                <w:rFonts w:hint="eastAsia" w:ascii="仿宋_GB2312" w:hAnsi="宋体" w:eastAsia="仿宋_GB2312"/>
                <w:szCs w:val="21"/>
              </w:rPr>
            </w:pPr>
          </w:p>
        </w:tc>
        <w:tc>
          <w:tcPr>
            <w:tcW w:w="1203" w:type="dxa"/>
            <w:gridSpan w:val="3"/>
            <w:noWrap w:val="0"/>
            <w:vAlign w:val="top"/>
          </w:tcPr>
          <w:p>
            <w:pPr>
              <w:jc w:val="center"/>
              <w:rPr>
                <w:rFonts w:hint="eastAsia" w:ascii="仿宋_GB2312" w:hAnsi="宋体" w:eastAsia="仿宋_GB2312"/>
                <w:szCs w:val="21"/>
              </w:rPr>
            </w:pPr>
            <w:r>
              <w:rPr>
                <w:rFonts w:hint="eastAsia" w:ascii="仿宋_GB2312" w:hAnsi="宋体" w:eastAsia="仿宋_GB2312"/>
                <w:szCs w:val="21"/>
              </w:rPr>
              <w:t>电话</w:t>
            </w:r>
          </w:p>
        </w:tc>
        <w:tc>
          <w:tcPr>
            <w:tcW w:w="1774" w:type="dxa"/>
            <w:gridSpan w:val="4"/>
            <w:noWrap w:val="0"/>
            <w:vAlign w:val="top"/>
          </w:tcPr>
          <w:p>
            <w:pPr>
              <w:jc w:val="center"/>
              <w:rPr>
                <w:rFonts w:hint="eastAsia" w:ascii="仿宋_GB2312" w:hAnsi="宋体" w:eastAsia="仿宋_GB2312"/>
                <w:szCs w:val="21"/>
              </w:rPr>
            </w:pPr>
          </w:p>
        </w:tc>
        <w:tc>
          <w:tcPr>
            <w:tcW w:w="850" w:type="dxa"/>
            <w:gridSpan w:val="3"/>
            <w:noWrap w:val="0"/>
            <w:vAlign w:val="top"/>
          </w:tcPr>
          <w:p>
            <w:pPr>
              <w:jc w:val="center"/>
              <w:rPr>
                <w:rFonts w:hint="eastAsia" w:ascii="仿宋_GB2312" w:hAnsi="宋体" w:eastAsia="仿宋_GB2312"/>
                <w:szCs w:val="21"/>
              </w:rPr>
            </w:pPr>
            <w:r>
              <w:rPr>
                <w:rFonts w:hint="eastAsia" w:ascii="仿宋_GB2312" w:hAnsi="宋体" w:eastAsia="仿宋_GB2312"/>
                <w:szCs w:val="21"/>
              </w:rPr>
              <w:t>手机</w:t>
            </w:r>
          </w:p>
        </w:tc>
        <w:tc>
          <w:tcPr>
            <w:tcW w:w="1953" w:type="dxa"/>
            <w:gridSpan w:val="3"/>
            <w:noWrap w:val="0"/>
            <w:vAlign w:val="top"/>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095" w:type="dxa"/>
            <w:gridSpan w:val="2"/>
            <w:noWrap w:val="0"/>
            <w:vAlign w:val="top"/>
          </w:tcPr>
          <w:p>
            <w:pPr>
              <w:jc w:val="center"/>
              <w:rPr>
                <w:rFonts w:hint="eastAsia" w:ascii="仿宋_GB2312" w:hAnsi="宋体" w:eastAsia="仿宋_GB2312"/>
                <w:szCs w:val="21"/>
              </w:rPr>
            </w:pPr>
            <w:r>
              <w:rPr>
                <w:rFonts w:hint="eastAsia" w:ascii="仿宋_GB2312" w:hAnsi="宋体" w:eastAsia="仿宋_GB2312"/>
                <w:szCs w:val="21"/>
              </w:rPr>
              <w:t>联系人</w:t>
            </w:r>
          </w:p>
        </w:tc>
        <w:tc>
          <w:tcPr>
            <w:tcW w:w="1796" w:type="dxa"/>
            <w:gridSpan w:val="3"/>
            <w:noWrap w:val="0"/>
            <w:vAlign w:val="top"/>
          </w:tcPr>
          <w:p>
            <w:pPr>
              <w:jc w:val="center"/>
              <w:rPr>
                <w:rFonts w:hint="eastAsia" w:ascii="仿宋_GB2312" w:hAnsi="宋体" w:eastAsia="仿宋_GB2312"/>
                <w:szCs w:val="21"/>
              </w:rPr>
            </w:pPr>
          </w:p>
        </w:tc>
        <w:tc>
          <w:tcPr>
            <w:tcW w:w="1203" w:type="dxa"/>
            <w:gridSpan w:val="3"/>
            <w:noWrap w:val="0"/>
            <w:vAlign w:val="top"/>
          </w:tcPr>
          <w:p>
            <w:pPr>
              <w:jc w:val="center"/>
              <w:rPr>
                <w:rFonts w:hint="eastAsia" w:ascii="仿宋_GB2312" w:hAnsi="宋体" w:eastAsia="仿宋_GB2312"/>
                <w:szCs w:val="21"/>
              </w:rPr>
            </w:pPr>
            <w:r>
              <w:rPr>
                <w:rFonts w:hint="eastAsia" w:ascii="仿宋_GB2312" w:hAnsi="宋体" w:eastAsia="仿宋_GB2312"/>
                <w:szCs w:val="21"/>
              </w:rPr>
              <w:t>电话</w:t>
            </w:r>
          </w:p>
        </w:tc>
        <w:tc>
          <w:tcPr>
            <w:tcW w:w="1774" w:type="dxa"/>
            <w:gridSpan w:val="4"/>
            <w:noWrap w:val="0"/>
            <w:vAlign w:val="top"/>
          </w:tcPr>
          <w:p>
            <w:pPr>
              <w:jc w:val="center"/>
              <w:rPr>
                <w:rFonts w:hint="eastAsia" w:ascii="仿宋_GB2312" w:hAnsi="宋体" w:eastAsia="仿宋_GB2312"/>
                <w:szCs w:val="21"/>
              </w:rPr>
            </w:pPr>
          </w:p>
        </w:tc>
        <w:tc>
          <w:tcPr>
            <w:tcW w:w="850" w:type="dxa"/>
            <w:gridSpan w:val="3"/>
            <w:noWrap w:val="0"/>
            <w:vAlign w:val="top"/>
          </w:tcPr>
          <w:p>
            <w:pPr>
              <w:jc w:val="center"/>
              <w:rPr>
                <w:rFonts w:hint="eastAsia" w:ascii="仿宋_GB2312" w:hAnsi="宋体" w:eastAsia="仿宋_GB2312"/>
                <w:szCs w:val="21"/>
              </w:rPr>
            </w:pPr>
            <w:r>
              <w:rPr>
                <w:rFonts w:hint="eastAsia" w:ascii="仿宋_GB2312" w:hAnsi="宋体" w:eastAsia="仿宋_GB2312"/>
                <w:szCs w:val="21"/>
              </w:rPr>
              <w:t>手机</w:t>
            </w:r>
          </w:p>
        </w:tc>
        <w:tc>
          <w:tcPr>
            <w:tcW w:w="1953" w:type="dxa"/>
            <w:gridSpan w:val="3"/>
            <w:noWrap w:val="0"/>
            <w:vAlign w:val="top"/>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010" w:type="dxa"/>
            <w:gridSpan w:val="13"/>
            <w:noWrap w:val="0"/>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是否同时申报示范企业（注1，符合相关条件的企业需填写）</w:t>
            </w:r>
          </w:p>
        </w:tc>
        <w:tc>
          <w:tcPr>
            <w:tcW w:w="2661" w:type="dxa"/>
            <w:gridSpan w:val="5"/>
            <w:noWrap w:val="0"/>
            <w:vAlign w:val="center"/>
          </w:tcPr>
          <w:p>
            <w:pPr>
              <w:ind w:firstLine="210" w:firstLineChars="100"/>
              <w:jc w:val="left"/>
              <w:rPr>
                <w:rFonts w:hint="eastAsia" w:ascii="仿宋_GB2312" w:hAnsi="宋体" w:eastAsia="仿宋_GB2312"/>
                <w:szCs w:val="21"/>
              </w:rPr>
            </w:pPr>
            <w:r>
              <w:rPr>
                <w:rFonts w:hint="eastAsia" w:ascii="仿宋_GB2312" w:hAnsi="宋体"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089"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基本情况</w:t>
            </w:r>
          </w:p>
        </w:tc>
        <w:tc>
          <w:tcPr>
            <w:tcW w:w="810"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企业类型</w:t>
            </w:r>
          </w:p>
        </w:tc>
        <w:tc>
          <w:tcPr>
            <w:tcW w:w="1984"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□国有    □合资    □民营    □其他</w:t>
            </w:r>
          </w:p>
        </w:tc>
        <w:tc>
          <w:tcPr>
            <w:tcW w:w="993"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上市</w:t>
            </w:r>
          </w:p>
          <w:p>
            <w:pPr>
              <w:jc w:val="center"/>
              <w:rPr>
                <w:rFonts w:hint="eastAsia" w:ascii="仿宋_GB2312" w:hAnsi="宋体" w:eastAsia="仿宋_GB2312"/>
                <w:szCs w:val="21"/>
              </w:rPr>
            </w:pPr>
            <w:r>
              <w:rPr>
                <w:rFonts w:hint="eastAsia" w:ascii="仿宋_GB2312" w:hAnsi="宋体" w:eastAsia="仿宋_GB2312"/>
                <w:szCs w:val="21"/>
              </w:rPr>
              <w:t>企业</w:t>
            </w:r>
          </w:p>
        </w:tc>
        <w:tc>
          <w:tcPr>
            <w:tcW w:w="992"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□是</w:t>
            </w:r>
          </w:p>
          <w:p>
            <w:pPr>
              <w:jc w:val="center"/>
              <w:rPr>
                <w:rFonts w:hint="eastAsia" w:ascii="仿宋_GB2312" w:hAnsi="宋体" w:eastAsia="仿宋_GB2312"/>
                <w:szCs w:val="21"/>
              </w:rPr>
            </w:pPr>
            <w:r>
              <w:rPr>
                <w:rFonts w:hint="eastAsia" w:ascii="仿宋_GB2312" w:hAnsi="宋体" w:eastAsia="仿宋_GB2312"/>
                <w:szCs w:val="21"/>
              </w:rPr>
              <w:t>□否</w:t>
            </w:r>
          </w:p>
        </w:tc>
        <w:tc>
          <w:tcPr>
            <w:tcW w:w="1559"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高新技术企业</w:t>
            </w:r>
          </w:p>
        </w:tc>
        <w:tc>
          <w:tcPr>
            <w:tcW w:w="124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□是</w:t>
            </w:r>
          </w:p>
          <w:p>
            <w:pPr>
              <w:jc w:val="center"/>
              <w:rPr>
                <w:rFonts w:hint="eastAsia" w:ascii="仿宋_GB2312" w:hAnsi="宋体" w:eastAsia="仿宋_GB2312"/>
                <w:szCs w:val="21"/>
              </w:rPr>
            </w:pPr>
            <w:r>
              <w:rPr>
                <w:rFonts w:hint="eastAsia" w:ascii="仿宋_GB2312" w:hAnsi="宋体"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089" w:type="dxa"/>
            <w:vMerge w:val="continue"/>
            <w:noWrap w:val="0"/>
            <w:vAlign w:val="center"/>
          </w:tcPr>
          <w:p>
            <w:pPr>
              <w:jc w:val="center"/>
              <w:rPr>
                <w:rFonts w:hint="eastAsia" w:ascii="仿宋_GB2312" w:hAnsi="宋体" w:eastAsia="仿宋_GB2312"/>
                <w:szCs w:val="21"/>
              </w:rPr>
            </w:pPr>
          </w:p>
        </w:tc>
        <w:tc>
          <w:tcPr>
            <w:tcW w:w="2369"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注册时间</w:t>
            </w:r>
          </w:p>
        </w:tc>
        <w:tc>
          <w:tcPr>
            <w:tcW w:w="1411" w:type="dxa"/>
            <w:gridSpan w:val="3"/>
            <w:noWrap w:val="0"/>
            <w:vAlign w:val="center"/>
          </w:tcPr>
          <w:p>
            <w:pPr>
              <w:jc w:val="center"/>
              <w:rPr>
                <w:rFonts w:hint="eastAsia" w:ascii="仿宋_GB2312" w:hAnsi="宋体" w:eastAsia="仿宋_GB2312"/>
                <w:szCs w:val="21"/>
              </w:rPr>
            </w:pPr>
          </w:p>
        </w:tc>
        <w:tc>
          <w:tcPr>
            <w:tcW w:w="2133"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注册资本</w:t>
            </w:r>
          </w:p>
        </w:tc>
        <w:tc>
          <w:tcPr>
            <w:tcW w:w="1669"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89" w:type="dxa"/>
            <w:vMerge w:val="continue"/>
            <w:noWrap w:val="0"/>
            <w:vAlign w:val="center"/>
          </w:tcPr>
          <w:p>
            <w:pPr>
              <w:jc w:val="center"/>
              <w:rPr>
                <w:rFonts w:hint="eastAsia" w:ascii="仿宋_GB2312" w:hAnsi="宋体" w:eastAsia="仿宋_GB2312"/>
                <w:szCs w:val="21"/>
              </w:rPr>
            </w:pPr>
          </w:p>
        </w:tc>
        <w:tc>
          <w:tcPr>
            <w:tcW w:w="2369"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所属行业（注2）</w:t>
            </w:r>
          </w:p>
        </w:tc>
        <w:tc>
          <w:tcPr>
            <w:tcW w:w="1411" w:type="dxa"/>
            <w:gridSpan w:val="3"/>
            <w:noWrap w:val="0"/>
            <w:vAlign w:val="center"/>
          </w:tcPr>
          <w:p>
            <w:pPr>
              <w:jc w:val="center"/>
              <w:rPr>
                <w:rFonts w:hint="eastAsia" w:ascii="仿宋_GB2312" w:hAnsi="宋体" w:eastAsia="仿宋_GB2312"/>
                <w:szCs w:val="21"/>
              </w:rPr>
            </w:pPr>
          </w:p>
        </w:tc>
        <w:tc>
          <w:tcPr>
            <w:tcW w:w="2133"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上年末资产总额</w:t>
            </w:r>
          </w:p>
        </w:tc>
        <w:tc>
          <w:tcPr>
            <w:tcW w:w="1669"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1089" w:type="dxa"/>
            <w:vMerge w:val="continue"/>
            <w:noWrap w:val="0"/>
            <w:vAlign w:val="center"/>
          </w:tcPr>
          <w:p>
            <w:pPr>
              <w:jc w:val="center"/>
              <w:rPr>
                <w:rFonts w:hint="eastAsia" w:ascii="仿宋_GB2312" w:hAnsi="宋体" w:eastAsia="仿宋_GB2312"/>
                <w:szCs w:val="21"/>
              </w:rPr>
            </w:pPr>
          </w:p>
        </w:tc>
        <w:tc>
          <w:tcPr>
            <w:tcW w:w="2369"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上年末职工人数</w:t>
            </w:r>
          </w:p>
        </w:tc>
        <w:tc>
          <w:tcPr>
            <w:tcW w:w="1411" w:type="dxa"/>
            <w:gridSpan w:val="3"/>
            <w:noWrap w:val="0"/>
            <w:vAlign w:val="center"/>
          </w:tcPr>
          <w:p>
            <w:pPr>
              <w:jc w:val="right"/>
              <w:rPr>
                <w:rFonts w:hint="eastAsia" w:ascii="仿宋_GB2312" w:hAnsi="宋体" w:eastAsia="仿宋_GB2312"/>
                <w:szCs w:val="21"/>
              </w:rPr>
            </w:pPr>
            <w:r>
              <w:rPr>
                <w:rFonts w:hint="eastAsia" w:ascii="仿宋_GB2312" w:hAnsi="宋体" w:eastAsia="仿宋_GB2312"/>
                <w:szCs w:val="21"/>
              </w:rPr>
              <w:t>人</w:t>
            </w:r>
          </w:p>
        </w:tc>
        <w:tc>
          <w:tcPr>
            <w:tcW w:w="2133"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上年末资产负债率</w:t>
            </w:r>
          </w:p>
        </w:tc>
        <w:tc>
          <w:tcPr>
            <w:tcW w:w="1669"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095" w:type="dxa"/>
            <w:gridSpan w:val="2"/>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特定细分产品情况</w:t>
            </w:r>
          </w:p>
        </w:tc>
        <w:tc>
          <w:tcPr>
            <w:tcW w:w="2363"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产品名称（注3）</w:t>
            </w:r>
          </w:p>
        </w:tc>
        <w:tc>
          <w:tcPr>
            <w:tcW w:w="1411" w:type="dxa"/>
            <w:gridSpan w:val="3"/>
            <w:noWrap w:val="0"/>
            <w:vAlign w:val="center"/>
          </w:tcPr>
          <w:p>
            <w:pPr>
              <w:jc w:val="center"/>
              <w:rPr>
                <w:rFonts w:hint="eastAsia" w:ascii="仿宋_GB2312" w:hAnsi="宋体" w:eastAsia="仿宋_GB2312"/>
                <w:szCs w:val="21"/>
              </w:rPr>
            </w:pPr>
          </w:p>
        </w:tc>
        <w:tc>
          <w:tcPr>
            <w:tcW w:w="2133"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产品类别（注4）</w:t>
            </w:r>
          </w:p>
        </w:tc>
        <w:tc>
          <w:tcPr>
            <w:tcW w:w="1669"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2363" w:type="dxa"/>
            <w:gridSpan w:val="4"/>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该产品销售收入占全部业务收入比重</w:t>
            </w:r>
          </w:p>
        </w:tc>
        <w:tc>
          <w:tcPr>
            <w:tcW w:w="1411" w:type="dxa"/>
            <w:gridSpan w:val="3"/>
            <w:vMerge w:val="restart"/>
            <w:noWrap w:val="0"/>
            <w:vAlign w:val="center"/>
          </w:tcPr>
          <w:p>
            <w:pPr>
              <w:jc w:val="right"/>
              <w:rPr>
                <w:rFonts w:hint="eastAsia" w:ascii="仿宋_GB2312" w:hAnsi="宋体" w:eastAsia="仿宋_GB2312"/>
                <w:szCs w:val="21"/>
              </w:rPr>
            </w:pPr>
            <w:r>
              <w:rPr>
                <w:rFonts w:hint="eastAsia" w:ascii="仿宋_GB2312" w:hAnsi="宋体" w:eastAsia="仿宋_GB2312"/>
                <w:szCs w:val="21"/>
              </w:rPr>
              <w:t>%</w:t>
            </w:r>
          </w:p>
        </w:tc>
        <w:tc>
          <w:tcPr>
            <w:tcW w:w="2133"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从事该产品领域时间</w:t>
            </w:r>
          </w:p>
        </w:tc>
        <w:tc>
          <w:tcPr>
            <w:tcW w:w="1669"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2363" w:type="dxa"/>
            <w:gridSpan w:val="4"/>
            <w:vMerge w:val="continue"/>
            <w:noWrap w:val="0"/>
            <w:vAlign w:val="center"/>
          </w:tcPr>
          <w:p>
            <w:pPr>
              <w:jc w:val="center"/>
              <w:rPr>
                <w:rFonts w:hint="eastAsia" w:ascii="仿宋_GB2312" w:hAnsi="宋体" w:eastAsia="仿宋_GB2312"/>
                <w:szCs w:val="21"/>
              </w:rPr>
            </w:pPr>
          </w:p>
        </w:tc>
        <w:tc>
          <w:tcPr>
            <w:tcW w:w="1411" w:type="dxa"/>
            <w:gridSpan w:val="3"/>
            <w:vMerge w:val="continue"/>
            <w:noWrap w:val="0"/>
            <w:vAlign w:val="center"/>
          </w:tcPr>
          <w:p>
            <w:pPr>
              <w:jc w:val="center"/>
              <w:rPr>
                <w:rFonts w:hint="eastAsia" w:ascii="仿宋_GB2312" w:hAnsi="宋体" w:eastAsia="仿宋_GB2312"/>
                <w:szCs w:val="21"/>
              </w:rPr>
            </w:pPr>
          </w:p>
        </w:tc>
        <w:tc>
          <w:tcPr>
            <w:tcW w:w="2133"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该产品上年出口额</w:t>
            </w:r>
          </w:p>
        </w:tc>
        <w:tc>
          <w:tcPr>
            <w:tcW w:w="1669"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3774"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全球市场占有率及排名</w:t>
            </w:r>
          </w:p>
        </w:tc>
        <w:tc>
          <w:tcPr>
            <w:tcW w:w="3802" w:type="dxa"/>
            <w:gridSpan w:val="9"/>
            <w:noWrap w:val="0"/>
            <w:vAlign w:val="center"/>
          </w:tcPr>
          <w:p>
            <w:pPr>
              <w:jc w:val="center"/>
              <w:rPr>
                <w:rFonts w:hint="eastAsia" w:ascii="仿宋_GB2312" w:hAnsi="宋体" w:eastAsia="仿宋_GB2312"/>
                <w:szCs w:val="21"/>
              </w:rPr>
            </w:pPr>
            <w:r>
              <w:rPr>
                <w:rFonts w:hint="eastAsia" w:ascii="仿宋_GB2312" w:hAnsi="宋体" w:eastAsia="仿宋_GB2312"/>
                <w:szCs w:val="21"/>
              </w:rPr>
              <w:t>国内市场占有率及排名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133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2016年</w:t>
            </w:r>
          </w:p>
        </w:tc>
        <w:tc>
          <w:tcPr>
            <w:tcW w:w="1449"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2017年</w:t>
            </w:r>
          </w:p>
        </w:tc>
        <w:tc>
          <w:tcPr>
            <w:tcW w:w="986"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2018年</w:t>
            </w:r>
          </w:p>
        </w:tc>
        <w:tc>
          <w:tcPr>
            <w:tcW w:w="1330"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2016年</w:t>
            </w:r>
          </w:p>
        </w:tc>
        <w:tc>
          <w:tcPr>
            <w:tcW w:w="1228"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2017年</w:t>
            </w:r>
          </w:p>
        </w:tc>
        <w:tc>
          <w:tcPr>
            <w:tcW w:w="124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133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  ）</w:t>
            </w:r>
          </w:p>
        </w:tc>
        <w:tc>
          <w:tcPr>
            <w:tcW w:w="1449"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  ）</w:t>
            </w:r>
          </w:p>
        </w:tc>
        <w:tc>
          <w:tcPr>
            <w:tcW w:w="986"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  ）</w:t>
            </w:r>
          </w:p>
        </w:tc>
        <w:tc>
          <w:tcPr>
            <w:tcW w:w="1330"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  ）</w:t>
            </w:r>
          </w:p>
        </w:tc>
        <w:tc>
          <w:tcPr>
            <w:tcW w:w="1228"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  ）</w:t>
            </w:r>
          </w:p>
        </w:tc>
        <w:tc>
          <w:tcPr>
            <w:tcW w:w="124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3774" w:type="dxa"/>
            <w:gridSpan w:val="7"/>
            <w:noWrap w:val="0"/>
            <w:vAlign w:val="center"/>
          </w:tcPr>
          <w:p>
            <w:pPr>
              <w:jc w:val="center"/>
              <w:rPr>
                <w:rFonts w:hint="eastAsia" w:ascii="仿宋_GB2312" w:hAnsi="宋体" w:eastAsia="仿宋_GB2312"/>
                <w:szCs w:val="21"/>
              </w:rPr>
            </w:pPr>
            <w:r>
              <w:rPr>
                <w:rFonts w:hint="eastAsia" w:ascii="仿宋_GB2312" w:hAnsi="宋体" w:eastAsia="仿宋_GB2312"/>
                <w:szCs w:val="21"/>
              </w:rPr>
              <w:t>该产品销售收入（万元）</w:t>
            </w:r>
          </w:p>
        </w:tc>
        <w:tc>
          <w:tcPr>
            <w:tcW w:w="3802" w:type="dxa"/>
            <w:gridSpan w:val="9"/>
            <w:noWrap w:val="0"/>
            <w:vAlign w:val="center"/>
          </w:tcPr>
          <w:p>
            <w:pPr>
              <w:jc w:val="center"/>
              <w:rPr>
                <w:rFonts w:hint="eastAsia" w:ascii="仿宋_GB2312" w:hAnsi="宋体" w:eastAsia="仿宋_GB2312"/>
                <w:szCs w:val="21"/>
              </w:rPr>
            </w:pPr>
            <w:r>
              <w:rPr>
                <w:rFonts w:hint="eastAsia" w:ascii="仿宋_GB2312" w:hAnsi="宋体" w:eastAsia="仿宋_GB2312"/>
                <w:szCs w:val="21"/>
              </w:rPr>
              <w:t>该产品销售数量（单位：＿）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133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2016年</w:t>
            </w:r>
          </w:p>
        </w:tc>
        <w:tc>
          <w:tcPr>
            <w:tcW w:w="1449"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2017年</w:t>
            </w:r>
          </w:p>
        </w:tc>
        <w:tc>
          <w:tcPr>
            <w:tcW w:w="986"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2018年</w:t>
            </w:r>
          </w:p>
        </w:tc>
        <w:tc>
          <w:tcPr>
            <w:tcW w:w="1330"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2016年</w:t>
            </w:r>
          </w:p>
        </w:tc>
        <w:tc>
          <w:tcPr>
            <w:tcW w:w="1228"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2017年</w:t>
            </w:r>
          </w:p>
        </w:tc>
        <w:tc>
          <w:tcPr>
            <w:tcW w:w="124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1339" w:type="dxa"/>
            <w:gridSpan w:val="2"/>
            <w:noWrap w:val="0"/>
            <w:vAlign w:val="center"/>
          </w:tcPr>
          <w:p>
            <w:pPr>
              <w:jc w:val="center"/>
              <w:rPr>
                <w:rFonts w:hint="eastAsia" w:ascii="仿宋_GB2312" w:hAnsi="宋体" w:eastAsia="仿宋_GB2312"/>
                <w:szCs w:val="21"/>
              </w:rPr>
            </w:pPr>
          </w:p>
        </w:tc>
        <w:tc>
          <w:tcPr>
            <w:tcW w:w="1449" w:type="dxa"/>
            <w:gridSpan w:val="3"/>
            <w:noWrap w:val="0"/>
            <w:vAlign w:val="center"/>
          </w:tcPr>
          <w:p>
            <w:pPr>
              <w:jc w:val="center"/>
              <w:rPr>
                <w:rFonts w:hint="eastAsia" w:ascii="仿宋_GB2312" w:hAnsi="宋体" w:eastAsia="仿宋_GB2312"/>
                <w:szCs w:val="21"/>
              </w:rPr>
            </w:pPr>
          </w:p>
        </w:tc>
        <w:tc>
          <w:tcPr>
            <w:tcW w:w="986" w:type="dxa"/>
            <w:gridSpan w:val="2"/>
            <w:noWrap w:val="0"/>
            <w:vAlign w:val="center"/>
          </w:tcPr>
          <w:p>
            <w:pPr>
              <w:jc w:val="center"/>
              <w:rPr>
                <w:rFonts w:hint="eastAsia" w:ascii="仿宋_GB2312" w:hAnsi="宋体" w:eastAsia="仿宋_GB2312"/>
                <w:szCs w:val="21"/>
              </w:rPr>
            </w:pPr>
          </w:p>
        </w:tc>
        <w:tc>
          <w:tcPr>
            <w:tcW w:w="1330" w:type="dxa"/>
            <w:gridSpan w:val="5"/>
            <w:noWrap w:val="0"/>
            <w:vAlign w:val="center"/>
          </w:tcPr>
          <w:p>
            <w:pPr>
              <w:jc w:val="center"/>
              <w:rPr>
                <w:rFonts w:hint="eastAsia" w:ascii="仿宋_GB2312" w:hAnsi="宋体" w:eastAsia="仿宋_GB2312"/>
                <w:szCs w:val="21"/>
              </w:rPr>
            </w:pPr>
          </w:p>
        </w:tc>
        <w:tc>
          <w:tcPr>
            <w:tcW w:w="1228" w:type="dxa"/>
            <w:gridSpan w:val="3"/>
            <w:noWrap w:val="0"/>
            <w:vAlign w:val="center"/>
          </w:tcPr>
          <w:p>
            <w:pPr>
              <w:jc w:val="center"/>
              <w:rPr>
                <w:rFonts w:hint="eastAsia" w:ascii="仿宋_GB2312" w:hAnsi="宋体" w:eastAsia="仿宋_GB2312"/>
                <w:szCs w:val="21"/>
              </w:rPr>
            </w:pPr>
          </w:p>
        </w:tc>
        <w:tc>
          <w:tcPr>
            <w:tcW w:w="1244"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095" w:type="dxa"/>
            <w:gridSpan w:val="2"/>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企业持续研发能力</w:t>
            </w:r>
          </w:p>
        </w:tc>
        <w:tc>
          <w:tcPr>
            <w:tcW w:w="3774" w:type="dxa"/>
            <w:gridSpan w:val="7"/>
            <w:noWrap w:val="0"/>
            <w:vAlign w:val="center"/>
          </w:tcPr>
          <w:p>
            <w:pPr>
              <w:rPr>
                <w:rFonts w:hint="eastAsia" w:ascii="仿宋_GB2312" w:hAnsi="宋体" w:eastAsia="仿宋_GB2312"/>
                <w:szCs w:val="21"/>
              </w:rPr>
            </w:pPr>
            <w:r>
              <w:rPr>
                <w:rFonts w:hint="eastAsia" w:ascii="仿宋_GB2312" w:hAnsi="宋体" w:eastAsia="仿宋_GB2312"/>
                <w:szCs w:val="21"/>
              </w:rPr>
              <w:t>企业R&amp;D经费支出占主营业务收入比</w:t>
            </w:r>
          </w:p>
        </w:tc>
        <w:tc>
          <w:tcPr>
            <w:tcW w:w="1330" w:type="dxa"/>
            <w:gridSpan w:val="5"/>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拥有有效专利数量</w:t>
            </w:r>
          </w:p>
        </w:tc>
        <w:tc>
          <w:tcPr>
            <w:tcW w:w="2472" w:type="dxa"/>
            <w:gridSpan w:val="4"/>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共计：  个；</w:t>
            </w:r>
          </w:p>
          <w:p>
            <w:pPr>
              <w:jc w:val="center"/>
              <w:rPr>
                <w:rFonts w:hint="eastAsia" w:ascii="仿宋_GB2312" w:hAnsi="宋体" w:eastAsia="仿宋_GB2312"/>
                <w:szCs w:val="21"/>
              </w:rPr>
            </w:pPr>
            <w:r>
              <w:rPr>
                <w:rFonts w:hint="eastAsia" w:ascii="仿宋_GB2312" w:hAnsi="宋体" w:eastAsia="仿宋_GB2312"/>
                <w:szCs w:val="21"/>
              </w:rPr>
              <w:t>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133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2016年</w:t>
            </w:r>
          </w:p>
        </w:tc>
        <w:tc>
          <w:tcPr>
            <w:tcW w:w="1449"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2017年</w:t>
            </w:r>
          </w:p>
        </w:tc>
        <w:tc>
          <w:tcPr>
            <w:tcW w:w="986"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2018年</w:t>
            </w:r>
          </w:p>
        </w:tc>
        <w:tc>
          <w:tcPr>
            <w:tcW w:w="1330" w:type="dxa"/>
            <w:gridSpan w:val="5"/>
            <w:vMerge w:val="continue"/>
            <w:noWrap w:val="0"/>
            <w:vAlign w:val="center"/>
          </w:tcPr>
          <w:p>
            <w:pPr>
              <w:jc w:val="center"/>
              <w:rPr>
                <w:rFonts w:hint="eastAsia" w:ascii="仿宋_GB2312" w:hAnsi="宋体" w:eastAsia="仿宋_GB2312"/>
                <w:szCs w:val="21"/>
              </w:rPr>
            </w:pPr>
          </w:p>
        </w:tc>
        <w:tc>
          <w:tcPr>
            <w:tcW w:w="2472" w:type="dxa"/>
            <w:gridSpan w:val="4"/>
            <w:vMerge w:val="continue"/>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1339"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w:t>
            </w:r>
          </w:p>
        </w:tc>
        <w:tc>
          <w:tcPr>
            <w:tcW w:w="1449" w:type="dxa"/>
            <w:gridSpan w:val="3"/>
            <w:noWrap w:val="0"/>
            <w:vAlign w:val="center"/>
          </w:tcPr>
          <w:p>
            <w:pPr>
              <w:jc w:val="right"/>
              <w:rPr>
                <w:rFonts w:hint="eastAsia" w:ascii="仿宋_GB2312" w:hAnsi="宋体" w:eastAsia="仿宋_GB2312"/>
                <w:szCs w:val="21"/>
              </w:rPr>
            </w:pPr>
            <w:r>
              <w:rPr>
                <w:rFonts w:hint="eastAsia" w:ascii="仿宋_GB2312" w:hAnsi="宋体" w:eastAsia="仿宋_GB2312"/>
                <w:szCs w:val="21"/>
              </w:rPr>
              <w:t>%</w:t>
            </w:r>
          </w:p>
        </w:tc>
        <w:tc>
          <w:tcPr>
            <w:tcW w:w="986"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w:t>
            </w:r>
          </w:p>
        </w:tc>
        <w:tc>
          <w:tcPr>
            <w:tcW w:w="1330" w:type="dxa"/>
            <w:gridSpan w:val="5"/>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牵头制定标准数量</w:t>
            </w:r>
          </w:p>
        </w:tc>
        <w:tc>
          <w:tcPr>
            <w:tcW w:w="2472" w:type="dxa"/>
            <w:gridSpan w:val="4"/>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2788"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截至上年末R&amp;D人员</w:t>
            </w:r>
          </w:p>
          <w:p>
            <w:pPr>
              <w:spacing w:line="240" w:lineRule="exact"/>
              <w:jc w:val="center"/>
              <w:rPr>
                <w:rFonts w:hint="eastAsia" w:ascii="仿宋_GB2312" w:hAnsi="宋体" w:eastAsia="仿宋_GB2312"/>
                <w:szCs w:val="21"/>
              </w:rPr>
            </w:pPr>
            <w:r>
              <w:rPr>
                <w:rFonts w:hint="eastAsia" w:ascii="仿宋_GB2312" w:hAnsi="宋体" w:eastAsia="仿宋_GB2312"/>
                <w:szCs w:val="21"/>
              </w:rPr>
              <w:t>占企业全部职工的比重</w:t>
            </w:r>
          </w:p>
        </w:tc>
        <w:tc>
          <w:tcPr>
            <w:tcW w:w="986" w:type="dxa"/>
            <w:gridSpan w:val="2"/>
            <w:noWrap w:val="0"/>
            <w:vAlign w:val="center"/>
          </w:tcPr>
          <w:p>
            <w:pPr>
              <w:jc w:val="right"/>
              <w:rPr>
                <w:rFonts w:hint="eastAsia" w:ascii="仿宋_GB2312" w:hAnsi="宋体" w:eastAsia="仿宋_GB2312"/>
                <w:szCs w:val="21"/>
              </w:rPr>
            </w:pPr>
            <w:r>
              <w:rPr>
                <w:rFonts w:hint="eastAsia" w:ascii="仿宋_GB2312" w:hAnsi="宋体" w:eastAsia="仿宋_GB2312"/>
                <w:szCs w:val="21"/>
              </w:rPr>
              <w:t>%</w:t>
            </w:r>
          </w:p>
        </w:tc>
        <w:tc>
          <w:tcPr>
            <w:tcW w:w="1330" w:type="dxa"/>
            <w:gridSpan w:val="5"/>
            <w:vMerge w:val="continue"/>
            <w:noWrap w:val="0"/>
            <w:vAlign w:val="center"/>
          </w:tcPr>
          <w:p>
            <w:pPr>
              <w:jc w:val="center"/>
              <w:rPr>
                <w:rFonts w:hint="eastAsia" w:ascii="仿宋_GB2312" w:hAnsi="宋体" w:eastAsia="仿宋_GB2312"/>
                <w:szCs w:val="21"/>
              </w:rPr>
            </w:pPr>
          </w:p>
        </w:tc>
        <w:tc>
          <w:tcPr>
            <w:tcW w:w="2472" w:type="dxa"/>
            <w:gridSpan w:val="4"/>
            <w:vMerge w:val="continue"/>
            <w:noWrap w:val="0"/>
            <w:vAlign w:val="center"/>
          </w:tcPr>
          <w:p>
            <w:pPr>
              <w:wordWrap w:val="0"/>
              <w:jc w:val="righ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095" w:type="dxa"/>
            <w:gridSpan w:val="2"/>
            <w:vMerge w:val="continue"/>
            <w:noWrap w:val="0"/>
            <w:vAlign w:val="center"/>
          </w:tcPr>
          <w:p>
            <w:pPr>
              <w:jc w:val="center"/>
              <w:rPr>
                <w:rFonts w:hint="eastAsia" w:ascii="仿宋_GB2312" w:hAnsi="宋体" w:eastAsia="仿宋_GB2312"/>
                <w:szCs w:val="21"/>
              </w:rPr>
            </w:pPr>
          </w:p>
        </w:tc>
        <w:tc>
          <w:tcPr>
            <w:tcW w:w="133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企业研发</w:t>
            </w:r>
          </w:p>
          <w:p>
            <w:pPr>
              <w:jc w:val="center"/>
              <w:rPr>
                <w:rFonts w:hint="eastAsia" w:ascii="仿宋_GB2312" w:hAnsi="宋体" w:eastAsia="仿宋_GB2312"/>
                <w:szCs w:val="21"/>
              </w:rPr>
            </w:pPr>
            <w:r>
              <w:rPr>
                <w:rFonts w:hint="eastAsia" w:ascii="仿宋_GB2312" w:hAnsi="宋体" w:eastAsia="仿宋_GB2312"/>
                <w:szCs w:val="21"/>
              </w:rPr>
              <w:t>机构等级</w:t>
            </w:r>
          </w:p>
        </w:tc>
        <w:tc>
          <w:tcPr>
            <w:tcW w:w="2435"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□国家级</w:t>
            </w:r>
          </w:p>
          <w:p>
            <w:pPr>
              <w:jc w:val="center"/>
              <w:rPr>
                <w:rFonts w:hint="eastAsia" w:ascii="仿宋_GB2312" w:hAnsi="宋体" w:eastAsia="仿宋_GB2312"/>
                <w:szCs w:val="21"/>
              </w:rPr>
            </w:pPr>
            <w:r>
              <w:rPr>
                <w:rFonts w:hint="eastAsia" w:ascii="仿宋_GB2312" w:hAnsi="宋体" w:eastAsia="仿宋_GB2312"/>
                <w:szCs w:val="21"/>
              </w:rPr>
              <w:t>□省级  □市级</w:t>
            </w:r>
          </w:p>
        </w:tc>
        <w:tc>
          <w:tcPr>
            <w:tcW w:w="1849" w:type="dxa"/>
            <w:gridSpan w:val="6"/>
            <w:noWrap w:val="0"/>
            <w:vAlign w:val="center"/>
          </w:tcPr>
          <w:p>
            <w:pPr>
              <w:jc w:val="center"/>
              <w:rPr>
                <w:rFonts w:hint="eastAsia" w:ascii="仿宋_GB2312" w:hAnsi="宋体" w:eastAsia="仿宋_GB2312"/>
                <w:szCs w:val="21"/>
              </w:rPr>
            </w:pPr>
            <w:r>
              <w:rPr>
                <w:rFonts w:hint="eastAsia" w:ascii="仿宋_GB2312" w:hAnsi="宋体" w:eastAsia="仿宋_GB2312"/>
                <w:szCs w:val="21"/>
              </w:rPr>
              <w:t>自主品牌</w:t>
            </w:r>
          </w:p>
          <w:p>
            <w:pPr>
              <w:jc w:val="center"/>
              <w:rPr>
                <w:rFonts w:hint="eastAsia" w:ascii="仿宋_GB2312" w:hAnsi="宋体" w:eastAsia="仿宋_GB2312"/>
                <w:szCs w:val="21"/>
              </w:rPr>
            </w:pPr>
            <w:r>
              <w:rPr>
                <w:rFonts w:hint="eastAsia" w:ascii="仿宋_GB2312" w:hAnsi="宋体" w:eastAsia="仿宋_GB2312"/>
                <w:szCs w:val="21"/>
              </w:rPr>
              <w:t>产品等级</w:t>
            </w:r>
          </w:p>
        </w:tc>
        <w:tc>
          <w:tcPr>
            <w:tcW w:w="1953"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□国家级</w:t>
            </w:r>
          </w:p>
          <w:p>
            <w:pPr>
              <w:jc w:val="center"/>
              <w:rPr>
                <w:rFonts w:hint="eastAsia" w:ascii="仿宋_GB2312" w:hAnsi="宋体" w:eastAsia="仿宋_GB2312"/>
                <w:szCs w:val="21"/>
              </w:rPr>
            </w:pPr>
            <w:r>
              <w:rPr>
                <w:rFonts w:hint="eastAsia" w:ascii="仿宋_GB2312" w:hAnsi="宋体" w:eastAsia="仿宋_GB2312"/>
                <w:szCs w:val="21"/>
              </w:rPr>
              <w:t>□省级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gridSpan w:val="2"/>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w:t>
            </w:r>
          </w:p>
          <w:p>
            <w:pPr>
              <w:jc w:val="center"/>
              <w:rPr>
                <w:rFonts w:hint="eastAsia" w:ascii="仿宋_GB2312" w:hAnsi="宋体" w:eastAsia="仿宋_GB2312"/>
                <w:szCs w:val="21"/>
              </w:rPr>
            </w:pPr>
            <w:r>
              <w:rPr>
                <w:rFonts w:hint="eastAsia" w:ascii="仿宋_GB2312" w:hAnsi="宋体" w:eastAsia="仿宋_GB2312"/>
                <w:szCs w:val="21"/>
              </w:rPr>
              <w:t>经济效益</w:t>
            </w:r>
          </w:p>
        </w:tc>
        <w:tc>
          <w:tcPr>
            <w:tcW w:w="2363"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近3年效益指标</w:t>
            </w:r>
          </w:p>
        </w:tc>
        <w:tc>
          <w:tcPr>
            <w:tcW w:w="1701"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2016年</w:t>
            </w:r>
          </w:p>
        </w:tc>
        <w:tc>
          <w:tcPr>
            <w:tcW w:w="1559"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2017年</w:t>
            </w:r>
          </w:p>
        </w:tc>
        <w:tc>
          <w:tcPr>
            <w:tcW w:w="1953"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095" w:type="dxa"/>
            <w:gridSpan w:val="2"/>
            <w:vMerge w:val="continue"/>
            <w:noWrap w:val="0"/>
            <w:vAlign w:val="top"/>
          </w:tcPr>
          <w:p>
            <w:pPr>
              <w:rPr>
                <w:rFonts w:hint="eastAsia" w:ascii="仿宋_GB2312" w:hAnsi="宋体" w:eastAsia="仿宋_GB2312"/>
                <w:szCs w:val="21"/>
              </w:rPr>
            </w:pPr>
          </w:p>
        </w:tc>
        <w:tc>
          <w:tcPr>
            <w:tcW w:w="2363"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利润总额及增长率</w:t>
            </w:r>
          </w:p>
        </w:tc>
        <w:tc>
          <w:tcPr>
            <w:tcW w:w="1701"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c>
          <w:tcPr>
            <w:tcW w:w="1559"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c>
          <w:tcPr>
            <w:tcW w:w="1953"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095" w:type="dxa"/>
            <w:gridSpan w:val="2"/>
            <w:vMerge w:val="continue"/>
            <w:noWrap w:val="0"/>
            <w:vAlign w:val="top"/>
          </w:tcPr>
          <w:p>
            <w:pPr>
              <w:rPr>
                <w:rFonts w:hint="eastAsia" w:ascii="仿宋_GB2312" w:hAnsi="宋体" w:eastAsia="仿宋_GB2312"/>
                <w:szCs w:val="21"/>
              </w:rPr>
            </w:pPr>
          </w:p>
        </w:tc>
        <w:tc>
          <w:tcPr>
            <w:tcW w:w="2363"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主营业务收入及增长率</w:t>
            </w:r>
          </w:p>
        </w:tc>
        <w:tc>
          <w:tcPr>
            <w:tcW w:w="1701"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c>
          <w:tcPr>
            <w:tcW w:w="1559"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c>
          <w:tcPr>
            <w:tcW w:w="1953"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continue"/>
            <w:noWrap w:val="0"/>
            <w:vAlign w:val="top"/>
          </w:tcPr>
          <w:p>
            <w:pPr>
              <w:rPr>
                <w:rFonts w:hint="eastAsia" w:ascii="仿宋_GB2312" w:hAnsi="宋体" w:eastAsia="仿宋_GB2312"/>
                <w:szCs w:val="21"/>
              </w:rPr>
            </w:pPr>
          </w:p>
        </w:tc>
        <w:tc>
          <w:tcPr>
            <w:tcW w:w="2363"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企业出口额及增长率</w:t>
            </w:r>
          </w:p>
        </w:tc>
        <w:tc>
          <w:tcPr>
            <w:tcW w:w="1701"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c>
          <w:tcPr>
            <w:tcW w:w="1559"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c>
          <w:tcPr>
            <w:tcW w:w="1953"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tcBorders>
              <w:bottom w:val="single" w:color="auto" w:sz="4" w:space="0"/>
            </w:tcBorders>
            <w:noWrap w:val="0"/>
            <w:vAlign w:val="top"/>
          </w:tcPr>
          <w:p>
            <w:pPr>
              <w:spacing w:line="240" w:lineRule="exact"/>
              <w:jc w:val="center"/>
              <w:rPr>
                <w:rFonts w:hint="eastAsia" w:ascii="仿宋_GB2312" w:hAnsi="宋体" w:eastAsia="仿宋_GB2312"/>
                <w:szCs w:val="21"/>
              </w:rPr>
            </w:pPr>
            <w:r>
              <w:rPr>
                <w:rFonts w:hint="eastAsia" w:ascii="仿宋_GB2312" w:hAnsi="宋体" w:eastAsia="仿宋_GB2312"/>
                <w:szCs w:val="21"/>
              </w:rPr>
              <w:t>国际化</w:t>
            </w:r>
          </w:p>
          <w:p>
            <w:pPr>
              <w:spacing w:line="240" w:lineRule="exact"/>
              <w:jc w:val="center"/>
              <w:rPr>
                <w:rFonts w:hint="eastAsia" w:ascii="仿宋_GB2312" w:hAnsi="宋体" w:eastAsia="仿宋_GB2312"/>
                <w:szCs w:val="21"/>
              </w:rPr>
            </w:pPr>
            <w:r>
              <w:rPr>
                <w:rFonts w:hint="eastAsia" w:ascii="仿宋_GB2312" w:hAnsi="宋体" w:eastAsia="仿宋_GB2312"/>
                <w:szCs w:val="21"/>
              </w:rPr>
              <w:t>程度</w:t>
            </w:r>
          </w:p>
        </w:tc>
        <w:tc>
          <w:tcPr>
            <w:tcW w:w="2363" w:type="dxa"/>
            <w:gridSpan w:val="4"/>
            <w:tcBorders>
              <w:bottom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海外经营机构数量</w:t>
            </w:r>
          </w:p>
        </w:tc>
        <w:tc>
          <w:tcPr>
            <w:tcW w:w="1701" w:type="dxa"/>
            <w:gridSpan w:val="5"/>
            <w:tcBorders>
              <w:bottom w:val="single" w:color="auto" w:sz="4" w:space="0"/>
            </w:tcBorders>
            <w:noWrap w:val="0"/>
            <w:vAlign w:val="center"/>
          </w:tcPr>
          <w:p>
            <w:pPr>
              <w:jc w:val="right"/>
              <w:rPr>
                <w:rFonts w:hint="eastAsia" w:ascii="仿宋_GB2312" w:hAnsi="宋体" w:eastAsia="仿宋_GB2312"/>
                <w:szCs w:val="21"/>
              </w:rPr>
            </w:pPr>
            <w:r>
              <w:rPr>
                <w:rFonts w:hint="eastAsia" w:ascii="仿宋_GB2312" w:hAnsi="宋体" w:eastAsia="仿宋_GB2312"/>
                <w:szCs w:val="21"/>
              </w:rPr>
              <w:t>个</w:t>
            </w:r>
          </w:p>
        </w:tc>
        <w:tc>
          <w:tcPr>
            <w:tcW w:w="1559" w:type="dxa"/>
            <w:gridSpan w:val="4"/>
            <w:tcBorders>
              <w:bottom w:val="single" w:color="auto" w:sz="4" w:space="0"/>
            </w:tcBorders>
            <w:noWrap w:val="0"/>
            <w:vAlign w:val="center"/>
          </w:tcPr>
          <w:p>
            <w:pPr>
              <w:spacing w:line="240" w:lineRule="exact"/>
              <w:jc w:val="center"/>
              <w:rPr>
                <w:rFonts w:hint="eastAsia" w:ascii="仿宋_GB2312" w:hAnsi="宋体" w:eastAsia="仿宋_GB2312"/>
                <w:szCs w:val="21"/>
              </w:rPr>
            </w:pPr>
            <w:r>
              <w:rPr>
                <w:rFonts w:hint="eastAsia" w:ascii="仿宋_GB2312" w:hAnsi="宋体" w:eastAsia="仿宋_GB2312"/>
                <w:szCs w:val="21"/>
              </w:rPr>
              <w:t>海外研发机构数量</w:t>
            </w:r>
          </w:p>
        </w:tc>
        <w:tc>
          <w:tcPr>
            <w:tcW w:w="1953" w:type="dxa"/>
            <w:gridSpan w:val="3"/>
            <w:tcBorders>
              <w:bottom w:val="single" w:color="auto" w:sz="4" w:space="0"/>
            </w:tcBorders>
            <w:noWrap w:val="0"/>
            <w:vAlign w:val="center"/>
          </w:tcPr>
          <w:p>
            <w:pPr>
              <w:jc w:val="right"/>
              <w:rPr>
                <w:rFonts w:hint="eastAsia" w:ascii="仿宋_GB2312" w:hAnsi="宋体" w:eastAsia="仿宋_GB2312"/>
                <w:szCs w:val="21"/>
              </w:rPr>
            </w:pPr>
            <w:r>
              <w:rPr>
                <w:rFonts w:hint="eastAsia" w:ascii="仿宋_GB2312" w:hAnsi="宋体" w:eastAsia="仿宋_GB2312"/>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1095" w:type="dxa"/>
            <w:gridSpan w:val="2"/>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企业培育目标</w:t>
            </w:r>
          </w:p>
        </w:tc>
        <w:tc>
          <w:tcPr>
            <w:tcW w:w="2363"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未来3年发展目标</w:t>
            </w:r>
          </w:p>
        </w:tc>
        <w:tc>
          <w:tcPr>
            <w:tcW w:w="1701" w:type="dxa"/>
            <w:gridSpan w:val="5"/>
            <w:noWrap w:val="0"/>
            <w:vAlign w:val="center"/>
          </w:tcPr>
          <w:p>
            <w:pPr>
              <w:jc w:val="center"/>
              <w:rPr>
                <w:rFonts w:hint="eastAsia" w:ascii="仿宋_GB2312" w:hAnsi="宋体" w:eastAsia="仿宋_GB2312"/>
                <w:szCs w:val="21"/>
              </w:rPr>
            </w:pPr>
            <w:r>
              <w:rPr>
                <w:rFonts w:hint="eastAsia" w:ascii="仿宋_GB2312" w:hAnsi="宋体" w:eastAsia="仿宋_GB2312"/>
                <w:szCs w:val="21"/>
              </w:rPr>
              <w:t>2019年</w:t>
            </w:r>
          </w:p>
        </w:tc>
        <w:tc>
          <w:tcPr>
            <w:tcW w:w="1559"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2020年</w:t>
            </w:r>
          </w:p>
        </w:tc>
        <w:tc>
          <w:tcPr>
            <w:tcW w:w="1953" w:type="dxa"/>
            <w:gridSpan w:val="3"/>
            <w:noWrap w:val="0"/>
            <w:vAlign w:val="center"/>
          </w:tcPr>
          <w:p>
            <w:pPr>
              <w:jc w:val="center"/>
              <w:rPr>
                <w:rFonts w:hint="eastAsia" w:ascii="仿宋_GB2312" w:hAnsi="宋体" w:eastAsia="仿宋_GB2312"/>
                <w:szCs w:val="21"/>
              </w:rPr>
            </w:pPr>
            <w:r>
              <w:rPr>
                <w:rFonts w:hint="eastAsia" w:ascii="仿宋_GB2312" w:hAnsi="宋体" w:eastAsia="仿宋_GB2312"/>
                <w:szCs w:val="21"/>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95" w:type="dxa"/>
            <w:gridSpan w:val="2"/>
            <w:vMerge w:val="continue"/>
            <w:noWrap w:val="0"/>
            <w:vAlign w:val="top"/>
          </w:tcPr>
          <w:p>
            <w:pPr>
              <w:spacing w:before="50" w:after="50"/>
              <w:rPr>
                <w:rFonts w:hint="eastAsia" w:ascii="仿宋_GB2312" w:hAnsi="宋体" w:eastAsia="仿宋_GB2312"/>
                <w:szCs w:val="21"/>
              </w:rPr>
            </w:pPr>
          </w:p>
        </w:tc>
        <w:tc>
          <w:tcPr>
            <w:tcW w:w="2363" w:type="dxa"/>
            <w:gridSpan w:val="4"/>
            <w:noWrap w:val="0"/>
            <w:vAlign w:val="center"/>
          </w:tcPr>
          <w:p>
            <w:pPr>
              <w:jc w:val="center"/>
              <w:rPr>
                <w:rFonts w:hint="eastAsia" w:ascii="仿宋_GB2312" w:hAnsi="宋体" w:eastAsia="仿宋_GB2312"/>
                <w:szCs w:val="21"/>
              </w:rPr>
            </w:pPr>
            <w:r>
              <w:rPr>
                <w:rFonts w:hint="eastAsia" w:ascii="仿宋_GB2312" w:hAnsi="宋体" w:eastAsia="仿宋_GB2312"/>
                <w:szCs w:val="21"/>
              </w:rPr>
              <w:t>该产品销售收入</w:t>
            </w:r>
          </w:p>
        </w:tc>
        <w:tc>
          <w:tcPr>
            <w:tcW w:w="1701" w:type="dxa"/>
            <w:gridSpan w:val="5"/>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c>
          <w:tcPr>
            <w:tcW w:w="1559" w:type="dxa"/>
            <w:gridSpan w:val="4"/>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c>
          <w:tcPr>
            <w:tcW w:w="1953" w:type="dxa"/>
            <w:gridSpan w:val="3"/>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Borders>
              <w:bottom w:val="single" w:color="auto" w:sz="4" w:space="0"/>
            </w:tcBorders>
            <w:noWrap w:val="0"/>
            <w:vAlign w:val="top"/>
          </w:tcPr>
          <w:p>
            <w:pPr>
              <w:spacing w:before="50" w:after="50"/>
              <w:rPr>
                <w:rFonts w:hint="eastAsia" w:ascii="仿宋_GB2312" w:hAnsi="宋体" w:eastAsia="仿宋_GB2312"/>
                <w:szCs w:val="21"/>
              </w:rPr>
            </w:pPr>
          </w:p>
        </w:tc>
        <w:tc>
          <w:tcPr>
            <w:tcW w:w="2363" w:type="dxa"/>
            <w:gridSpan w:val="4"/>
            <w:tcBorders>
              <w:bottom w:val="single" w:color="auto" w:sz="4" w:space="0"/>
            </w:tcBorders>
            <w:noWrap w:val="0"/>
            <w:vAlign w:val="center"/>
          </w:tcPr>
          <w:p>
            <w:pPr>
              <w:jc w:val="center"/>
              <w:rPr>
                <w:rFonts w:hint="eastAsia" w:ascii="仿宋_GB2312" w:hAnsi="宋体" w:eastAsia="仿宋_GB2312"/>
                <w:szCs w:val="21"/>
              </w:rPr>
            </w:pPr>
            <w:r>
              <w:rPr>
                <w:rFonts w:hint="eastAsia" w:ascii="仿宋_GB2312" w:hAnsi="宋体" w:eastAsia="仿宋_GB2312"/>
                <w:szCs w:val="21"/>
              </w:rPr>
              <w:t>企业主营业务收入</w:t>
            </w:r>
          </w:p>
        </w:tc>
        <w:tc>
          <w:tcPr>
            <w:tcW w:w="1701" w:type="dxa"/>
            <w:gridSpan w:val="5"/>
            <w:tcBorders>
              <w:bottom w:val="single" w:color="auto" w:sz="4" w:space="0"/>
            </w:tcBorders>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c>
          <w:tcPr>
            <w:tcW w:w="1559" w:type="dxa"/>
            <w:gridSpan w:val="4"/>
            <w:tcBorders>
              <w:bottom w:val="single" w:color="auto" w:sz="4" w:space="0"/>
            </w:tcBorders>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c>
          <w:tcPr>
            <w:tcW w:w="1953" w:type="dxa"/>
            <w:gridSpan w:val="3"/>
            <w:tcBorders>
              <w:bottom w:val="single" w:color="auto" w:sz="4" w:space="0"/>
            </w:tcBorders>
            <w:noWrap w:val="0"/>
            <w:vAlign w:val="center"/>
          </w:tcPr>
          <w:p>
            <w:pPr>
              <w:jc w:val="right"/>
              <w:rPr>
                <w:rFonts w:hint="eastAsia" w:ascii="仿宋_GB2312" w:hAnsi="宋体" w:eastAsia="仿宋_GB2312"/>
                <w:szCs w:val="21"/>
              </w:rPr>
            </w:pPr>
            <w:r>
              <w:rPr>
                <w:rFonts w:hint="eastAsia" w:ascii="仿宋_GB2312" w:hAnsi="宋体" w:eastAsia="仿宋_GB2312"/>
                <w:szCs w:val="21"/>
              </w:rPr>
              <w:t>万元</w:t>
            </w:r>
          </w:p>
        </w:tc>
      </w:tr>
    </w:tbl>
    <w:p>
      <w:pPr>
        <w:spacing w:before="120" w:beforeLines="50" w:line="320" w:lineRule="exact"/>
        <w:ind w:firstLine="210" w:firstLineChars="100"/>
        <w:jc w:val="left"/>
        <w:rPr>
          <w:rFonts w:ascii="楷体_GB2312" w:hAnsi="宋体" w:eastAsia="楷体_GB2312"/>
          <w:szCs w:val="21"/>
        </w:rPr>
      </w:pPr>
      <w:r>
        <w:rPr>
          <w:rFonts w:hint="eastAsia" w:ascii="楷体_GB2312" w:hAnsi="宋体" w:eastAsia="楷体_GB2312"/>
          <w:szCs w:val="21"/>
        </w:rPr>
        <w:t>注：1.该栏仅供符合本批市级示范企业后两项申报条件的企业勾选填报。</w:t>
      </w:r>
    </w:p>
    <w:p>
      <w:pPr>
        <w:spacing w:line="320" w:lineRule="exact"/>
        <w:ind w:firstLine="657" w:firstLineChars="313"/>
        <w:jc w:val="left"/>
        <w:rPr>
          <w:rFonts w:ascii="楷体_GB2312" w:hAnsi="宋体" w:eastAsia="楷体_GB2312"/>
          <w:szCs w:val="21"/>
        </w:rPr>
      </w:pPr>
      <w:r>
        <w:rPr>
          <w:rFonts w:hint="eastAsia" w:ascii="楷体_GB2312" w:hAnsi="宋体" w:eastAsia="楷体_GB2312"/>
          <w:szCs w:val="21"/>
        </w:rPr>
        <w:t>2.按照《国民经济行业分类（GB/T 4754-2017）》的大类行业填写所属行业。</w:t>
      </w:r>
    </w:p>
    <w:p>
      <w:pPr>
        <w:spacing w:line="320" w:lineRule="exact"/>
        <w:ind w:firstLine="657" w:firstLineChars="313"/>
        <w:jc w:val="left"/>
        <w:rPr>
          <w:rFonts w:hint="eastAsia" w:ascii="楷体_GB2312" w:hAnsi="宋体" w:eastAsia="楷体_GB2312"/>
          <w:szCs w:val="21"/>
        </w:rPr>
      </w:pPr>
      <w:r>
        <w:rPr>
          <w:rFonts w:hint="eastAsia" w:ascii="楷体_GB2312" w:hAnsi="宋体" w:eastAsia="楷体_GB2312"/>
          <w:szCs w:val="21"/>
        </w:rPr>
        <w:t>3.填写产品准确名称。</w:t>
      </w:r>
    </w:p>
    <w:p>
      <w:pPr>
        <w:spacing w:line="320" w:lineRule="exact"/>
        <w:ind w:firstLine="657" w:firstLineChars="313"/>
        <w:jc w:val="left"/>
        <w:rPr>
          <w:rFonts w:hint="eastAsia" w:ascii="楷体_GB2312" w:hAnsi="宋体" w:eastAsia="楷体_GB2312"/>
          <w:spacing w:val="-4"/>
          <w:szCs w:val="21"/>
        </w:rPr>
      </w:pPr>
      <w:r>
        <w:rPr>
          <w:rFonts w:hint="eastAsia" w:ascii="楷体_GB2312" w:hAnsi="宋体" w:eastAsia="楷体_GB2312"/>
          <w:szCs w:val="21"/>
        </w:rPr>
        <w:t>4.</w:t>
      </w:r>
      <w:r>
        <w:rPr>
          <w:rFonts w:hint="eastAsia" w:ascii="楷体_GB2312" w:hAnsi="宋体" w:eastAsia="楷体_GB2312"/>
          <w:spacing w:val="-4"/>
          <w:szCs w:val="21"/>
        </w:rPr>
        <w:t>对照《统计用产品分类目录》，填写产品类别名称和对应的数字代码，原则上不细于第五级</w:t>
      </w:r>
    </w:p>
    <w:p>
      <w:pPr>
        <w:spacing w:line="320" w:lineRule="exact"/>
        <w:ind w:firstLine="834" w:firstLineChars="413"/>
        <w:jc w:val="left"/>
        <w:rPr>
          <w:rFonts w:hint="eastAsia" w:ascii="楷体_GB2312" w:hAnsi="宋体" w:eastAsia="楷体_GB2312"/>
          <w:spacing w:val="-6"/>
          <w:szCs w:val="21"/>
        </w:rPr>
      </w:pPr>
      <w:r>
        <w:rPr>
          <w:rFonts w:hint="eastAsia" w:ascii="楷体_GB2312" w:hAnsi="宋体" w:eastAsia="楷体_GB2312"/>
          <w:spacing w:val="-4"/>
          <w:szCs w:val="21"/>
        </w:rPr>
        <w:t>产品。无法按该目录分类的，可按行业惯例分类。如企业认为是新产品请标注新产品。</w:t>
      </w:r>
    </w:p>
    <w:tbl>
      <w:tblPr>
        <w:tblStyle w:val="3"/>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71" w:type="dxa"/>
            <w:tcBorders>
              <w:top w:val="single" w:color="auto" w:sz="4" w:space="0"/>
            </w:tcBorders>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二、企业详细情况介绍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71" w:type="dxa"/>
            <w:noWrap w:val="0"/>
            <w:vAlign w:val="center"/>
          </w:tcPr>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包括但不限于以下内容：（此项必须另附页）</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1.企业经营管理概况：涵盖企业所从事的业务领域，经营规模与效益；企业在从事细分领域的地位；企业经营战略，法人治理结构，管理团队等。</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2.企业特定细分产品情况：产品主要用途，在相关产业链中的位置及地位，近3年产品销售情况及效益，主要客户群及销售地，企业主要竞争对手及与之对比情况，</w:t>
            </w:r>
            <w:r>
              <w:rPr>
                <w:rFonts w:hint="eastAsia" w:ascii="仿宋_GB2312" w:hAnsi="宋体" w:eastAsia="仿宋_GB2312"/>
              </w:rPr>
              <w:t>产品国际化实施情况；</w:t>
            </w:r>
            <w:r>
              <w:rPr>
                <w:rFonts w:hint="eastAsia" w:ascii="仿宋_GB2312" w:hAnsi="宋体" w:eastAsia="仿宋_GB2312"/>
                <w:szCs w:val="21"/>
              </w:rPr>
              <w:t>产品关键性能指标、能耗指标及与国际国内领先水平的对比情况，产品主要加工工艺、技术及与国际国内领先水平的对比情况。</w:t>
            </w:r>
          </w:p>
          <w:p>
            <w:pPr>
              <w:spacing w:line="300" w:lineRule="exact"/>
              <w:ind w:firstLine="420" w:firstLineChars="200"/>
              <w:jc w:val="left"/>
              <w:rPr>
                <w:rFonts w:hint="eastAsia" w:ascii="仿宋_GB2312" w:hAnsi="宋体" w:eastAsia="仿宋_GB2312"/>
              </w:rPr>
            </w:pPr>
            <w:r>
              <w:rPr>
                <w:rFonts w:hint="eastAsia" w:ascii="仿宋_GB2312" w:hAnsi="宋体" w:eastAsia="仿宋_GB2312"/>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Pr>
                <w:rFonts w:hint="eastAsia" w:ascii="仿宋_GB2312" w:hAnsi="宋体" w:eastAsia="仿宋_GB2312"/>
              </w:rPr>
              <w:t>重要技术或质量奖项情况。是否属于关键领域等具体情况。</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rPr>
              <w:t>4.企业制度建设基本情况：企业品牌培育相关制度、产品质量保障相关制度，知识产权保障制度，企业生产安全保障制度，应对各类风险机制等。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71"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三、培育发展方案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71" w:type="dxa"/>
            <w:noWrap w:val="0"/>
            <w:vAlign w:val="center"/>
          </w:tcPr>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编制内容应涵盖但不限于以下内容：（此项必须另附页）</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1.目标任务，包括：（1）企业未来3-5年发展的战略思路；（2）总体目标（企业总体目标应包括经营目标，如主营业务收入、缴税总额、企业主营业务收入及利润年平均增长率等方面目标；细分领域主营产品发展目标，如产品市场占有率及排名、主营产品出口额占主营业务收入的比重、产品质量目标、产品关键性能指标水平、产品能耗目标等方面目标；企业创新能力提升目标，如开发新产品数量、企业掌握的关键生产技术和工艺的水平、拥有核心自主知识产权数量、研发投入等方面目标，目标应可量化可考核）；（3）工作任务及</w:t>
            </w:r>
            <w:r>
              <w:rPr>
                <w:rFonts w:hint="eastAsia" w:ascii="仿宋_GB2312" w:hAnsi="宋体" w:eastAsia="仿宋_GB2312"/>
              </w:rPr>
              <w:t>时间</w:t>
            </w:r>
            <w:r>
              <w:rPr>
                <w:rFonts w:hint="eastAsia" w:ascii="仿宋_GB2312" w:hAnsi="宋体" w:eastAsia="仿宋_GB2312"/>
                <w:szCs w:val="21"/>
              </w:rPr>
              <w:t>进度（企业根据战略思路和总体目标，分析现状与目标间的差距，提出切实可行的工作任务，每项任务应有相应的时间节点，任务可包括强化单项冠军发展战略、提高创新能力、提高产品质量、培育国际品牌、完善经营管理制度等内容）。</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2.具体计划（结合目标任务，提出详细工作计划、步骤及路径等，如企业完成目标任务必须实施的项目计划，投融资计划，人才培养计划，海外扩张并购计划，产学研项目合作计划，创新激励机制建设等）。</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3.措施（围绕目标任务和具体计划安排，提出有针对性的保障措施，主要包括组织实施、资金投入、人力资源、评价考核等方面的保障措施）。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71" w:type="dxa"/>
            <w:noWrap w:val="0"/>
            <w:vAlign w:val="center"/>
          </w:tcPr>
          <w:p>
            <w:pPr>
              <w:spacing w:line="300" w:lineRule="exact"/>
              <w:jc w:val="center"/>
              <w:rPr>
                <w:rFonts w:hint="eastAsia" w:ascii="黑体" w:hAnsi="黑体" w:eastAsia="黑体"/>
                <w:szCs w:val="21"/>
              </w:rPr>
            </w:pPr>
            <w:r>
              <w:rPr>
                <w:rFonts w:hint="eastAsia" w:ascii="黑体" w:hAnsi="黑体" w:eastAsia="黑体"/>
                <w:szCs w:val="21"/>
              </w:rPr>
              <w:t>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71" w:type="dxa"/>
            <w:noWrap w:val="0"/>
            <w:vAlign w:val="center"/>
          </w:tcPr>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包括以下及其它相关材料：（此项必须另附页）</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1.企业税务登记证副本复印件；</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2.企业近3年特定细分产品市场占有率及排位说明材料；</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3.企业近3年完税证明、经会计师事务所审计的会计报表和审计报告复印件；</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4.企业近3年获得的有效专利，主导或参与制定的标准等复印件；</w:t>
            </w:r>
          </w:p>
          <w:p>
            <w:pPr>
              <w:spacing w:line="30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5.质量认证、质量荣誉、品牌荣誉及企业认为须提供的其他材料复印件。</w:t>
            </w:r>
          </w:p>
        </w:tc>
      </w:tr>
    </w:tbl>
    <w:p>
      <w:pPr>
        <w:spacing w:line="640" w:lineRule="exact"/>
        <w:rPr>
          <w:rFonts w:hint="eastAsia"/>
          <w:sz w:val="32"/>
          <w:szCs w:val="32"/>
        </w:rPr>
      </w:pPr>
    </w:p>
    <w:p>
      <w:pPr>
        <w:spacing w:line="420" w:lineRule="exact"/>
        <w:rPr>
          <w:rFonts w:hint="eastAsia"/>
          <w:sz w:val="32"/>
          <w:szCs w:val="32"/>
        </w:rPr>
      </w:pPr>
    </w:p>
    <w:p>
      <w:pPr>
        <w:pBdr>
          <w:top w:val="single" w:color="auto" w:sz="6" w:space="1"/>
          <w:bottom w:val="single" w:color="auto" w:sz="6" w:space="1"/>
        </w:pBdr>
        <w:spacing w:line="480" w:lineRule="exact"/>
        <w:ind w:firstLine="280" w:firstLineChars="100"/>
        <w:rPr>
          <w:rFonts w:hint="eastAsia"/>
          <w:sz w:val="28"/>
          <w:szCs w:val="28"/>
        </w:rPr>
      </w:pPr>
      <w:r>
        <w:rPr>
          <w:rFonts w:hint="eastAsia" w:ascii="仿宋_GB2312" w:eastAsia="仿宋_GB2312"/>
          <w:kern w:val="0"/>
          <w:sz w:val="28"/>
          <w:szCs w:val="28"/>
        </w:rPr>
        <w:t>宁波市经济和信息化局办公室              2019年8月6日印发</w:t>
      </w:r>
    </w:p>
    <w:p>
      <w:bookmarkStart w:id="0" w:name="_GoBack"/>
      <w:bookmarkEnd w:id="0"/>
    </w:p>
    <w:sectPr>
      <w:footerReference r:id="rId3" w:type="default"/>
      <w:footerReference r:id="rId4" w:type="even"/>
      <w:pgSz w:w="11906" w:h="16838"/>
      <w:pgMar w:top="2098" w:right="1474" w:bottom="1814" w:left="1588" w:header="851" w:footer="1021" w:gutter="0"/>
      <w:cols w:space="720" w:num="1"/>
      <w:docGrid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D362F"/>
    <w:rsid w:val="50AD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2019-08-09T07:34:00Z</dcterms:created>
  <dc:creator>清新</dc:creator>
  <cp:lastModifiedBy>清新</cp:lastModifiedBy>
  <dcterms:modified xsi:type="dcterms:W3CDTF">2019-08-09T07:35:46Z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