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9D7" w:rsidRDefault="003675CF" w:rsidP="00C87F60">
      <w:pPr>
        <w:adjustRightInd w:val="0"/>
        <w:snapToGrid w:val="0"/>
        <w:spacing w:line="680" w:lineRule="exact"/>
        <w:jc w:val="center"/>
        <w:rPr>
          <w:rFonts w:ascii="方正小标宋简体" w:eastAsia="方正小标宋简体" w:hAnsi="华文中宋" w:cs="宋体"/>
          <w:color w:val="000000" w:themeColor="text1"/>
          <w:kern w:val="0"/>
          <w:sz w:val="44"/>
          <w:szCs w:val="44"/>
        </w:rPr>
      </w:pPr>
      <w:r>
        <w:rPr>
          <w:rFonts w:ascii="方正小标宋简体" w:eastAsia="方正小标宋简体" w:hAnsi="华文中宋" w:cs="宋体"/>
          <w:noProof/>
          <w:color w:val="000000" w:themeColor="text1"/>
          <w:kern w:val="0"/>
          <w:sz w:val="44"/>
          <w:szCs w:val="44"/>
        </w:rPr>
        <w:pict>
          <v:shapetype id="_x0000_t32" coordsize="21600,21600" o:spt="32" o:oned="t" path="m,l21600,21600e" filled="f">
            <v:path arrowok="t" fillok="f" o:connecttype="none"/>
            <o:lock v:ext="edit" shapetype="t"/>
          </v:shapetype>
          <v:shape id="_x0000_s2057" type="#_x0000_t32" style="position:absolute;left:0;text-align:left;margin-left:-19.4pt;margin-top:12.15pt;width:481.9pt;height:0;z-index:251660800" o:connectortype="straight" o:regroupid="1" strokecolor="red" strokeweight="3pt"/>
        </w:pict>
      </w:r>
      <w:r>
        <w:rPr>
          <w:rFonts w:ascii="方正小标宋简体" w:eastAsia="方正小标宋简体" w:hAnsi="华文中宋" w:cs="宋体"/>
          <w:noProof/>
          <w:color w:val="000000" w:themeColor="text1"/>
          <w:kern w:val="0"/>
          <w:sz w:val="44"/>
          <w:szCs w:val="44"/>
        </w:rPr>
        <w:pict>
          <v:shape id="_x0000_s2058" type="#_x0000_t32" style="position:absolute;left:0;text-align:left;margin-left:-19.4pt;margin-top:20.35pt;width:481.9pt;height:0;z-index:251661824" o:connectortype="straight" o:regroupid="1" strokecolor="red" strokeweight="1.5pt"/>
        </w:pict>
      </w:r>
      <w:r>
        <w:rPr>
          <w:rFonts w:ascii="方正小标宋简体" w:eastAsia="方正小标宋简体" w:hAnsi="华文中宋" w:cs="宋体"/>
          <w:noProof/>
          <w:color w:val="000000" w:themeColor="text1"/>
          <w:kern w:val="0"/>
          <w:sz w:val="44"/>
          <w:szCs w:val="44"/>
        </w:rPr>
        <w:pict>
          <v:shapetype id="_x0000_t202" coordsize="21600,21600" o:spt="202" path="m,l,21600r21600,l21600,xe">
            <v:stroke joinstyle="miter"/>
            <v:path gradientshapeok="t" o:connecttype="rect"/>
          </v:shapetype>
          <v:shape id="_x0000_s2059" type="#_x0000_t202" style="position:absolute;left:0;text-align:left;margin-left:-26.25pt;margin-top:-48.65pt;width:498.45pt;height:70.4pt;z-index:251662848" o:regroupid="1" filled="f" stroked="f">
            <v:textbox>
              <w:txbxContent>
                <w:p w:rsidR="000319D7" w:rsidRDefault="000319D7" w:rsidP="000319D7">
                  <w:pPr>
                    <w:spacing w:line="480" w:lineRule="auto"/>
                    <w:rPr>
                      <w:rFonts w:ascii="方正小标宋简体" w:eastAsia="方正小标宋简体" w:hAnsi="华文仿宋"/>
                      <w:color w:val="FF0000"/>
                      <w:spacing w:val="-23"/>
                      <w:w w:val="61"/>
                      <w:sz w:val="72"/>
                      <w:szCs w:val="72"/>
                    </w:rPr>
                  </w:pPr>
                  <w:proofErr w:type="gramStart"/>
                  <w:r>
                    <w:rPr>
                      <w:rFonts w:ascii="方正小标宋简体" w:eastAsia="方正小标宋简体" w:hAnsi="华文仿宋" w:hint="eastAsia"/>
                      <w:color w:val="FF0000"/>
                      <w:spacing w:val="-23"/>
                      <w:w w:val="61"/>
                      <w:sz w:val="72"/>
                      <w:szCs w:val="72"/>
                    </w:rPr>
                    <w:t>宁波电商经济</w:t>
                  </w:r>
                  <w:proofErr w:type="gramEnd"/>
                  <w:r>
                    <w:rPr>
                      <w:rFonts w:ascii="方正小标宋简体" w:eastAsia="方正小标宋简体" w:hAnsi="华文仿宋" w:hint="eastAsia"/>
                      <w:color w:val="FF0000"/>
                      <w:spacing w:val="-23"/>
                      <w:w w:val="61"/>
                      <w:sz w:val="72"/>
                      <w:szCs w:val="72"/>
                    </w:rPr>
                    <w:t>创新园区管委会经济合作局（口岸办公室）</w:t>
                  </w:r>
                </w:p>
              </w:txbxContent>
            </v:textbox>
          </v:shape>
        </w:pict>
      </w:r>
    </w:p>
    <w:p w:rsidR="00C87F60" w:rsidRPr="00C87F60" w:rsidRDefault="00C87F60" w:rsidP="00C87F60">
      <w:pPr>
        <w:adjustRightInd w:val="0"/>
        <w:snapToGrid w:val="0"/>
        <w:spacing w:line="680" w:lineRule="exact"/>
        <w:jc w:val="center"/>
        <w:rPr>
          <w:rFonts w:ascii="方正小标宋简体" w:eastAsia="方正小标宋简体" w:hAnsi="华文中宋" w:cs="宋体"/>
          <w:color w:val="000000" w:themeColor="text1"/>
          <w:kern w:val="0"/>
          <w:sz w:val="44"/>
          <w:szCs w:val="44"/>
        </w:rPr>
      </w:pPr>
      <w:r w:rsidRPr="00C87F60">
        <w:rPr>
          <w:rFonts w:ascii="方正小标宋简体" w:eastAsia="方正小标宋简体" w:hAnsi="华文中宋" w:cs="宋体" w:hint="eastAsia"/>
          <w:color w:val="000000" w:themeColor="text1"/>
          <w:kern w:val="0"/>
          <w:sz w:val="44"/>
          <w:szCs w:val="44"/>
        </w:rPr>
        <w:t>关于申报2018年度</w:t>
      </w:r>
      <w:bookmarkStart w:id="0" w:name="_Hlk13991932"/>
      <w:r w:rsidRPr="00C87F60">
        <w:rPr>
          <w:rFonts w:ascii="方正小标宋简体" w:eastAsia="方正小标宋简体" w:hAnsi="华文中宋" w:cs="宋体" w:hint="eastAsia"/>
          <w:color w:val="000000" w:themeColor="text1"/>
          <w:kern w:val="0"/>
          <w:sz w:val="44"/>
          <w:szCs w:val="44"/>
        </w:rPr>
        <w:t>外贸及跨境电子商务出口相关扶持政策</w:t>
      </w:r>
      <w:bookmarkEnd w:id="0"/>
      <w:r w:rsidRPr="00C87F60">
        <w:rPr>
          <w:rFonts w:ascii="方正小标宋简体" w:eastAsia="方正小标宋简体" w:hAnsi="华文中宋" w:cs="宋体" w:hint="eastAsia"/>
          <w:color w:val="000000" w:themeColor="text1"/>
          <w:kern w:val="0"/>
          <w:sz w:val="44"/>
          <w:szCs w:val="44"/>
        </w:rPr>
        <w:t>的通知</w:t>
      </w:r>
    </w:p>
    <w:p w:rsidR="00C87F60" w:rsidRPr="00C87F60" w:rsidRDefault="00C87F60" w:rsidP="00C87F60">
      <w:pPr>
        <w:adjustRightInd w:val="0"/>
        <w:snapToGrid w:val="0"/>
        <w:spacing w:line="580" w:lineRule="exact"/>
        <w:rPr>
          <w:rFonts w:ascii="华文中宋" w:eastAsia="华文中宋" w:hAnsi="华文中宋" w:cs="Times New Roman"/>
          <w:b/>
          <w:color w:val="000000" w:themeColor="text1"/>
          <w:sz w:val="44"/>
          <w:szCs w:val="44"/>
        </w:rPr>
      </w:pPr>
    </w:p>
    <w:p w:rsidR="00C87F60" w:rsidRPr="00C87F60" w:rsidRDefault="00C87F60" w:rsidP="00C87F60">
      <w:pPr>
        <w:adjustRightInd w:val="0"/>
        <w:snapToGrid w:val="0"/>
        <w:spacing w:line="580" w:lineRule="exact"/>
        <w:rPr>
          <w:rFonts w:ascii="仿宋_GB2312" w:eastAsia="仿宋_GB2312" w:hAnsi="Times New Roman" w:cs="Times New Roman"/>
          <w:color w:val="000000" w:themeColor="text1"/>
          <w:sz w:val="32"/>
          <w:szCs w:val="32"/>
        </w:rPr>
      </w:pPr>
      <w:r w:rsidRPr="00C87F60">
        <w:rPr>
          <w:rFonts w:ascii="仿宋_GB2312" w:eastAsia="仿宋_GB2312" w:hAnsi="华文仿宋" w:cs="Times New Roman" w:hint="eastAsia"/>
          <w:color w:val="000000" w:themeColor="text1"/>
          <w:sz w:val="32"/>
          <w:szCs w:val="32"/>
        </w:rPr>
        <w:t>各有关单位</w:t>
      </w:r>
      <w:r w:rsidRPr="00C87F60">
        <w:rPr>
          <w:rFonts w:ascii="仿宋_GB2312" w:eastAsia="仿宋_GB2312" w:hAnsi="Times New Roman" w:cs="Times New Roman" w:hint="eastAsia"/>
          <w:color w:val="000000" w:themeColor="text1"/>
          <w:sz w:val="32"/>
          <w:szCs w:val="32"/>
        </w:rPr>
        <w:t>：</w:t>
      </w:r>
    </w:p>
    <w:p w:rsidR="00C87F60" w:rsidRPr="00C87F60" w:rsidRDefault="00C87F60" w:rsidP="00C87F60">
      <w:pPr>
        <w:adjustRightInd w:val="0"/>
        <w:snapToGrid w:val="0"/>
        <w:spacing w:line="580" w:lineRule="exact"/>
        <w:ind w:firstLineChars="221" w:firstLine="707"/>
        <w:rPr>
          <w:rFonts w:ascii="仿宋_GB2312" w:eastAsia="仿宋_GB2312" w:hAnsi="黑体" w:cs="Times New Roman"/>
          <w:color w:val="000000" w:themeColor="text1"/>
          <w:sz w:val="32"/>
          <w:szCs w:val="32"/>
        </w:rPr>
      </w:pPr>
      <w:r w:rsidRPr="00C87F60">
        <w:rPr>
          <w:rFonts w:ascii="仿宋_GB2312" w:eastAsia="仿宋_GB2312" w:hAnsi="Times New Roman" w:cs="Times New Roman" w:hint="eastAsia"/>
          <w:color w:val="000000" w:themeColor="text1"/>
          <w:sz w:val="32"/>
          <w:szCs w:val="32"/>
        </w:rPr>
        <w:t>根据</w:t>
      </w:r>
      <w:r w:rsidRPr="00C87F60">
        <w:rPr>
          <w:rFonts w:ascii="仿宋_GB2312" w:eastAsia="仿宋_GB2312" w:hAnsi="黑体" w:cs="Times New Roman" w:hint="eastAsia"/>
          <w:color w:val="000000" w:themeColor="text1"/>
          <w:sz w:val="32"/>
          <w:szCs w:val="32"/>
        </w:rPr>
        <w:t>《宁波电商经济创新园区关于加快外贸及跨境电商企业发展的实施意见》（</w:t>
      </w:r>
      <w:proofErr w:type="gramStart"/>
      <w:r w:rsidRPr="00C87F60">
        <w:rPr>
          <w:rFonts w:ascii="仿宋_GB2312" w:eastAsia="仿宋_GB2312" w:hAnsi="黑体" w:cs="Times New Roman" w:hint="eastAsia"/>
          <w:color w:val="000000" w:themeColor="text1"/>
          <w:sz w:val="32"/>
          <w:szCs w:val="32"/>
        </w:rPr>
        <w:t>甬电商办</w:t>
      </w:r>
      <w:proofErr w:type="gramEnd"/>
      <w:r w:rsidRPr="00C87F60">
        <w:rPr>
          <w:rFonts w:ascii="仿宋_GB2312" w:eastAsia="仿宋_GB2312" w:hAnsi="黑体" w:cs="Times New Roman" w:hint="eastAsia"/>
          <w:color w:val="000000" w:themeColor="text1"/>
          <w:sz w:val="32"/>
          <w:szCs w:val="32"/>
        </w:rPr>
        <w:t>[2018]11号）文件精神，现就2018年度</w:t>
      </w:r>
      <w:proofErr w:type="gramStart"/>
      <w:r w:rsidRPr="00C87F60">
        <w:rPr>
          <w:rFonts w:ascii="仿宋_GB2312" w:eastAsia="仿宋_GB2312" w:hAnsi="黑体" w:cs="Times New Roman" w:hint="eastAsia"/>
          <w:color w:val="000000" w:themeColor="text1"/>
          <w:sz w:val="32"/>
          <w:szCs w:val="32"/>
        </w:rPr>
        <w:t>园区外贸</w:t>
      </w:r>
      <w:proofErr w:type="gramEnd"/>
      <w:r w:rsidRPr="00C87F60">
        <w:rPr>
          <w:rFonts w:ascii="仿宋_GB2312" w:eastAsia="仿宋_GB2312" w:hAnsi="黑体" w:cs="Times New Roman" w:hint="eastAsia"/>
          <w:color w:val="000000" w:themeColor="text1"/>
          <w:sz w:val="32"/>
          <w:szCs w:val="32"/>
        </w:rPr>
        <w:t>及跨境电子商务扶持政策申报工作通知如下：</w:t>
      </w:r>
    </w:p>
    <w:p w:rsidR="00C87F60" w:rsidRPr="00C87F60" w:rsidRDefault="00C87F60" w:rsidP="00C87F60">
      <w:pPr>
        <w:adjustRightInd w:val="0"/>
        <w:snapToGrid w:val="0"/>
        <w:spacing w:line="580" w:lineRule="exact"/>
        <w:ind w:firstLine="630"/>
        <w:rPr>
          <w:rFonts w:ascii="黑体" w:eastAsia="黑体" w:hAnsi="黑体" w:cs="Times New Roman"/>
          <w:color w:val="000000" w:themeColor="text1"/>
          <w:sz w:val="32"/>
          <w:szCs w:val="32"/>
        </w:rPr>
      </w:pPr>
      <w:r w:rsidRPr="00C87F60">
        <w:rPr>
          <w:rFonts w:ascii="黑体" w:eastAsia="黑体" w:hAnsi="黑体" w:cs="Times New Roman" w:hint="eastAsia"/>
          <w:color w:val="000000" w:themeColor="text1"/>
          <w:sz w:val="32"/>
          <w:szCs w:val="32"/>
        </w:rPr>
        <w:t>一、申报条件</w:t>
      </w:r>
    </w:p>
    <w:p w:rsidR="00C87F60" w:rsidRPr="00C87F60" w:rsidRDefault="00C87F60" w:rsidP="00C87F60">
      <w:pPr>
        <w:adjustRightInd w:val="0"/>
        <w:snapToGrid w:val="0"/>
        <w:spacing w:line="580" w:lineRule="exact"/>
        <w:ind w:firstLine="646"/>
        <w:rPr>
          <w:rFonts w:ascii="仿宋_GB2312" w:eastAsia="仿宋_GB2312" w:hAnsi="仿宋" w:cs="Times New Roman"/>
          <w:color w:val="000000" w:themeColor="text1"/>
          <w:sz w:val="32"/>
          <w:szCs w:val="32"/>
        </w:rPr>
      </w:pPr>
      <w:r w:rsidRPr="00C87F60">
        <w:rPr>
          <w:rFonts w:ascii="仿宋_GB2312" w:eastAsia="仿宋_GB2312" w:hAnsi="仿宋" w:cs="Times New Roman" w:hint="eastAsia"/>
          <w:color w:val="000000" w:themeColor="text1"/>
          <w:sz w:val="32"/>
          <w:szCs w:val="32"/>
        </w:rPr>
        <w:t>在</w:t>
      </w:r>
      <w:proofErr w:type="gramStart"/>
      <w:r w:rsidRPr="00C87F60">
        <w:rPr>
          <w:rFonts w:ascii="仿宋_GB2312" w:eastAsia="仿宋_GB2312" w:hAnsi="仿宋" w:cs="Times New Roman" w:hint="eastAsia"/>
          <w:color w:val="000000" w:themeColor="text1"/>
          <w:sz w:val="32"/>
          <w:szCs w:val="32"/>
        </w:rPr>
        <w:t>宁波电商经济</w:t>
      </w:r>
      <w:proofErr w:type="gramEnd"/>
      <w:r w:rsidRPr="00C87F60">
        <w:rPr>
          <w:rFonts w:ascii="仿宋_GB2312" w:eastAsia="仿宋_GB2312" w:hAnsi="仿宋" w:cs="Times New Roman" w:hint="eastAsia"/>
          <w:color w:val="000000" w:themeColor="text1"/>
          <w:sz w:val="32"/>
          <w:szCs w:val="32"/>
        </w:rPr>
        <w:t>创新园区注册的外贸及跨境电商企业，自2018年1月1日至12月31日止，海关有外贸出口实绩，本年度未享受地方财政贡献奖励政策。</w:t>
      </w:r>
    </w:p>
    <w:p w:rsidR="00C87F60" w:rsidRPr="00C87F60" w:rsidRDefault="00C87F60" w:rsidP="00C87F60">
      <w:pPr>
        <w:adjustRightInd w:val="0"/>
        <w:snapToGrid w:val="0"/>
        <w:spacing w:line="580" w:lineRule="exact"/>
        <w:ind w:firstLine="630"/>
        <w:rPr>
          <w:rFonts w:ascii="黑体" w:eastAsia="黑体" w:hAnsi="黑体" w:cs="Times New Roman"/>
          <w:color w:val="000000" w:themeColor="text1"/>
          <w:sz w:val="32"/>
          <w:szCs w:val="32"/>
        </w:rPr>
      </w:pPr>
      <w:r w:rsidRPr="00C87F60">
        <w:rPr>
          <w:rFonts w:ascii="黑体" w:eastAsia="黑体" w:hAnsi="黑体" w:cs="Times New Roman" w:hint="eastAsia"/>
          <w:color w:val="000000" w:themeColor="text1"/>
          <w:sz w:val="32"/>
          <w:szCs w:val="32"/>
        </w:rPr>
        <w:t>二、补助项目</w:t>
      </w:r>
    </w:p>
    <w:p w:rsidR="00C87F60" w:rsidRPr="00C87F60" w:rsidRDefault="00C87F60" w:rsidP="00C87F60">
      <w:pPr>
        <w:adjustRightInd w:val="0"/>
        <w:snapToGrid w:val="0"/>
        <w:spacing w:line="580" w:lineRule="exact"/>
        <w:ind w:firstLineChars="200" w:firstLine="640"/>
        <w:rPr>
          <w:rFonts w:ascii="仿宋_GB2312" w:eastAsia="仿宋_GB2312" w:hAnsi="仿宋" w:cs="Times New Roman"/>
          <w:color w:val="000000" w:themeColor="text1"/>
          <w:sz w:val="32"/>
          <w:szCs w:val="32"/>
        </w:rPr>
      </w:pPr>
      <w:r w:rsidRPr="00C87F60">
        <w:rPr>
          <w:rFonts w:ascii="仿宋_GB2312" w:eastAsia="仿宋_GB2312" w:hAnsi="Times New Roman" w:cs="Times New Roman" w:hint="eastAsia"/>
          <w:color w:val="000000" w:themeColor="text1"/>
          <w:sz w:val="32"/>
          <w:szCs w:val="32"/>
        </w:rPr>
        <w:t>1．</w:t>
      </w:r>
      <w:r w:rsidRPr="00C87F60">
        <w:rPr>
          <w:rFonts w:ascii="仿宋_GB2312" w:eastAsia="仿宋_GB2312" w:hAnsi="仿宋" w:cs="Times New Roman" w:hint="eastAsia"/>
          <w:color w:val="000000" w:themeColor="text1"/>
          <w:sz w:val="32"/>
          <w:szCs w:val="32"/>
        </w:rPr>
        <w:t>新引进</w:t>
      </w:r>
      <w:proofErr w:type="gramStart"/>
      <w:r w:rsidRPr="00C87F60">
        <w:rPr>
          <w:rFonts w:ascii="仿宋_GB2312" w:eastAsia="仿宋_GB2312" w:hAnsi="仿宋" w:cs="Times New Roman" w:hint="eastAsia"/>
          <w:color w:val="000000" w:themeColor="text1"/>
          <w:sz w:val="32"/>
          <w:szCs w:val="32"/>
        </w:rPr>
        <w:t>规模外贸</w:t>
      </w:r>
      <w:proofErr w:type="gramEnd"/>
      <w:r w:rsidRPr="00C87F60">
        <w:rPr>
          <w:rFonts w:ascii="仿宋_GB2312" w:eastAsia="仿宋_GB2312" w:hAnsi="仿宋" w:cs="Times New Roman" w:hint="eastAsia"/>
          <w:color w:val="000000" w:themeColor="text1"/>
          <w:sz w:val="32"/>
          <w:szCs w:val="32"/>
        </w:rPr>
        <w:t>企业补助；</w:t>
      </w:r>
    </w:p>
    <w:p w:rsidR="00C87F60" w:rsidRPr="00C87F60" w:rsidRDefault="00C87F60" w:rsidP="00C87F60">
      <w:pPr>
        <w:adjustRightInd w:val="0"/>
        <w:snapToGrid w:val="0"/>
        <w:spacing w:line="580" w:lineRule="exact"/>
        <w:ind w:firstLineChars="200" w:firstLine="640"/>
        <w:rPr>
          <w:rFonts w:ascii="仿宋_GB2312" w:eastAsia="仿宋_GB2312" w:hAnsi="仿宋" w:cs="Times New Roman"/>
          <w:color w:val="000000" w:themeColor="text1"/>
          <w:sz w:val="32"/>
          <w:szCs w:val="32"/>
        </w:rPr>
      </w:pPr>
      <w:r w:rsidRPr="00C87F60">
        <w:rPr>
          <w:rFonts w:ascii="仿宋_GB2312" w:eastAsia="仿宋_GB2312" w:hAnsi="仿宋" w:cs="Times New Roman" w:hint="eastAsia"/>
          <w:color w:val="000000" w:themeColor="text1"/>
          <w:sz w:val="32"/>
          <w:szCs w:val="32"/>
        </w:rPr>
        <w:t>2</w:t>
      </w:r>
      <w:r w:rsidRPr="00C87F60">
        <w:rPr>
          <w:rFonts w:ascii="仿宋_GB2312" w:eastAsia="仿宋_GB2312" w:hAnsi="Times New Roman" w:cs="Times New Roman" w:hint="eastAsia"/>
          <w:color w:val="000000" w:themeColor="text1"/>
          <w:sz w:val="32"/>
          <w:szCs w:val="32"/>
        </w:rPr>
        <w:t>．</w:t>
      </w:r>
      <w:r w:rsidRPr="00C87F60">
        <w:rPr>
          <w:rFonts w:ascii="仿宋_GB2312" w:eastAsia="仿宋_GB2312" w:hAnsi="仿宋" w:cs="Times New Roman" w:hint="eastAsia"/>
          <w:color w:val="000000" w:themeColor="text1"/>
          <w:sz w:val="32"/>
          <w:szCs w:val="32"/>
        </w:rPr>
        <w:t>原有外贸企业做大规模补助；</w:t>
      </w:r>
    </w:p>
    <w:p w:rsidR="00C87F60" w:rsidRPr="00C87F60" w:rsidRDefault="00C87F60" w:rsidP="00C87F60">
      <w:pPr>
        <w:adjustRightInd w:val="0"/>
        <w:snapToGrid w:val="0"/>
        <w:spacing w:line="580" w:lineRule="exact"/>
        <w:ind w:firstLineChars="200" w:firstLine="640"/>
        <w:rPr>
          <w:rFonts w:ascii="仿宋_GB2312" w:eastAsia="仿宋_GB2312" w:hAnsi="仿宋" w:cs="Times New Roman"/>
          <w:color w:val="000000" w:themeColor="text1"/>
          <w:sz w:val="32"/>
          <w:szCs w:val="32"/>
        </w:rPr>
      </w:pPr>
      <w:r w:rsidRPr="00C87F60">
        <w:rPr>
          <w:rFonts w:ascii="仿宋_GB2312" w:eastAsia="仿宋_GB2312" w:hAnsi="仿宋" w:cs="Times New Roman" w:hint="eastAsia"/>
          <w:color w:val="000000" w:themeColor="text1"/>
          <w:sz w:val="32"/>
          <w:szCs w:val="32"/>
        </w:rPr>
        <w:t>3</w:t>
      </w:r>
      <w:r w:rsidRPr="00C87F60">
        <w:rPr>
          <w:rFonts w:ascii="仿宋_GB2312" w:eastAsia="仿宋_GB2312" w:hAnsi="Times New Roman" w:cs="Times New Roman" w:hint="eastAsia"/>
          <w:color w:val="000000" w:themeColor="text1"/>
          <w:sz w:val="32"/>
          <w:szCs w:val="32"/>
        </w:rPr>
        <w:t>．</w:t>
      </w:r>
      <w:r w:rsidRPr="00C87F60">
        <w:rPr>
          <w:rFonts w:ascii="仿宋_GB2312" w:eastAsia="仿宋_GB2312" w:hAnsi="仿宋" w:cs="Times New Roman" w:hint="eastAsia"/>
          <w:color w:val="000000" w:themeColor="text1"/>
          <w:sz w:val="32"/>
          <w:szCs w:val="32"/>
        </w:rPr>
        <w:t>进口规模企业扶持补助；</w:t>
      </w:r>
    </w:p>
    <w:p w:rsidR="00C87F60" w:rsidRPr="00C87F60" w:rsidRDefault="00C87F60" w:rsidP="00C87F60">
      <w:pPr>
        <w:adjustRightInd w:val="0"/>
        <w:snapToGrid w:val="0"/>
        <w:spacing w:line="580" w:lineRule="exact"/>
        <w:ind w:firstLineChars="200" w:firstLine="640"/>
        <w:rPr>
          <w:rFonts w:ascii="仿宋_GB2312" w:eastAsia="仿宋_GB2312" w:hAnsi="仿宋" w:cs="Times New Roman"/>
          <w:color w:val="000000" w:themeColor="text1"/>
          <w:sz w:val="32"/>
          <w:szCs w:val="32"/>
        </w:rPr>
      </w:pPr>
      <w:r w:rsidRPr="00C87F60">
        <w:rPr>
          <w:rFonts w:ascii="仿宋_GB2312" w:eastAsia="仿宋_GB2312" w:hAnsi="仿宋" w:cs="Times New Roman" w:hint="eastAsia"/>
          <w:color w:val="000000" w:themeColor="text1"/>
          <w:sz w:val="32"/>
          <w:szCs w:val="32"/>
        </w:rPr>
        <w:t>4</w:t>
      </w:r>
      <w:r w:rsidRPr="00C87F60">
        <w:rPr>
          <w:rFonts w:ascii="仿宋_GB2312" w:eastAsia="仿宋_GB2312" w:hAnsi="Times New Roman" w:cs="Times New Roman" w:hint="eastAsia"/>
          <w:color w:val="000000" w:themeColor="text1"/>
          <w:sz w:val="32"/>
          <w:szCs w:val="32"/>
        </w:rPr>
        <w:t>．</w:t>
      </w:r>
      <w:r w:rsidRPr="00C87F60">
        <w:rPr>
          <w:rFonts w:ascii="仿宋_GB2312" w:eastAsia="仿宋_GB2312" w:hAnsi="仿宋" w:cs="Times New Roman" w:hint="eastAsia"/>
          <w:color w:val="000000" w:themeColor="text1"/>
          <w:sz w:val="32"/>
          <w:szCs w:val="32"/>
        </w:rPr>
        <w:t>外贸综合服务企业扶持补助；</w:t>
      </w:r>
    </w:p>
    <w:p w:rsidR="00C87F60" w:rsidRPr="00C87F60" w:rsidRDefault="00C87F60" w:rsidP="00C87F60">
      <w:pPr>
        <w:adjustRightInd w:val="0"/>
        <w:snapToGrid w:val="0"/>
        <w:spacing w:line="580" w:lineRule="exact"/>
        <w:ind w:firstLineChars="200" w:firstLine="640"/>
        <w:rPr>
          <w:rFonts w:ascii="仿宋_GB2312" w:eastAsia="仿宋_GB2312" w:hAnsi="仿宋" w:cs="Times New Roman"/>
          <w:color w:val="000000" w:themeColor="text1"/>
          <w:sz w:val="32"/>
          <w:szCs w:val="32"/>
        </w:rPr>
      </w:pPr>
      <w:r w:rsidRPr="00C87F60">
        <w:rPr>
          <w:rFonts w:ascii="仿宋_GB2312" w:eastAsia="仿宋_GB2312" w:hAnsi="仿宋" w:cs="Times New Roman" w:hint="eastAsia"/>
          <w:color w:val="000000" w:themeColor="text1"/>
          <w:sz w:val="32"/>
          <w:szCs w:val="32"/>
        </w:rPr>
        <w:t>5</w:t>
      </w:r>
      <w:r w:rsidRPr="00C87F60">
        <w:rPr>
          <w:rFonts w:ascii="仿宋_GB2312" w:eastAsia="仿宋_GB2312" w:hAnsi="Times New Roman" w:cs="Times New Roman" w:hint="eastAsia"/>
          <w:color w:val="000000" w:themeColor="text1"/>
          <w:sz w:val="32"/>
          <w:szCs w:val="32"/>
        </w:rPr>
        <w:t>．</w:t>
      </w:r>
      <w:r w:rsidRPr="00C87F60">
        <w:rPr>
          <w:rFonts w:ascii="仿宋_GB2312" w:eastAsia="仿宋_GB2312" w:hAnsi="仿宋" w:cs="Times New Roman" w:hint="eastAsia"/>
          <w:color w:val="000000" w:themeColor="text1"/>
          <w:sz w:val="32"/>
          <w:szCs w:val="32"/>
        </w:rPr>
        <w:t>服务外包企业扶持补助；</w:t>
      </w:r>
    </w:p>
    <w:p w:rsidR="00C87F60" w:rsidRPr="00C87F60" w:rsidRDefault="00C87F60" w:rsidP="00C87F60">
      <w:pPr>
        <w:adjustRightInd w:val="0"/>
        <w:snapToGrid w:val="0"/>
        <w:spacing w:line="580" w:lineRule="exact"/>
        <w:rPr>
          <w:rFonts w:ascii="仿宋_GB2312" w:eastAsia="仿宋_GB2312" w:hAnsi="仿宋" w:cs="Times New Roman"/>
          <w:color w:val="000000" w:themeColor="text1"/>
          <w:sz w:val="32"/>
          <w:szCs w:val="32"/>
        </w:rPr>
      </w:pPr>
      <w:r w:rsidRPr="00C87F60">
        <w:rPr>
          <w:rFonts w:ascii="仿宋_GB2312" w:eastAsia="仿宋_GB2312" w:hAnsi="仿宋" w:cs="Times New Roman" w:hint="eastAsia"/>
          <w:color w:val="000000" w:themeColor="text1"/>
          <w:sz w:val="32"/>
          <w:szCs w:val="32"/>
        </w:rPr>
        <w:t xml:space="preserve">    6</w:t>
      </w:r>
      <w:r w:rsidRPr="00C87F60">
        <w:rPr>
          <w:rFonts w:ascii="仿宋_GB2312" w:eastAsia="仿宋_GB2312" w:hAnsi="Times New Roman" w:cs="Times New Roman" w:hint="eastAsia"/>
          <w:color w:val="000000" w:themeColor="text1"/>
          <w:sz w:val="32"/>
          <w:szCs w:val="32"/>
        </w:rPr>
        <w:t>．</w:t>
      </w:r>
      <w:r w:rsidRPr="00C87F60">
        <w:rPr>
          <w:rFonts w:ascii="仿宋_GB2312" w:eastAsia="仿宋_GB2312" w:hAnsi="仿宋" w:cs="Times New Roman" w:hint="eastAsia"/>
          <w:color w:val="000000" w:themeColor="text1"/>
          <w:sz w:val="32"/>
          <w:szCs w:val="32"/>
        </w:rPr>
        <w:t>企业跨境电商B2B出口试点规模补助；</w:t>
      </w:r>
    </w:p>
    <w:p w:rsidR="00C87F60" w:rsidRPr="00C87F60" w:rsidRDefault="00C87F60" w:rsidP="00C87F60">
      <w:pPr>
        <w:adjustRightInd w:val="0"/>
        <w:snapToGrid w:val="0"/>
        <w:spacing w:line="580" w:lineRule="exact"/>
        <w:ind w:firstLineChars="200" w:firstLine="640"/>
        <w:rPr>
          <w:rFonts w:ascii="仿宋_GB2312" w:eastAsia="仿宋_GB2312" w:hAnsi="仿宋" w:cs="Times New Roman"/>
          <w:color w:val="000000" w:themeColor="text1"/>
          <w:sz w:val="32"/>
          <w:szCs w:val="32"/>
        </w:rPr>
      </w:pPr>
      <w:r w:rsidRPr="00C87F60">
        <w:rPr>
          <w:rFonts w:ascii="仿宋_GB2312" w:eastAsia="仿宋_GB2312" w:hAnsi="仿宋" w:cs="Times New Roman" w:hint="eastAsia"/>
          <w:color w:val="000000" w:themeColor="text1"/>
          <w:sz w:val="32"/>
          <w:szCs w:val="32"/>
        </w:rPr>
        <w:t>7</w:t>
      </w:r>
      <w:r w:rsidRPr="00C87F60">
        <w:rPr>
          <w:rFonts w:ascii="仿宋_GB2312" w:eastAsia="仿宋_GB2312" w:hAnsi="Times New Roman" w:cs="Times New Roman" w:hint="eastAsia"/>
          <w:color w:val="000000" w:themeColor="text1"/>
          <w:sz w:val="32"/>
          <w:szCs w:val="32"/>
        </w:rPr>
        <w:t>．</w:t>
      </w:r>
      <w:r w:rsidRPr="00C87F60">
        <w:rPr>
          <w:rFonts w:ascii="仿宋_GB2312" w:eastAsia="仿宋_GB2312" w:hAnsi="仿宋" w:cs="Times New Roman" w:hint="eastAsia"/>
          <w:color w:val="000000" w:themeColor="text1"/>
          <w:sz w:val="32"/>
          <w:szCs w:val="32"/>
        </w:rPr>
        <w:t>外贸及跨境电商企业办公租金补助；</w:t>
      </w:r>
    </w:p>
    <w:p w:rsidR="00C87F60" w:rsidRPr="00C87F60" w:rsidRDefault="003675CF" w:rsidP="000319D7">
      <w:pPr>
        <w:adjustRightInd w:val="0"/>
        <w:snapToGrid w:val="0"/>
        <w:spacing w:line="580" w:lineRule="exact"/>
        <w:ind w:firstLineChars="300" w:firstLine="630"/>
        <w:rPr>
          <w:rFonts w:ascii="仿宋_GB2312" w:eastAsia="仿宋_GB2312" w:hAnsi="仿宋" w:cs="Times New Roman"/>
          <w:color w:val="000000" w:themeColor="text1"/>
          <w:sz w:val="32"/>
          <w:szCs w:val="32"/>
        </w:rPr>
      </w:pPr>
      <w:r w:rsidRPr="003675CF">
        <w:rPr>
          <w:rFonts w:ascii="Times New Roman" w:eastAsia="宋体" w:hAnsi="Times New Roman" w:cs="Times New Roman"/>
          <w:szCs w:val="24"/>
        </w:rPr>
        <w:pict>
          <v:group id="_x0000_s2052" style="position:absolute;left:0;text-align:left;margin-left:56.65pt;margin-top:758.3pt;width:481.9pt;height:6pt;z-index:251656704;mso-position-horizontal-relative:page;mso-position-vertical-relative:page" coordorigin="1155,15540" coordsize="9638,120">
            <v:shape id="_x0000_s2053" type="#_x0000_t32" style="position:absolute;left:1155;top:15660;width:9638;height:0;mso-position-horizontal-relative:page" o:connectortype="straight" strokecolor="red" strokeweight="3pt">
              <v:textbox>
                <w:txbxContent>
                  <w:p w:rsidR="00C87F60" w:rsidRDefault="00C87F60"/>
                </w:txbxContent>
              </v:textbox>
            </v:shape>
            <v:shape id="_x0000_s2054" type="#_x0000_t32" style="position:absolute;left:1155;top:15540;width:9638;height:0;mso-position-horizontal-relative:page" o:connectortype="straight" strokecolor="red" strokeweight="1.5pt">
              <v:textbox>
                <w:txbxContent>
                  <w:p w:rsidR="00C87F60" w:rsidRDefault="00C87F60"/>
                </w:txbxContent>
              </v:textbox>
            </v:shape>
            <w10:wrap anchorx="page" anchory="page"/>
          </v:group>
        </w:pict>
      </w:r>
      <w:r w:rsidR="00C87F60" w:rsidRPr="00C87F60">
        <w:rPr>
          <w:rFonts w:ascii="仿宋_GB2312" w:eastAsia="仿宋_GB2312" w:hAnsi="仿宋" w:cs="Times New Roman" w:hint="eastAsia"/>
          <w:color w:val="000000" w:themeColor="text1"/>
          <w:sz w:val="32"/>
          <w:szCs w:val="32"/>
        </w:rPr>
        <w:t>8</w:t>
      </w:r>
      <w:r w:rsidR="00C87F60" w:rsidRPr="00C87F60">
        <w:rPr>
          <w:rFonts w:ascii="仿宋_GB2312" w:eastAsia="仿宋_GB2312" w:hAnsi="Times New Roman" w:cs="Times New Roman" w:hint="eastAsia"/>
          <w:color w:val="000000" w:themeColor="text1"/>
          <w:sz w:val="32"/>
          <w:szCs w:val="32"/>
        </w:rPr>
        <w:t>．</w:t>
      </w:r>
      <w:r w:rsidR="00C87F60" w:rsidRPr="00C87F60">
        <w:rPr>
          <w:rFonts w:ascii="仿宋_GB2312" w:eastAsia="仿宋_GB2312" w:hAnsi="仿宋" w:cs="Times New Roman" w:hint="eastAsia"/>
          <w:color w:val="000000" w:themeColor="text1"/>
          <w:sz w:val="32"/>
          <w:szCs w:val="32"/>
        </w:rPr>
        <w:t>跨境电商B2C出口物流费用补助；</w:t>
      </w:r>
    </w:p>
    <w:p w:rsidR="00C87F60" w:rsidRPr="00C87F60" w:rsidRDefault="00C87F60" w:rsidP="00C87F60">
      <w:pPr>
        <w:adjustRightInd w:val="0"/>
        <w:snapToGrid w:val="0"/>
        <w:spacing w:line="580" w:lineRule="exact"/>
        <w:ind w:firstLineChars="200" w:firstLine="640"/>
        <w:rPr>
          <w:rFonts w:ascii="仿宋_GB2312" w:eastAsia="仿宋_GB2312" w:hAnsi="仿宋" w:cs="Times New Roman"/>
          <w:color w:val="000000" w:themeColor="text1"/>
          <w:sz w:val="32"/>
          <w:szCs w:val="32"/>
        </w:rPr>
      </w:pPr>
      <w:r w:rsidRPr="00C87F60">
        <w:rPr>
          <w:rFonts w:ascii="仿宋_GB2312" w:eastAsia="仿宋_GB2312" w:hAnsi="仿宋" w:cs="Times New Roman" w:hint="eastAsia"/>
          <w:color w:val="000000" w:themeColor="text1"/>
          <w:sz w:val="32"/>
          <w:szCs w:val="32"/>
        </w:rPr>
        <w:lastRenderedPageBreak/>
        <w:t>9</w:t>
      </w:r>
      <w:r w:rsidRPr="00C87F60">
        <w:rPr>
          <w:rFonts w:ascii="仿宋_GB2312" w:eastAsia="仿宋_GB2312" w:hAnsi="Times New Roman" w:cs="Times New Roman" w:hint="eastAsia"/>
          <w:color w:val="000000" w:themeColor="text1"/>
          <w:sz w:val="32"/>
          <w:szCs w:val="32"/>
        </w:rPr>
        <w:t>．</w:t>
      </w:r>
      <w:r w:rsidRPr="00C87F60">
        <w:rPr>
          <w:rFonts w:ascii="仿宋_GB2312" w:eastAsia="仿宋_GB2312" w:hAnsi="仿宋" w:cs="Times New Roman" w:hint="eastAsia"/>
          <w:color w:val="000000" w:themeColor="text1"/>
          <w:sz w:val="32"/>
          <w:szCs w:val="32"/>
        </w:rPr>
        <w:t>跨境电商自</w:t>
      </w:r>
      <w:proofErr w:type="gramStart"/>
      <w:r w:rsidRPr="00C87F60">
        <w:rPr>
          <w:rFonts w:ascii="仿宋_GB2312" w:eastAsia="仿宋_GB2312" w:hAnsi="仿宋" w:cs="Times New Roman" w:hint="eastAsia"/>
          <w:color w:val="000000" w:themeColor="text1"/>
          <w:sz w:val="32"/>
          <w:szCs w:val="32"/>
        </w:rPr>
        <w:t>建品牌</w:t>
      </w:r>
      <w:proofErr w:type="gramEnd"/>
      <w:r w:rsidRPr="00C87F60">
        <w:rPr>
          <w:rFonts w:ascii="仿宋_GB2312" w:eastAsia="仿宋_GB2312" w:hAnsi="仿宋" w:cs="Times New Roman" w:hint="eastAsia"/>
          <w:color w:val="000000" w:themeColor="text1"/>
          <w:sz w:val="32"/>
          <w:szCs w:val="32"/>
        </w:rPr>
        <w:t>补助。</w:t>
      </w:r>
    </w:p>
    <w:p w:rsidR="00C87F60" w:rsidRPr="00C87F60" w:rsidRDefault="00C87F60" w:rsidP="00C87F60">
      <w:pPr>
        <w:adjustRightInd w:val="0"/>
        <w:snapToGrid w:val="0"/>
        <w:spacing w:line="580" w:lineRule="exact"/>
        <w:ind w:firstLine="630"/>
        <w:rPr>
          <w:rFonts w:ascii="黑体" w:eastAsia="黑体" w:hAnsi="黑体" w:cs="Times New Roman"/>
          <w:color w:val="000000" w:themeColor="text1"/>
          <w:sz w:val="32"/>
          <w:szCs w:val="32"/>
        </w:rPr>
      </w:pPr>
      <w:r w:rsidRPr="00C87F60">
        <w:rPr>
          <w:rFonts w:ascii="黑体" w:eastAsia="黑体" w:hAnsi="黑体" w:cs="Times New Roman" w:hint="eastAsia"/>
          <w:color w:val="000000" w:themeColor="text1"/>
          <w:sz w:val="32"/>
          <w:szCs w:val="32"/>
        </w:rPr>
        <w:t>三、申报材料</w:t>
      </w:r>
    </w:p>
    <w:p w:rsidR="00C87F60" w:rsidRPr="00C87F60" w:rsidRDefault="00C87F60" w:rsidP="00C87F60">
      <w:pPr>
        <w:adjustRightInd w:val="0"/>
        <w:snapToGrid w:val="0"/>
        <w:spacing w:line="580" w:lineRule="exact"/>
        <w:ind w:firstLineChars="221" w:firstLine="707"/>
        <w:rPr>
          <w:rFonts w:ascii="仿宋_GB2312" w:eastAsia="仿宋_GB2312" w:hAnsi="黑体" w:cs="Times New Roman"/>
          <w:color w:val="000000" w:themeColor="text1"/>
          <w:sz w:val="32"/>
          <w:szCs w:val="32"/>
        </w:rPr>
      </w:pPr>
      <w:r w:rsidRPr="00C87F60">
        <w:rPr>
          <w:rFonts w:ascii="仿宋_GB2312" w:eastAsia="仿宋_GB2312" w:hAnsi="黑体" w:cs="Times New Roman" w:hint="eastAsia"/>
          <w:color w:val="000000" w:themeColor="text1"/>
          <w:sz w:val="32"/>
          <w:szCs w:val="32"/>
        </w:rPr>
        <w:t>所有项目都需提供</w:t>
      </w:r>
      <w:r w:rsidRPr="00C87F60">
        <w:rPr>
          <w:rFonts w:ascii="仿宋_GB2312" w:eastAsia="仿宋_GB2312" w:hAnsi="仿宋" w:cs="Times New Roman" w:hint="eastAsia"/>
          <w:b/>
          <w:bCs/>
          <w:color w:val="000000" w:themeColor="text1"/>
          <w:sz w:val="32"/>
          <w:szCs w:val="32"/>
        </w:rPr>
        <w:t>企业营业执照副本复印件</w:t>
      </w:r>
      <w:r w:rsidRPr="00C87F60">
        <w:rPr>
          <w:rFonts w:ascii="仿宋_GB2312" w:eastAsia="仿宋_GB2312" w:hAnsi="仿宋_GB2312" w:cs="仿宋_GB2312" w:hint="eastAsia"/>
          <w:color w:val="000000" w:themeColor="text1"/>
          <w:sz w:val="32"/>
          <w:szCs w:val="32"/>
        </w:rPr>
        <w:t>。各单项补助项目另外提供的</w:t>
      </w:r>
      <w:r w:rsidRPr="00C87F60">
        <w:rPr>
          <w:rFonts w:ascii="仿宋_GB2312" w:eastAsia="仿宋_GB2312" w:hAnsi="黑体" w:cs="Times New Roman" w:hint="eastAsia"/>
          <w:color w:val="000000" w:themeColor="text1"/>
          <w:sz w:val="32"/>
          <w:szCs w:val="32"/>
        </w:rPr>
        <w:t>申报</w:t>
      </w:r>
      <w:r w:rsidRPr="00C87F60">
        <w:rPr>
          <w:rFonts w:ascii="仿宋_GB2312" w:eastAsia="仿宋_GB2312" w:hAnsi="仿宋_GB2312" w:cs="仿宋_GB2312" w:hint="eastAsia"/>
          <w:color w:val="000000" w:themeColor="text1"/>
          <w:sz w:val="32"/>
          <w:szCs w:val="32"/>
        </w:rPr>
        <w:t>资料</w:t>
      </w:r>
      <w:r w:rsidRPr="00C87F60">
        <w:rPr>
          <w:rFonts w:ascii="仿宋_GB2312" w:eastAsia="仿宋_GB2312" w:hAnsi="黑体" w:cs="Times New Roman" w:hint="eastAsia"/>
          <w:color w:val="000000" w:themeColor="text1"/>
          <w:sz w:val="32"/>
          <w:szCs w:val="32"/>
        </w:rPr>
        <w:t>如下：</w:t>
      </w:r>
    </w:p>
    <w:p w:rsidR="00C87F60" w:rsidRPr="00C87F60" w:rsidRDefault="00C87F60" w:rsidP="00C87F60">
      <w:pPr>
        <w:adjustRightInd w:val="0"/>
        <w:snapToGrid w:val="0"/>
        <w:spacing w:line="580" w:lineRule="exact"/>
        <w:ind w:firstLineChars="221" w:firstLine="707"/>
        <w:rPr>
          <w:rFonts w:ascii="仿宋_GB2312" w:eastAsia="仿宋_GB2312" w:hAnsi="黑体" w:cs="Times New Roman"/>
          <w:color w:val="000000" w:themeColor="text1"/>
          <w:sz w:val="32"/>
          <w:szCs w:val="32"/>
        </w:rPr>
      </w:pPr>
      <w:r w:rsidRPr="00C87F60">
        <w:rPr>
          <w:rFonts w:ascii="楷体_GB2312" w:eastAsia="楷体_GB2312" w:hAnsi="宋体" w:cs="宋体" w:hint="eastAsia"/>
          <w:color w:val="000000" w:themeColor="text1"/>
          <w:kern w:val="0"/>
          <w:sz w:val="32"/>
          <w:szCs w:val="32"/>
        </w:rPr>
        <w:t>（一）引进</w:t>
      </w:r>
      <w:proofErr w:type="gramStart"/>
      <w:r w:rsidRPr="00C87F60">
        <w:rPr>
          <w:rFonts w:ascii="楷体_GB2312" w:eastAsia="楷体_GB2312" w:hAnsi="宋体" w:cs="宋体" w:hint="eastAsia"/>
          <w:color w:val="000000" w:themeColor="text1"/>
          <w:kern w:val="0"/>
          <w:sz w:val="32"/>
          <w:szCs w:val="32"/>
        </w:rPr>
        <w:t>规模外贸</w:t>
      </w:r>
      <w:proofErr w:type="gramEnd"/>
      <w:r w:rsidRPr="00C87F60">
        <w:rPr>
          <w:rFonts w:ascii="楷体_GB2312" w:eastAsia="楷体_GB2312" w:hAnsi="宋体" w:cs="宋体" w:hint="eastAsia"/>
          <w:color w:val="000000" w:themeColor="text1"/>
          <w:kern w:val="0"/>
          <w:sz w:val="32"/>
          <w:szCs w:val="32"/>
        </w:rPr>
        <w:t>企业补助（政策第1条）</w:t>
      </w:r>
    </w:p>
    <w:p w:rsidR="00C87F60" w:rsidRPr="00C87F60" w:rsidRDefault="00C87F60" w:rsidP="00C87F60">
      <w:pPr>
        <w:adjustRightInd w:val="0"/>
        <w:snapToGrid w:val="0"/>
        <w:spacing w:line="580" w:lineRule="exact"/>
        <w:ind w:firstLineChars="221" w:firstLine="707"/>
        <w:rPr>
          <w:rFonts w:ascii="仿宋_GB2312" w:eastAsia="仿宋_GB2312" w:hAnsi="黑体" w:cs="Times New Roman"/>
          <w:color w:val="000000" w:themeColor="text1"/>
          <w:sz w:val="32"/>
          <w:szCs w:val="32"/>
        </w:rPr>
      </w:pPr>
      <w:r w:rsidRPr="00C87F60">
        <w:rPr>
          <w:rFonts w:ascii="仿宋_GB2312" w:eastAsia="仿宋_GB2312" w:hAnsi="黑体" w:cs="Times New Roman" w:hint="eastAsia"/>
          <w:color w:val="000000" w:themeColor="text1"/>
          <w:sz w:val="32"/>
          <w:szCs w:val="32"/>
        </w:rPr>
        <w:t>企业自主申报，申报时填报《宁波电商经济创新园区外贸及跨境电商政策兑现申请表》（附件1，下同），具体奖励金额根据当年度海关系统提供的全年进出口数据进行核算。</w:t>
      </w:r>
    </w:p>
    <w:p w:rsidR="00C87F60" w:rsidRPr="00C87F60" w:rsidRDefault="00C87F60" w:rsidP="00C87F60">
      <w:pPr>
        <w:adjustRightInd w:val="0"/>
        <w:snapToGrid w:val="0"/>
        <w:spacing w:line="580" w:lineRule="exact"/>
        <w:ind w:firstLineChars="221" w:firstLine="707"/>
        <w:rPr>
          <w:rFonts w:ascii="楷体_GB2312" w:eastAsia="楷体_GB2312" w:hAnsi="宋体" w:cs="宋体"/>
          <w:color w:val="000000" w:themeColor="text1"/>
          <w:kern w:val="0"/>
          <w:sz w:val="32"/>
          <w:szCs w:val="32"/>
        </w:rPr>
      </w:pPr>
      <w:r w:rsidRPr="00C87F60">
        <w:rPr>
          <w:rFonts w:ascii="楷体_GB2312" w:eastAsia="楷体_GB2312" w:hAnsi="宋体" w:cs="宋体" w:hint="eastAsia"/>
          <w:color w:val="000000" w:themeColor="text1"/>
          <w:kern w:val="0"/>
          <w:sz w:val="32"/>
          <w:szCs w:val="32"/>
        </w:rPr>
        <w:t>（二）原有企业做大做强补助（政策第2条）</w:t>
      </w:r>
    </w:p>
    <w:p w:rsidR="00C87F60" w:rsidRPr="00C87F60" w:rsidRDefault="00C87F60" w:rsidP="00C87F60">
      <w:pPr>
        <w:adjustRightInd w:val="0"/>
        <w:snapToGrid w:val="0"/>
        <w:spacing w:line="580" w:lineRule="exact"/>
        <w:ind w:firstLineChars="221" w:firstLine="707"/>
        <w:rPr>
          <w:rFonts w:ascii="仿宋_GB2312" w:eastAsia="仿宋_GB2312" w:hAnsi="黑体" w:cs="Times New Roman"/>
          <w:color w:val="000000" w:themeColor="text1"/>
          <w:sz w:val="32"/>
          <w:szCs w:val="32"/>
        </w:rPr>
      </w:pPr>
      <w:r w:rsidRPr="00C87F60">
        <w:rPr>
          <w:rFonts w:ascii="仿宋_GB2312" w:eastAsia="仿宋_GB2312" w:hAnsi="黑体" w:cs="Times New Roman" w:hint="eastAsia"/>
          <w:color w:val="000000" w:themeColor="text1"/>
          <w:sz w:val="32"/>
          <w:szCs w:val="32"/>
        </w:rPr>
        <w:t>企业自主申报，申报时填报附件1，具体奖励金额根据当年度海关系统提供的全年出口数据进行核算。</w:t>
      </w:r>
    </w:p>
    <w:p w:rsidR="00C87F60" w:rsidRPr="00C87F60" w:rsidRDefault="00C87F60" w:rsidP="00C87F60">
      <w:pPr>
        <w:adjustRightInd w:val="0"/>
        <w:snapToGrid w:val="0"/>
        <w:spacing w:line="580" w:lineRule="exact"/>
        <w:ind w:firstLineChars="221" w:firstLine="707"/>
        <w:rPr>
          <w:rFonts w:ascii="楷体_GB2312" w:eastAsia="楷体_GB2312" w:hAnsi="宋体" w:cs="宋体"/>
          <w:color w:val="000000" w:themeColor="text1"/>
          <w:kern w:val="0"/>
          <w:sz w:val="32"/>
          <w:szCs w:val="32"/>
        </w:rPr>
      </w:pPr>
      <w:r w:rsidRPr="00C87F60">
        <w:rPr>
          <w:rFonts w:ascii="楷体_GB2312" w:eastAsia="楷体_GB2312" w:hAnsi="宋体" w:cs="宋体" w:hint="eastAsia"/>
          <w:color w:val="000000" w:themeColor="text1"/>
          <w:kern w:val="0"/>
          <w:sz w:val="32"/>
          <w:szCs w:val="32"/>
        </w:rPr>
        <w:t>（三）进口贸易奖励补助（政策第3条）</w:t>
      </w:r>
    </w:p>
    <w:p w:rsidR="00C87F60" w:rsidRPr="00C87F60" w:rsidRDefault="00C87F60" w:rsidP="00C87F60">
      <w:pPr>
        <w:adjustRightInd w:val="0"/>
        <w:snapToGrid w:val="0"/>
        <w:spacing w:line="580" w:lineRule="exact"/>
        <w:ind w:firstLineChars="221" w:firstLine="707"/>
        <w:rPr>
          <w:rFonts w:ascii="仿宋_GB2312" w:eastAsia="仿宋_GB2312" w:hAnsi="黑体" w:cs="Times New Roman"/>
          <w:color w:val="000000" w:themeColor="text1"/>
          <w:sz w:val="32"/>
          <w:szCs w:val="32"/>
        </w:rPr>
      </w:pPr>
      <w:r w:rsidRPr="00C87F60">
        <w:rPr>
          <w:rFonts w:ascii="仿宋_GB2312" w:eastAsia="仿宋_GB2312" w:hAnsi="黑体" w:cs="Times New Roman" w:hint="eastAsia"/>
          <w:color w:val="000000" w:themeColor="text1"/>
          <w:sz w:val="32"/>
          <w:szCs w:val="32"/>
        </w:rPr>
        <w:t>企业自主申报，申报时填报附件1，具体奖励金额根据当年度海关系统提供的全年进口数据进行核算。</w:t>
      </w:r>
    </w:p>
    <w:p w:rsidR="00C87F60" w:rsidRPr="00C87F60" w:rsidRDefault="00C87F60" w:rsidP="00C87F60">
      <w:pPr>
        <w:adjustRightInd w:val="0"/>
        <w:snapToGrid w:val="0"/>
        <w:spacing w:line="580" w:lineRule="exact"/>
        <w:ind w:firstLineChars="221" w:firstLine="707"/>
        <w:rPr>
          <w:rFonts w:ascii="楷体_GB2312" w:eastAsia="楷体_GB2312" w:hAnsi="宋体" w:cs="宋体"/>
          <w:color w:val="000000" w:themeColor="text1"/>
          <w:kern w:val="0"/>
          <w:sz w:val="32"/>
          <w:szCs w:val="32"/>
        </w:rPr>
      </w:pPr>
      <w:r w:rsidRPr="00C87F60">
        <w:rPr>
          <w:rFonts w:ascii="楷体_GB2312" w:eastAsia="楷体_GB2312" w:hAnsi="宋体" w:cs="宋体" w:hint="eastAsia"/>
          <w:color w:val="000000" w:themeColor="text1"/>
          <w:kern w:val="0"/>
          <w:sz w:val="32"/>
          <w:szCs w:val="32"/>
        </w:rPr>
        <w:t>（四）外贸综合服务商补助（政策第4条）</w:t>
      </w:r>
    </w:p>
    <w:p w:rsidR="00C87F60" w:rsidRPr="00C87F60" w:rsidRDefault="00C87F60" w:rsidP="00C87F60">
      <w:pPr>
        <w:adjustRightInd w:val="0"/>
        <w:snapToGrid w:val="0"/>
        <w:spacing w:line="580" w:lineRule="exact"/>
        <w:ind w:firstLineChars="221" w:firstLine="707"/>
        <w:rPr>
          <w:rFonts w:ascii="仿宋_GB2312" w:eastAsia="仿宋_GB2312" w:hAnsi="黑体" w:cs="Times New Roman"/>
          <w:color w:val="000000" w:themeColor="text1"/>
          <w:sz w:val="32"/>
          <w:szCs w:val="32"/>
        </w:rPr>
      </w:pPr>
      <w:r w:rsidRPr="00C87F60">
        <w:rPr>
          <w:rFonts w:ascii="仿宋_GB2312" w:eastAsia="仿宋_GB2312" w:hAnsi="黑体" w:cs="Times New Roman" w:hint="eastAsia"/>
          <w:color w:val="000000" w:themeColor="text1"/>
          <w:sz w:val="32"/>
          <w:szCs w:val="32"/>
        </w:rPr>
        <w:t>企业自主申报，申报时需提供宁波市认定的公司填报附件1，另提供以下材料：</w:t>
      </w:r>
    </w:p>
    <w:p w:rsidR="00C87F60" w:rsidRPr="00C87F60" w:rsidRDefault="00C87F60" w:rsidP="00C87F60">
      <w:pPr>
        <w:adjustRightInd w:val="0"/>
        <w:snapToGrid w:val="0"/>
        <w:spacing w:line="580" w:lineRule="exact"/>
        <w:ind w:firstLineChars="221" w:firstLine="707"/>
        <w:rPr>
          <w:rFonts w:ascii="仿宋_GB2312" w:eastAsia="仿宋_GB2312" w:hAnsi="黑体" w:cs="Times New Roman"/>
          <w:color w:val="000000" w:themeColor="text1"/>
          <w:sz w:val="32"/>
          <w:szCs w:val="32"/>
        </w:rPr>
      </w:pPr>
      <w:r w:rsidRPr="00C87F60">
        <w:rPr>
          <w:rFonts w:ascii="仿宋_GB2312" w:eastAsia="仿宋_GB2312" w:hAnsi="黑体" w:cs="Times New Roman" w:hint="eastAsia"/>
          <w:color w:val="000000" w:themeColor="text1"/>
          <w:sz w:val="32"/>
          <w:szCs w:val="32"/>
        </w:rPr>
        <w:t>由市</w:t>
      </w:r>
      <w:proofErr w:type="gramStart"/>
      <w:r w:rsidRPr="00C87F60">
        <w:rPr>
          <w:rFonts w:ascii="仿宋_GB2312" w:eastAsia="仿宋_GB2312" w:hAnsi="黑体" w:cs="Times New Roman" w:hint="eastAsia"/>
          <w:color w:val="000000" w:themeColor="text1"/>
          <w:sz w:val="32"/>
          <w:szCs w:val="32"/>
        </w:rPr>
        <w:t>商务委</w:t>
      </w:r>
      <w:proofErr w:type="gramEnd"/>
      <w:r w:rsidRPr="00C87F60">
        <w:rPr>
          <w:rFonts w:ascii="仿宋_GB2312" w:eastAsia="仿宋_GB2312" w:hAnsi="黑体" w:cs="Times New Roman" w:hint="eastAsia"/>
          <w:color w:val="000000" w:themeColor="text1"/>
          <w:sz w:val="32"/>
          <w:szCs w:val="32"/>
        </w:rPr>
        <w:t>正式认定企业为外贸综合服务企业的文件（复印件）；</w:t>
      </w:r>
    </w:p>
    <w:p w:rsidR="00C87F60" w:rsidRPr="00C87F60" w:rsidRDefault="00C87F60" w:rsidP="00C87F60">
      <w:pPr>
        <w:adjustRightInd w:val="0"/>
        <w:snapToGrid w:val="0"/>
        <w:spacing w:line="580" w:lineRule="exact"/>
        <w:ind w:firstLineChars="221" w:firstLine="707"/>
        <w:rPr>
          <w:rFonts w:ascii="仿宋_GB2312" w:eastAsia="仿宋_GB2312" w:hAnsi="黑体" w:cs="Times New Roman"/>
          <w:color w:val="000000" w:themeColor="text1"/>
          <w:sz w:val="32"/>
          <w:szCs w:val="32"/>
        </w:rPr>
      </w:pPr>
      <w:r w:rsidRPr="00C87F60">
        <w:rPr>
          <w:rFonts w:ascii="仿宋_GB2312" w:eastAsia="仿宋_GB2312" w:hAnsi="黑体" w:cs="Times New Roman" w:hint="eastAsia"/>
          <w:color w:val="000000" w:themeColor="text1"/>
          <w:sz w:val="32"/>
          <w:szCs w:val="32"/>
        </w:rPr>
        <w:t>企业年度进出口额数据以当年度海关系统提供的全年进出口数据为准。</w:t>
      </w:r>
    </w:p>
    <w:p w:rsidR="00C87F60" w:rsidRPr="00C87F60" w:rsidRDefault="00C87F60" w:rsidP="00C87F60">
      <w:pPr>
        <w:adjustRightInd w:val="0"/>
        <w:snapToGrid w:val="0"/>
        <w:spacing w:line="580" w:lineRule="exact"/>
        <w:ind w:firstLineChars="221" w:firstLine="707"/>
        <w:rPr>
          <w:rFonts w:ascii="楷体_GB2312" w:eastAsia="楷体_GB2312" w:hAnsi="宋体" w:cs="宋体"/>
          <w:color w:val="000000" w:themeColor="text1"/>
          <w:kern w:val="0"/>
          <w:sz w:val="32"/>
          <w:szCs w:val="32"/>
        </w:rPr>
      </w:pPr>
      <w:r w:rsidRPr="00C87F60">
        <w:rPr>
          <w:rFonts w:ascii="楷体_GB2312" w:eastAsia="楷体_GB2312" w:hAnsi="宋体" w:cs="宋体" w:hint="eastAsia"/>
          <w:color w:val="000000" w:themeColor="text1"/>
          <w:kern w:val="0"/>
          <w:sz w:val="32"/>
          <w:szCs w:val="32"/>
        </w:rPr>
        <w:t>（五）服务外包企业做大做强补助（政策第5条）</w:t>
      </w:r>
    </w:p>
    <w:p w:rsidR="00C87F60" w:rsidRPr="00C87F60" w:rsidRDefault="00C87F60" w:rsidP="00C87F60">
      <w:pPr>
        <w:adjustRightInd w:val="0"/>
        <w:snapToGrid w:val="0"/>
        <w:spacing w:line="580" w:lineRule="exact"/>
        <w:ind w:firstLineChars="221" w:firstLine="707"/>
        <w:rPr>
          <w:rFonts w:ascii="仿宋_GB2312" w:eastAsia="仿宋_GB2312" w:hAnsi="黑体" w:cs="Times New Roman"/>
          <w:color w:val="000000" w:themeColor="text1"/>
          <w:sz w:val="32"/>
          <w:szCs w:val="32"/>
        </w:rPr>
      </w:pPr>
      <w:r w:rsidRPr="00C87F60">
        <w:rPr>
          <w:rFonts w:ascii="仿宋_GB2312" w:eastAsia="仿宋_GB2312" w:hAnsi="黑体" w:cs="Times New Roman" w:hint="eastAsia"/>
          <w:color w:val="000000" w:themeColor="text1"/>
          <w:sz w:val="32"/>
          <w:szCs w:val="32"/>
        </w:rPr>
        <w:lastRenderedPageBreak/>
        <w:t>服务外包企业自主申报，申报时填报附件1，具体奖励金额根据当年服务外包合同执行额和服务外包离岸执行额在商务部服务外包管理系统实绩数据进行核算。</w:t>
      </w:r>
    </w:p>
    <w:p w:rsidR="00C87F60" w:rsidRPr="00C87F60" w:rsidRDefault="00C87F60" w:rsidP="00C87F60">
      <w:pPr>
        <w:adjustRightInd w:val="0"/>
        <w:snapToGrid w:val="0"/>
        <w:spacing w:line="580" w:lineRule="exact"/>
        <w:ind w:firstLineChars="221" w:firstLine="707"/>
        <w:rPr>
          <w:rFonts w:ascii="仿宋_GB2312" w:eastAsia="仿宋_GB2312" w:hAnsi="黑体" w:cs="Times New Roman"/>
          <w:color w:val="000000" w:themeColor="text1"/>
          <w:sz w:val="32"/>
          <w:szCs w:val="32"/>
        </w:rPr>
      </w:pPr>
      <w:r w:rsidRPr="00C87F60">
        <w:rPr>
          <w:rFonts w:ascii="楷体_GB2312" w:eastAsia="楷体_GB2312" w:hAnsi="宋体" w:cs="宋体" w:hint="eastAsia"/>
          <w:color w:val="000000" w:themeColor="text1"/>
          <w:kern w:val="0"/>
          <w:sz w:val="32"/>
          <w:szCs w:val="32"/>
        </w:rPr>
        <w:t>（六）企业跨境电商B2B出口试点规模补助（政策第6条）</w:t>
      </w:r>
    </w:p>
    <w:p w:rsidR="00C87F60" w:rsidRPr="00C87F60" w:rsidRDefault="00C87F60" w:rsidP="00C87F60">
      <w:pPr>
        <w:adjustRightInd w:val="0"/>
        <w:snapToGrid w:val="0"/>
        <w:spacing w:line="580" w:lineRule="exact"/>
        <w:ind w:firstLineChars="250" w:firstLine="800"/>
        <w:rPr>
          <w:rFonts w:ascii="仿宋_GB2312" w:eastAsia="仿宋_GB2312" w:hAnsi="黑体" w:cs="Times New Roman"/>
          <w:color w:val="000000" w:themeColor="text1"/>
          <w:sz w:val="32"/>
          <w:szCs w:val="32"/>
        </w:rPr>
      </w:pPr>
      <w:r w:rsidRPr="00C87F60">
        <w:rPr>
          <w:rFonts w:ascii="仿宋_GB2312" w:eastAsia="仿宋_GB2312" w:hAnsi="黑体" w:cs="Times New Roman" w:hint="eastAsia"/>
          <w:color w:val="000000" w:themeColor="text1"/>
          <w:sz w:val="32"/>
          <w:szCs w:val="32"/>
        </w:rPr>
        <w:t>企业自主申报，申报时填报附件1，具体奖励金额根据当年度海关系统提供的全年B2B出口试点申报数据进行核算。</w:t>
      </w:r>
    </w:p>
    <w:p w:rsidR="00C87F60" w:rsidRPr="00C87F60" w:rsidRDefault="00C87F60" w:rsidP="00C87F60">
      <w:pPr>
        <w:adjustRightInd w:val="0"/>
        <w:snapToGrid w:val="0"/>
        <w:spacing w:line="580" w:lineRule="exact"/>
        <w:ind w:firstLineChars="221" w:firstLine="707"/>
        <w:rPr>
          <w:rFonts w:ascii="楷体_GB2312" w:eastAsia="楷体_GB2312" w:hAnsi="宋体" w:cs="宋体"/>
          <w:color w:val="000000" w:themeColor="text1"/>
          <w:kern w:val="0"/>
          <w:sz w:val="32"/>
          <w:szCs w:val="32"/>
        </w:rPr>
      </w:pPr>
      <w:r w:rsidRPr="00C87F60">
        <w:rPr>
          <w:rFonts w:ascii="楷体_GB2312" w:eastAsia="楷体_GB2312" w:hAnsi="宋体" w:cs="宋体" w:hint="eastAsia"/>
          <w:color w:val="000000" w:themeColor="text1"/>
          <w:kern w:val="0"/>
          <w:sz w:val="32"/>
          <w:szCs w:val="32"/>
        </w:rPr>
        <w:t>（七）外贸及跨境电商企业办公租金补助（政策第7条）</w:t>
      </w:r>
    </w:p>
    <w:p w:rsidR="00C87F60" w:rsidRPr="00C87F60" w:rsidRDefault="00C87F60" w:rsidP="00C87F60">
      <w:pPr>
        <w:adjustRightInd w:val="0"/>
        <w:snapToGrid w:val="0"/>
        <w:spacing w:line="580" w:lineRule="exact"/>
        <w:ind w:firstLineChars="250" w:firstLine="800"/>
        <w:rPr>
          <w:rFonts w:ascii="仿宋_GB2312" w:eastAsia="仿宋_GB2312" w:hAnsi="黑体" w:cs="Times New Roman"/>
          <w:color w:val="000000" w:themeColor="text1"/>
          <w:sz w:val="32"/>
          <w:szCs w:val="32"/>
        </w:rPr>
      </w:pPr>
      <w:r w:rsidRPr="00C87F60">
        <w:rPr>
          <w:rFonts w:ascii="仿宋_GB2312" w:eastAsia="仿宋_GB2312" w:hAnsi="黑体" w:cs="Times New Roman" w:hint="eastAsia"/>
          <w:color w:val="000000" w:themeColor="text1"/>
          <w:sz w:val="32"/>
          <w:szCs w:val="32"/>
        </w:rPr>
        <w:t>企业自主申报，另提供：</w:t>
      </w:r>
    </w:p>
    <w:p w:rsidR="00C87F60" w:rsidRPr="00C87F60" w:rsidRDefault="00C87F60" w:rsidP="00C87F60">
      <w:pPr>
        <w:adjustRightInd w:val="0"/>
        <w:snapToGrid w:val="0"/>
        <w:spacing w:line="580" w:lineRule="exact"/>
        <w:ind w:firstLineChars="250" w:firstLine="800"/>
        <w:rPr>
          <w:rFonts w:ascii="仿宋_GB2312" w:eastAsia="仿宋_GB2312" w:hAnsi="仿宋" w:cs="Times New Roman"/>
          <w:color w:val="000000" w:themeColor="text1"/>
          <w:sz w:val="32"/>
          <w:szCs w:val="32"/>
        </w:rPr>
      </w:pPr>
      <w:r w:rsidRPr="00C87F60">
        <w:rPr>
          <w:rFonts w:ascii="仿宋_GB2312" w:eastAsia="仿宋_GB2312" w:hAnsi="黑体" w:cs="Times New Roman" w:hint="eastAsia"/>
          <w:color w:val="000000" w:themeColor="text1"/>
          <w:sz w:val="32"/>
          <w:szCs w:val="32"/>
        </w:rPr>
        <w:t>1.填报附件1,并请在说明栏中注明办公面积及2018年度自营进出口额；</w:t>
      </w:r>
    </w:p>
    <w:p w:rsidR="00C87F60" w:rsidRPr="00C87F60" w:rsidRDefault="00C87F60" w:rsidP="00C87F60">
      <w:pPr>
        <w:adjustRightInd w:val="0"/>
        <w:snapToGrid w:val="0"/>
        <w:spacing w:line="580" w:lineRule="exact"/>
        <w:ind w:firstLineChars="250" w:firstLine="800"/>
        <w:rPr>
          <w:rFonts w:ascii="仿宋_GB2312" w:eastAsia="仿宋_GB2312" w:hAnsi="仿宋" w:cs="Times New Roman"/>
          <w:color w:val="000000" w:themeColor="text1"/>
          <w:sz w:val="32"/>
          <w:szCs w:val="32"/>
        </w:rPr>
      </w:pPr>
      <w:r w:rsidRPr="00C87F60">
        <w:rPr>
          <w:rFonts w:ascii="仿宋_GB2312" w:eastAsia="仿宋_GB2312" w:hAnsi="仿宋" w:cs="Times New Roman" w:hint="eastAsia"/>
          <w:color w:val="000000" w:themeColor="text1"/>
          <w:sz w:val="32"/>
          <w:szCs w:val="32"/>
        </w:rPr>
        <w:t>2.入驻园区的房屋租赁合同及租赁发票复印件及相关银行流水；</w:t>
      </w:r>
    </w:p>
    <w:p w:rsidR="00C87F60" w:rsidRPr="00C87F60" w:rsidRDefault="00C87F60" w:rsidP="00C87F60">
      <w:pPr>
        <w:adjustRightInd w:val="0"/>
        <w:snapToGrid w:val="0"/>
        <w:spacing w:line="580" w:lineRule="exact"/>
        <w:ind w:firstLineChars="221" w:firstLine="707"/>
        <w:rPr>
          <w:rFonts w:ascii="仿宋_GB2312" w:eastAsia="仿宋_GB2312" w:hAnsi="黑体" w:cs="Times New Roman"/>
          <w:color w:val="000000" w:themeColor="text1"/>
          <w:sz w:val="32"/>
          <w:szCs w:val="32"/>
        </w:rPr>
      </w:pPr>
      <w:r w:rsidRPr="00C87F60">
        <w:rPr>
          <w:rFonts w:ascii="仿宋_GB2312" w:eastAsia="仿宋_GB2312" w:hAnsi="黑体" w:cs="Times New Roman" w:hint="eastAsia"/>
          <w:color w:val="000000" w:themeColor="text1"/>
          <w:sz w:val="32"/>
          <w:szCs w:val="32"/>
        </w:rPr>
        <w:t>3.2018年1—12月企业员工社保记录。</w:t>
      </w:r>
    </w:p>
    <w:p w:rsidR="00C87F60" w:rsidRPr="00C87F60" w:rsidRDefault="00C87F60" w:rsidP="00C87F60">
      <w:pPr>
        <w:adjustRightInd w:val="0"/>
        <w:snapToGrid w:val="0"/>
        <w:spacing w:line="580" w:lineRule="exact"/>
        <w:ind w:firstLineChars="221" w:firstLine="707"/>
        <w:rPr>
          <w:rFonts w:ascii="楷体_GB2312" w:eastAsia="楷体_GB2312" w:hAnsi="宋体" w:cs="宋体"/>
          <w:color w:val="000000" w:themeColor="text1"/>
          <w:kern w:val="0"/>
          <w:sz w:val="32"/>
          <w:szCs w:val="32"/>
        </w:rPr>
      </w:pPr>
      <w:r w:rsidRPr="00C87F60">
        <w:rPr>
          <w:rFonts w:ascii="楷体_GB2312" w:eastAsia="楷体_GB2312" w:hAnsi="宋体" w:cs="宋体" w:hint="eastAsia"/>
          <w:color w:val="000000" w:themeColor="text1"/>
          <w:kern w:val="0"/>
          <w:sz w:val="32"/>
          <w:szCs w:val="32"/>
        </w:rPr>
        <w:t>（八）跨境电商B2C出口物流费用补助（政策第8条）</w:t>
      </w:r>
    </w:p>
    <w:p w:rsidR="00C87F60" w:rsidRPr="00C87F60" w:rsidRDefault="00C87F60" w:rsidP="00C87F60">
      <w:pPr>
        <w:adjustRightInd w:val="0"/>
        <w:snapToGrid w:val="0"/>
        <w:spacing w:line="580" w:lineRule="exact"/>
        <w:ind w:firstLineChars="221" w:firstLine="707"/>
        <w:rPr>
          <w:rFonts w:ascii="仿宋_GB2312" w:eastAsia="仿宋_GB2312" w:hAnsi="黑体" w:cs="Times New Roman"/>
          <w:color w:val="000000" w:themeColor="text1"/>
          <w:sz w:val="32"/>
          <w:szCs w:val="32"/>
        </w:rPr>
      </w:pPr>
      <w:r w:rsidRPr="00C87F60">
        <w:rPr>
          <w:rFonts w:ascii="仿宋_GB2312" w:eastAsia="仿宋_GB2312" w:hAnsi="黑体" w:cs="Times New Roman" w:hint="eastAsia"/>
          <w:color w:val="000000" w:themeColor="text1"/>
          <w:sz w:val="32"/>
          <w:szCs w:val="32"/>
        </w:rPr>
        <w:t>企业自主申报，另提供：</w:t>
      </w:r>
    </w:p>
    <w:p w:rsidR="00C87F60" w:rsidRPr="00C87F60" w:rsidRDefault="00C87F60" w:rsidP="00C87F60">
      <w:pPr>
        <w:adjustRightInd w:val="0"/>
        <w:snapToGrid w:val="0"/>
        <w:spacing w:line="580" w:lineRule="exact"/>
        <w:ind w:firstLineChars="221" w:firstLine="707"/>
        <w:rPr>
          <w:rFonts w:ascii="仿宋_GB2312" w:eastAsia="仿宋_GB2312" w:hAnsi="黑体" w:cs="Times New Roman"/>
          <w:color w:val="000000" w:themeColor="text1"/>
          <w:sz w:val="32"/>
          <w:szCs w:val="32"/>
        </w:rPr>
      </w:pPr>
      <w:r w:rsidRPr="00C87F60">
        <w:rPr>
          <w:rFonts w:ascii="仿宋_GB2312" w:eastAsia="仿宋_GB2312" w:hAnsi="黑体" w:cs="Times New Roman" w:hint="eastAsia"/>
          <w:color w:val="000000" w:themeColor="text1"/>
          <w:sz w:val="32"/>
          <w:szCs w:val="32"/>
        </w:rPr>
        <w:t>1.填报附件1；</w:t>
      </w:r>
    </w:p>
    <w:p w:rsidR="00C87F60" w:rsidRPr="00C87F60" w:rsidRDefault="00C87F60" w:rsidP="00C87F60">
      <w:pPr>
        <w:adjustRightInd w:val="0"/>
        <w:snapToGrid w:val="0"/>
        <w:spacing w:line="580" w:lineRule="exact"/>
        <w:ind w:firstLineChars="221" w:firstLine="707"/>
        <w:rPr>
          <w:rFonts w:ascii="仿宋_GB2312" w:eastAsia="仿宋_GB2312" w:hAnsi="黑体" w:cs="Times New Roman"/>
          <w:color w:val="000000" w:themeColor="text1"/>
          <w:sz w:val="32"/>
          <w:szCs w:val="32"/>
        </w:rPr>
      </w:pPr>
      <w:r w:rsidRPr="00C87F60">
        <w:rPr>
          <w:rFonts w:ascii="仿宋_GB2312" w:eastAsia="仿宋_GB2312" w:hAnsi="黑体" w:cs="Times New Roman" w:hint="eastAsia"/>
          <w:color w:val="000000" w:themeColor="text1"/>
          <w:sz w:val="32"/>
          <w:szCs w:val="32"/>
        </w:rPr>
        <w:t>2.增值税纳税申报表（或第三方平台销售记录）；</w:t>
      </w:r>
    </w:p>
    <w:p w:rsidR="00C87F60" w:rsidRPr="00C87F60" w:rsidRDefault="00C87F60" w:rsidP="00C87F60">
      <w:pPr>
        <w:adjustRightInd w:val="0"/>
        <w:snapToGrid w:val="0"/>
        <w:spacing w:line="580" w:lineRule="exact"/>
        <w:ind w:firstLineChars="221" w:firstLine="707"/>
        <w:rPr>
          <w:rFonts w:ascii="仿宋_GB2312" w:eastAsia="仿宋_GB2312" w:hAnsi="黑体" w:cs="Times New Roman"/>
          <w:color w:val="000000" w:themeColor="text1"/>
          <w:sz w:val="32"/>
          <w:szCs w:val="32"/>
        </w:rPr>
      </w:pPr>
      <w:r w:rsidRPr="00C87F60">
        <w:rPr>
          <w:rFonts w:ascii="仿宋_GB2312" w:eastAsia="仿宋_GB2312" w:hAnsi="黑体" w:cs="Times New Roman" w:hint="eastAsia"/>
          <w:color w:val="000000" w:themeColor="text1"/>
          <w:sz w:val="32"/>
          <w:szCs w:val="32"/>
        </w:rPr>
        <w:t>3.物流费用凭证（仅限邮政小包、EMS）。</w:t>
      </w:r>
    </w:p>
    <w:p w:rsidR="00C87F60" w:rsidRPr="00C87F60" w:rsidRDefault="00C87F60" w:rsidP="00C87F60">
      <w:pPr>
        <w:adjustRightInd w:val="0"/>
        <w:snapToGrid w:val="0"/>
        <w:spacing w:line="580" w:lineRule="exact"/>
        <w:ind w:firstLineChars="221" w:firstLine="707"/>
        <w:rPr>
          <w:rFonts w:ascii="楷体_GB2312" w:eastAsia="楷体_GB2312" w:hAnsi="宋体" w:cs="宋体"/>
          <w:color w:val="000000" w:themeColor="text1"/>
          <w:kern w:val="0"/>
          <w:sz w:val="32"/>
          <w:szCs w:val="32"/>
        </w:rPr>
      </w:pPr>
      <w:r w:rsidRPr="00C87F60">
        <w:rPr>
          <w:rFonts w:ascii="楷体_GB2312" w:eastAsia="楷体_GB2312" w:hAnsi="宋体" w:cs="宋体" w:hint="eastAsia"/>
          <w:color w:val="000000" w:themeColor="text1"/>
          <w:kern w:val="0"/>
          <w:sz w:val="32"/>
          <w:szCs w:val="32"/>
        </w:rPr>
        <w:t>（九）跨境电商自</w:t>
      </w:r>
      <w:proofErr w:type="gramStart"/>
      <w:r w:rsidRPr="00C87F60">
        <w:rPr>
          <w:rFonts w:ascii="楷体_GB2312" w:eastAsia="楷体_GB2312" w:hAnsi="宋体" w:cs="宋体" w:hint="eastAsia"/>
          <w:color w:val="000000" w:themeColor="text1"/>
          <w:kern w:val="0"/>
          <w:sz w:val="32"/>
          <w:szCs w:val="32"/>
        </w:rPr>
        <w:t>建品牌</w:t>
      </w:r>
      <w:proofErr w:type="gramEnd"/>
      <w:r w:rsidRPr="00C87F60">
        <w:rPr>
          <w:rFonts w:ascii="楷体_GB2312" w:eastAsia="楷体_GB2312" w:hAnsi="宋体" w:cs="宋体" w:hint="eastAsia"/>
          <w:color w:val="000000" w:themeColor="text1"/>
          <w:kern w:val="0"/>
          <w:sz w:val="32"/>
          <w:szCs w:val="32"/>
        </w:rPr>
        <w:t>补助（政策第9条）</w:t>
      </w:r>
    </w:p>
    <w:p w:rsidR="00C87F60" w:rsidRPr="00C87F60" w:rsidRDefault="00C87F60" w:rsidP="00C87F60">
      <w:pPr>
        <w:adjustRightInd w:val="0"/>
        <w:snapToGrid w:val="0"/>
        <w:spacing w:line="580" w:lineRule="exact"/>
        <w:ind w:firstLineChars="221" w:firstLine="707"/>
        <w:rPr>
          <w:rFonts w:ascii="仿宋_GB2312" w:eastAsia="仿宋_GB2312" w:hAnsi="黑体" w:cs="Times New Roman"/>
          <w:color w:val="000000" w:themeColor="text1"/>
          <w:sz w:val="32"/>
          <w:szCs w:val="32"/>
        </w:rPr>
      </w:pPr>
      <w:r w:rsidRPr="00C87F60">
        <w:rPr>
          <w:rFonts w:ascii="仿宋_GB2312" w:eastAsia="仿宋_GB2312" w:hAnsi="黑体" w:cs="Times New Roman" w:hint="eastAsia"/>
          <w:color w:val="000000" w:themeColor="text1"/>
          <w:sz w:val="32"/>
          <w:szCs w:val="32"/>
        </w:rPr>
        <w:t>企业自主申报，另提供：</w:t>
      </w:r>
    </w:p>
    <w:p w:rsidR="00C87F60" w:rsidRPr="00C87F60" w:rsidRDefault="00C87F60" w:rsidP="00C87F60">
      <w:pPr>
        <w:adjustRightInd w:val="0"/>
        <w:snapToGrid w:val="0"/>
        <w:spacing w:line="580" w:lineRule="exact"/>
        <w:ind w:firstLineChars="221" w:firstLine="707"/>
        <w:rPr>
          <w:rFonts w:ascii="仿宋_GB2312" w:eastAsia="仿宋_GB2312" w:hAnsi="黑体" w:cs="Times New Roman"/>
          <w:color w:val="000000" w:themeColor="text1"/>
          <w:sz w:val="32"/>
          <w:szCs w:val="32"/>
        </w:rPr>
      </w:pPr>
      <w:r w:rsidRPr="00C87F60">
        <w:rPr>
          <w:rFonts w:ascii="仿宋_GB2312" w:eastAsia="仿宋_GB2312" w:hAnsi="黑体" w:cs="Times New Roman" w:hint="eastAsia"/>
          <w:color w:val="000000" w:themeColor="text1"/>
          <w:sz w:val="32"/>
          <w:szCs w:val="32"/>
        </w:rPr>
        <w:t>1.填报附件1；</w:t>
      </w:r>
    </w:p>
    <w:p w:rsidR="00C87F60" w:rsidRPr="00C87F60" w:rsidRDefault="00C87F60" w:rsidP="00C87F60">
      <w:pPr>
        <w:adjustRightInd w:val="0"/>
        <w:snapToGrid w:val="0"/>
        <w:spacing w:line="580" w:lineRule="exact"/>
        <w:ind w:firstLineChars="221" w:firstLine="707"/>
        <w:rPr>
          <w:rFonts w:ascii="仿宋_GB2312" w:eastAsia="仿宋_GB2312" w:hAnsi="黑体" w:cs="Times New Roman"/>
          <w:color w:val="000000" w:themeColor="text1"/>
          <w:sz w:val="32"/>
          <w:szCs w:val="32"/>
        </w:rPr>
      </w:pPr>
      <w:r w:rsidRPr="00C87F60">
        <w:rPr>
          <w:rFonts w:ascii="仿宋_GB2312" w:eastAsia="仿宋_GB2312" w:hAnsi="黑体" w:cs="Times New Roman" w:hint="eastAsia"/>
          <w:color w:val="000000" w:themeColor="text1"/>
          <w:sz w:val="32"/>
          <w:szCs w:val="32"/>
        </w:rPr>
        <w:t>2.增值税纳税申报表（或第三方平台销售记录）；</w:t>
      </w:r>
    </w:p>
    <w:p w:rsidR="00C87F60" w:rsidRPr="00C87F60" w:rsidRDefault="00C87F60" w:rsidP="00C87F60">
      <w:pPr>
        <w:adjustRightInd w:val="0"/>
        <w:snapToGrid w:val="0"/>
        <w:spacing w:line="580" w:lineRule="exact"/>
        <w:ind w:firstLineChars="221" w:firstLine="707"/>
        <w:rPr>
          <w:rFonts w:ascii="仿宋_GB2312" w:eastAsia="仿宋_GB2312" w:hAnsi="黑体" w:cs="Times New Roman"/>
          <w:color w:val="000000" w:themeColor="text1"/>
          <w:sz w:val="32"/>
          <w:szCs w:val="32"/>
        </w:rPr>
      </w:pPr>
      <w:r w:rsidRPr="00C87F60">
        <w:rPr>
          <w:rFonts w:ascii="仿宋_GB2312" w:eastAsia="仿宋_GB2312" w:hAnsi="黑体" w:cs="Times New Roman" w:hint="eastAsia"/>
          <w:color w:val="000000" w:themeColor="text1"/>
          <w:sz w:val="32"/>
          <w:szCs w:val="32"/>
        </w:rPr>
        <w:t>3.品牌注册资料及费用凭证。</w:t>
      </w:r>
    </w:p>
    <w:p w:rsidR="00C87F60" w:rsidRPr="00C87F60" w:rsidRDefault="00C87F60" w:rsidP="00C87F60">
      <w:pPr>
        <w:adjustRightInd w:val="0"/>
        <w:snapToGrid w:val="0"/>
        <w:spacing w:line="580" w:lineRule="exact"/>
        <w:ind w:firstLineChars="221" w:firstLine="707"/>
        <w:rPr>
          <w:rFonts w:ascii="仿宋_GB2312" w:eastAsia="仿宋_GB2312" w:hAnsi="黑体" w:cs="Times New Roman"/>
          <w:color w:val="000000" w:themeColor="text1"/>
          <w:sz w:val="32"/>
          <w:szCs w:val="32"/>
        </w:rPr>
      </w:pPr>
      <w:r w:rsidRPr="00C87F60">
        <w:rPr>
          <w:rFonts w:ascii="仿宋_GB2312" w:eastAsia="仿宋_GB2312" w:hAnsi="黑体" w:cs="Times New Roman" w:hint="eastAsia"/>
          <w:color w:val="000000" w:themeColor="text1"/>
          <w:sz w:val="32"/>
          <w:szCs w:val="32"/>
        </w:rPr>
        <w:t>如实际费用以外汇支付，则另行提供银行付汇水单复印件（加盖财务章）。以外币为计算单位发生的费用支出，按中国人民银行公布的当月月底外汇牌价折算为人民币。</w:t>
      </w:r>
    </w:p>
    <w:p w:rsidR="00C87F60" w:rsidRPr="00C87F60" w:rsidRDefault="00C87F60" w:rsidP="00C87F60">
      <w:pPr>
        <w:adjustRightInd w:val="0"/>
        <w:snapToGrid w:val="0"/>
        <w:spacing w:line="580" w:lineRule="exact"/>
        <w:ind w:firstLine="630"/>
        <w:rPr>
          <w:rFonts w:ascii="黑体" w:eastAsia="黑体" w:hAnsi="黑体" w:cs="Times New Roman"/>
          <w:color w:val="000000" w:themeColor="text1"/>
          <w:sz w:val="32"/>
          <w:szCs w:val="32"/>
        </w:rPr>
      </w:pPr>
      <w:r w:rsidRPr="00C87F60">
        <w:rPr>
          <w:rFonts w:ascii="黑体" w:eastAsia="黑体" w:hAnsi="黑体" w:cs="Times New Roman" w:hint="eastAsia"/>
          <w:color w:val="000000" w:themeColor="text1"/>
          <w:sz w:val="32"/>
          <w:szCs w:val="32"/>
        </w:rPr>
        <w:t>四、申报流程</w:t>
      </w:r>
    </w:p>
    <w:p w:rsidR="00C87F60" w:rsidRPr="00C87F60" w:rsidRDefault="00C87F60" w:rsidP="00C87F60">
      <w:pPr>
        <w:adjustRightInd w:val="0"/>
        <w:snapToGrid w:val="0"/>
        <w:spacing w:line="580" w:lineRule="exact"/>
        <w:ind w:firstLine="630"/>
        <w:rPr>
          <w:rFonts w:ascii="Times New Roman" w:eastAsia="仿宋_GB2312" w:hAnsi="Times New Roman" w:cs="Times New Roman"/>
          <w:color w:val="000000" w:themeColor="text1"/>
          <w:sz w:val="32"/>
          <w:szCs w:val="32"/>
        </w:rPr>
      </w:pPr>
      <w:r w:rsidRPr="00C87F60">
        <w:rPr>
          <w:rFonts w:ascii="仿宋_GB2312" w:eastAsia="仿宋_GB2312" w:hAnsi="宋体" w:cs="Times New Roman" w:hint="eastAsia"/>
          <w:color w:val="000000" w:themeColor="text1"/>
          <w:sz w:val="32"/>
          <w:szCs w:val="32"/>
        </w:rPr>
        <w:t>请</w:t>
      </w:r>
      <w:r w:rsidRPr="00C87F60">
        <w:rPr>
          <w:rFonts w:ascii="仿宋_GB2312" w:eastAsia="仿宋_GB2312" w:hAnsi="华文仿宋" w:cs="Times New Roman" w:hint="eastAsia"/>
          <w:color w:val="000000" w:themeColor="text1"/>
          <w:sz w:val="32"/>
          <w:szCs w:val="32"/>
        </w:rPr>
        <w:t>各企业</w:t>
      </w:r>
      <w:r w:rsidRPr="00C87F60">
        <w:rPr>
          <w:rFonts w:ascii="仿宋_GB2312" w:eastAsia="仿宋_GB2312" w:hAnsi="宋体" w:cs="Times New Roman" w:hint="eastAsia"/>
          <w:color w:val="000000" w:themeColor="text1"/>
          <w:sz w:val="32"/>
          <w:szCs w:val="32"/>
        </w:rPr>
        <w:t>于2019年9月</w:t>
      </w:r>
      <w:r w:rsidR="005D1A83">
        <w:rPr>
          <w:rFonts w:ascii="仿宋_GB2312" w:eastAsia="仿宋_GB2312" w:hAnsi="宋体" w:cs="Times New Roman" w:hint="eastAsia"/>
          <w:color w:val="000000" w:themeColor="text1"/>
          <w:sz w:val="32"/>
          <w:szCs w:val="32"/>
        </w:rPr>
        <w:t>10</w:t>
      </w:r>
      <w:r w:rsidRPr="00C87F60">
        <w:rPr>
          <w:rFonts w:ascii="仿宋_GB2312" w:eastAsia="仿宋_GB2312" w:hAnsi="宋体" w:cs="Times New Roman" w:hint="eastAsia"/>
          <w:color w:val="000000" w:themeColor="text1"/>
          <w:sz w:val="32"/>
          <w:szCs w:val="32"/>
        </w:rPr>
        <w:t>日前，将材料报至园区经济合作局。</w:t>
      </w:r>
      <w:r w:rsidRPr="00C87F60">
        <w:rPr>
          <w:rFonts w:ascii="仿宋_GB2312" w:eastAsia="仿宋_GB2312" w:hAnsi="Times New Roman" w:cs="Times New Roman" w:hint="eastAsia"/>
          <w:color w:val="000000" w:themeColor="text1"/>
          <w:sz w:val="32"/>
          <w:szCs w:val="32"/>
        </w:rPr>
        <w:t>所有申报材料要求</w:t>
      </w:r>
      <w:r w:rsidRPr="00C87F60">
        <w:rPr>
          <w:rFonts w:ascii="Times New Roman" w:eastAsia="仿宋_GB2312" w:hAnsi="Times New Roman" w:cs="Times New Roman" w:hint="eastAsia"/>
          <w:color w:val="000000" w:themeColor="text1"/>
          <w:sz w:val="32"/>
          <w:szCs w:val="32"/>
        </w:rPr>
        <w:t>装订成册，一式三份。</w:t>
      </w:r>
    </w:p>
    <w:p w:rsidR="00C87F60" w:rsidRPr="00C87F60" w:rsidRDefault="00C87F60" w:rsidP="00C87F60">
      <w:pPr>
        <w:adjustRightInd w:val="0"/>
        <w:snapToGrid w:val="0"/>
        <w:spacing w:line="580" w:lineRule="exact"/>
        <w:ind w:firstLineChars="200" w:firstLine="640"/>
        <w:rPr>
          <w:rFonts w:ascii="仿宋_GB2312" w:eastAsia="仿宋_GB2312" w:hAnsi="宋体" w:cs="Times New Roman"/>
          <w:color w:val="000000" w:themeColor="text1"/>
          <w:sz w:val="32"/>
          <w:szCs w:val="32"/>
        </w:rPr>
      </w:pPr>
      <w:r w:rsidRPr="00C87F60">
        <w:rPr>
          <w:rFonts w:ascii="仿宋_GB2312" w:eastAsia="仿宋_GB2312" w:hAnsi="宋体" w:cs="Times New Roman" w:hint="eastAsia"/>
          <w:color w:val="000000" w:themeColor="text1"/>
          <w:sz w:val="32"/>
          <w:szCs w:val="32"/>
        </w:rPr>
        <w:t>联系人：孔豪迪       电话：87357218；</w:t>
      </w:r>
    </w:p>
    <w:p w:rsidR="00C87F60" w:rsidRPr="00C87F60" w:rsidRDefault="00C87F60" w:rsidP="00C87F60">
      <w:pPr>
        <w:adjustRightInd w:val="0"/>
        <w:snapToGrid w:val="0"/>
        <w:spacing w:line="580" w:lineRule="exact"/>
        <w:ind w:firstLineChars="200" w:firstLine="640"/>
        <w:rPr>
          <w:rFonts w:ascii="仿宋_GB2312" w:eastAsia="仿宋_GB2312" w:hAnsi="宋体" w:cs="Times New Roman"/>
          <w:color w:val="000000" w:themeColor="text1"/>
          <w:sz w:val="32"/>
          <w:szCs w:val="32"/>
        </w:rPr>
      </w:pPr>
      <w:r w:rsidRPr="00C87F60">
        <w:rPr>
          <w:rFonts w:ascii="仿宋_GB2312" w:eastAsia="仿宋_GB2312" w:hAnsi="宋体" w:cs="Times New Roman" w:hint="eastAsia"/>
          <w:color w:val="000000" w:themeColor="text1"/>
          <w:sz w:val="32"/>
          <w:szCs w:val="32"/>
        </w:rPr>
        <w:t>联系人：</w:t>
      </w:r>
      <w:proofErr w:type="gramStart"/>
      <w:r w:rsidRPr="00C87F60">
        <w:rPr>
          <w:rFonts w:ascii="仿宋_GB2312" w:eastAsia="仿宋_GB2312" w:hAnsi="宋体" w:cs="Times New Roman" w:hint="eastAsia"/>
          <w:color w:val="000000" w:themeColor="text1"/>
          <w:sz w:val="32"/>
          <w:szCs w:val="32"/>
        </w:rPr>
        <w:t>包艺蕾</w:t>
      </w:r>
      <w:proofErr w:type="gramEnd"/>
      <w:r w:rsidRPr="00C87F60">
        <w:rPr>
          <w:rFonts w:ascii="仿宋_GB2312" w:eastAsia="仿宋_GB2312" w:hAnsi="宋体" w:cs="Times New Roman" w:hint="eastAsia"/>
          <w:color w:val="000000" w:themeColor="text1"/>
          <w:sz w:val="32"/>
          <w:szCs w:val="32"/>
        </w:rPr>
        <w:t xml:space="preserve">       电话：87357218。</w:t>
      </w:r>
    </w:p>
    <w:p w:rsidR="00C87F60" w:rsidRPr="00C87F60" w:rsidRDefault="00C87F60" w:rsidP="00C87F60">
      <w:pPr>
        <w:adjustRightInd w:val="0"/>
        <w:snapToGrid w:val="0"/>
        <w:spacing w:line="580" w:lineRule="exact"/>
        <w:ind w:firstLineChars="200" w:firstLine="640"/>
        <w:rPr>
          <w:rFonts w:ascii="仿宋_GB2312" w:eastAsia="仿宋_GB2312" w:hAnsi="宋体" w:cs="Times New Roman"/>
          <w:color w:val="000000" w:themeColor="text1"/>
          <w:sz w:val="32"/>
          <w:szCs w:val="32"/>
        </w:rPr>
      </w:pPr>
      <w:r w:rsidRPr="00C87F60">
        <w:rPr>
          <w:rFonts w:ascii="仿宋_GB2312" w:eastAsia="仿宋_GB2312" w:hAnsi="宋体" w:cs="Times New Roman" w:hint="eastAsia"/>
          <w:color w:val="000000" w:themeColor="text1"/>
          <w:sz w:val="32"/>
          <w:szCs w:val="32"/>
        </w:rPr>
        <w:t>地址：宁波市江北区</w:t>
      </w:r>
      <w:proofErr w:type="gramStart"/>
      <w:r w:rsidRPr="00C87F60">
        <w:rPr>
          <w:rFonts w:ascii="仿宋_GB2312" w:eastAsia="仿宋_GB2312" w:hAnsi="宋体" w:cs="Times New Roman" w:hint="eastAsia"/>
          <w:color w:val="000000" w:themeColor="text1"/>
          <w:sz w:val="32"/>
          <w:szCs w:val="32"/>
        </w:rPr>
        <w:t>金山路</w:t>
      </w:r>
      <w:proofErr w:type="gramEnd"/>
      <w:r w:rsidRPr="00C87F60">
        <w:rPr>
          <w:rFonts w:ascii="仿宋_GB2312" w:eastAsia="仿宋_GB2312" w:hAnsi="宋体" w:cs="Times New Roman" w:hint="eastAsia"/>
          <w:color w:val="000000" w:themeColor="text1"/>
          <w:sz w:val="32"/>
          <w:szCs w:val="32"/>
        </w:rPr>
        <w:t>776号。</w:t>
      </w:r>
    </w:p>
    <w:p w:rsidR="00C87F60" w:rsidRPr="00C87F60" w:rsidRDefault="00C87F60" w:rsidP="00C87F60">
      <w:pPr>
        <w:adjustRightInd w:val="0"/>
        <w:snapToGrid w:val="0"/>
        <w:spacing w:line="580" w:lineRule="exact"/>
        <w:rPr>
          <w:rFonts w:ascii="仿宋_GB2312" w:eastAsia="仿宋_GB2312" w:hAnsi="宋体" w:cs="Times New Roman"/>
          <w:color w:val="000000" w:themeColor="text1"/>
          <w:sz w:val="32"/>
          <w:szCs w:val="32"/>
        </w:rPr>
      </w:pPr>
    </w:p>
    <w:p w:rsidR="00C87F60" w:rsidRPr="00C87F60" w:rsidRDefault="00C87F60" w:rsidP="00C87F60">
      <w:pPr>
        <w:adjustRightInd w:val="0"/>
        <w:snapToGrid w:val="0"/>
        <w:spacing w:line="580" w:lineRule="exact"/>
        <w:ind w:firstLineChars="200" w:firstLine="640"/>
        <w:rPr>
          <w:rFonts w:ascii="仿宋_GB2312" w:eastAsia="仿宋_GB2312" w:hAnsi="宋体" w:cs="Times New Roman"/>
          <w:color w:val="000000" w:themeColor="text1"/>
          <w:sz w:val="32"/>
          <w:szCs w:val="32"/>
        </w:rPr>
      </w:pPr>
      <w:r w:rsidRPr="00C87F60">
        <w:rPr>
          <w:rFonts w:ascii="仿宋_GB2312" w:eastAsia="仿宋_GB2312" w:hAnsi="宋体" w:cs="Times New Roman" w:hint="eastAsia"/>
          <w:color w:val="000000" w:themeColor="text1"/>
          <w:sz w:val="32"/>
          <w:szCs w:val="32"/>
        </w:rPr>
        <w:t>附件：1.2018年度</w:t>
      </w:r>
      <w:proofErr w:type="gramStart"/>
      <w:r w:rsidRPr="00C87F60">
        <w:rPr>
          <w:rFonts w:ascii="仿宋_GB2312" w:eastAsia="仿宋_GB2312" w:hAnsi="宋体" w:cs="Times New Roman" w:hint="eastAsia"/>
          <w:color w:val="000000" w:themeColor="text1"/>
          <w:sz w:val="32"/>
          <w:szCs w:val="32"/>
        </w:rPr>
        <w:t>宁波电商经济创新园区外贸</w:t>
      </w:r>
      <w:proofErr w:type="gramEnd"/>
      <w:r w:rsidRPr="00C87F60">
        <w:rPr>
          <w:rFonts w:ascii="仿宋_GB2312" w:eastAsia="仿宋_GB2312" w:hAnsi="宋体" w:cs="Times New Roman" w:hint="eastAsia"/>
          <w:color w:val="000000" w:themeColor="text1"/>
          <w:sz w:val="32"/>
          <w:szCs w:val="32"/>
        </w:rPr>
        <w:t>及跨境电商政策兑现申请表</w:t>
      </w:r>
    </w:p>
    <w:p w:rsidR="00C87F60" w:rsidRPr="00C87F60" w:rsidRDefault="00C87F60" w:rsidP="00C87F60">
      <w:pPr>
        <w:adjustRightInd w:val="0"/>
        <w:snapToGrid w:val="0"/>
        <w:spacing w:line="580" w:lineRule="exact"/>
        <w:ind w:firstLineChars="500" w:firstLine="1600"/>
        <w:rPr>
          <w:rFonts w:ascii="仿宋_GB2312" w:eastAsia="仿宋_GB2312" w:hAnsi="宋体" w:cs="Times New Roman"/>
          <w:color w:val="000000" w:themeColor="text1"/>
          <w:sz w:val="32"/>
          <w:szCs w:val="32"/>
        </w:rPr>
      </w:pPr>
      <w:r w:rsidRPr="00C87F60">
        <w:rPr>
          <w:rFonts w:ascii="仿宋_GB2312" w:eastAsia="仿宋_GB2312" w:hAnsi="黑体" w:cs="Times New Roman" w:hint="eastAsia"/>
          <w:color w:val="000000" w:themeColor="text1"/>
          <w:sz w:val="32"/>
          <w:szCs w:val="32"/>
        </w:rPr>
        <w:t>2.《宁波电商经济创新园区关于加快外贸及跨境电商企业发展的实施意见》</w:t>
      </w:r>
    </w:p>
    <w:p w:rsidR="00C87F60" w:rsidRPr="00C87F60" w:rsidRDefault="00C87F60" w:rsidP="00C87F60">
      <w:pPr>
        <w:adjustRightInd w:val="0"/>
        <w:snapToGrid w:val="0"/>
        <w:spacing w:line="580" w:lineRule="exact"/>
        <w:ind w:firstLineChars="200" w:firstLine="640"/>
        <w:rPr>
          <w:rFonts w:ascii="仿宋_GB2312" w:eastAsia="仿宋_GB2312" w:hAnsi="宋体" w:cs="Times New Roman"/>
          <w:color w:val="000000" w:themeColor="text1"/>
          <w:sz w:val="32"/>
          <w:szCs w:val="32"/>
        </w:rPr>
      </w:pPr>
    </w:p>
    <w:p w:rsidR="00C87F60" w:rsidRPr="00C87F60" w:rsidRDefault="00C87F60" w:rsidP="00C87F60">
      <w:pPr>
        <w:adjustRightInd w:val="0"/>
        <w:snapToGrid w:val="0"/>
        <w:spacing w:line="580" w:lineRule="exact"/>
        <w:ind w:firstLineChars="200" w:firstLine="640"/>
        <w:rPr>
          <w:rFonts w:ascii="仿宋_GB2312" w:eastAsia="仿宋_GB2312" w:hAnsi="宋体" w:cs="Times New Roman"/>
          <w:color w:val="000000" w:themeColor="text1"/>
          <w:sz w:val="32"/>
          <w:szCs w:val="32"/>
        </w:rPr>
      </w:pPr>
    </w:p>
    <w:p w:rsidR="00C87F60" w:rsidRPr="00C87F60" w:rsidRDefault="00C87F60" w:rsidP="00C87F60">
      <w:pPr>
        <w:adjustRightInd w:val="0"/>
        <w:snapToGrid w:val="0"/>
        <w:spacing w:line="580" w:lineRule="exact"/>
        <w:ind w:firstLineChars="200" w:firstLine="640"/>
        <w:rPr>
          <w:rFonts w:ascii="仿宋_GB2312" w:eastAsia="仿宋_GB2312" w:hAnsi="宋体" w:cs="Times New Roman"/>
          <w:color w:val="000000" w:themeColor="text1"/>
          <w:sz w:val="32"/>
          <w:szCs w:val="32"/>
        </w:rPr>
      </w:pPr>
      <w:bookmarkStart w:id="1" w:name="_GoBack"/>
      <w:bookmarkEnd w:id="1"/>
    </w:p>
    <w:p w:rsidR="00925EC1" w:rsidRDefault="003675CF" w:rsidP="000933B4">
      <w:pPr>
        <w:adjustRightInd w:val="0"/>
        <w:snapToGrid w:val="0"/>
        <w:spacing w:line="560" w:lineRule="exact"/>
        <w:ind w:firstLineChars="400" w:firstLine="1280"/>
        <w:jc w:val="left"/>
        <w:rPr>
          <w:rFonts w:ascii="仿宋_GB2312" w:eastAsia="仿宋_GB2312" w:hAnsi="宋体"/>
          <w:sz w:val="32"/>
          <w:szCs w:val="32"/>
        </w:rPr>
      </w:pPr>
      <w:r>
        <w:rPr>
          <w:rFonts w:ascii="仿宋_GB2312" w:eastAsia="仿宋_GB2312" w:hAnsi="宋体"/>
          <w:noProof/>
          <w:sz w:val="32"/>
          <w:szCs w:val="32"/>
        </w:rPr>
        <w:pict>
          <v:shapetype id="_x0000_t201" coordsize="21600,21600" o:spt="201" path="m,l,21600r21600,l21600,xe">
            <v:stroke joinstyle="miter"/>
            <v:path shadowok="f" o:extrusionok="f" strokeok="f" fillok="f" o:connecttype="rect"/>
            <o:lock v:ext="edit" shapetype="t"/>
          </v:shapetype>
          <v:shape id="_x0000_s2062" type="#_x0000_t201" style="position:absolute;left:0;text-align:left;margin-left:255.35pt;margin-top:572.55pt;width:119.25pt;height:119.25pt;z-index:251664896;visibility:visible;mso-position-horizontal:absolute;mso-position-horizontal-relative:page;mso-position-vertical:absolute;mso-position-vertical-relative:page" stroked="f">
            <v:imagedata r:id="rId6" o:title=""/>
            <w10:wrap anchorx="page" anchory="page"/>
          </v:shape>
          <w:control r:id="rId7" w:name="SignatureCtrl1" w:shapeid="_x0000_s2062"/>
        </w:pict>
      </w:r>
      <w:proofErr w:type="gramStart"/>
      <w:r w:rsidR="00925EC1">
        <w:rPr>
          <w:rFonts w:ascii="仿宋_GB2312" w:eastAsia="仿宋_GB2312" w:hAnsi="宋体" w:hint="eastAsia"/>
          <w:sz w:val="32"/>
          <w:szCs w:val="32"/>
        </w:rPr>
        <w:t>宁波电商经济</w:t>
      </w:r>
      <w:proofErr w:type="gramEnd"/>
      <w:r w:rsidR="00925EC1">
        <w:rPr>
          <w:rFonts w:ascii="仿宋_GB2312" w:eastAsia="仿宋_GB2312" w:hAnsi="宋体" w:hint="eastAsia"/>
          <w:sz w:val="32"/>
          <w:szCs w:val="32"/>
        </w:rPr>
        <w:t>创新园区经济合作局</w:t>
      </w:r>
      <w:r w:rsidR="000933B4">
        <w:rPr>
          <w:rFonts w:ascii="仿宋_GB2312" w:eastAsia="仿宋_GB2312" w:hAnsi="宋体" w:hint="eastAsia"/>
          <w:sz w:val="32"/>
          <w:szCs w:val="32"/>
        </w:rPr>
        <w:t>（口岸办公室）</w:t>
      </w:r>
    </w:p>
    <w:p w:rsidR="00925EC1" w:rsidRDefault="000933B4" w:rsidP="00925EC1">
      <w:pPr>
        <w:adjustRightInd w:val="0"/>
        <w:snapToGrid w:val="0"/>
        <w:spacing w:line="560" w:lineRule="exact"/>
        <w:jc w:val="left"/>
        <w:rPr>
          <w:rFonts w:ascii="仿宋_GB2312" w:eastAsia="仿宋_GB2312" w:hAnsi="宋体"/>
          <w:sz w:val="32"/>
          <w:szCs w:val="32"/>
        </w:rPr>
      </w:pPr>
      <w:r>
        <w:rPr>
          <w:rFonts w:ascii="仿宋_GB2312" w:eastAsia="仿宋_GB2312" w:hAnsi="宋体" w:hint="eastAsia"/>
          <w:sz w:val="32"/>
          <w:szCs w:val="32"/>
        </w:rPr>
        <w:t xml:space="preserve">                   </w:t>
      </w:r>
      <w:r w:rsidR="00925EC1">
        <w:rPr>
          <w:rFonts w:ascii="仿宋_GB2312" w:eastAsia="仿宋_GB2312" w:hAnsi="宋体" w:hint="eastAsia"/>
          <w:sz w:val="32"/>
          <w:szCs w:val="32"/>
        </w:rPr>
        <w:t xml:space="preserve">  2019年8月22日</w:t>
      </w:r>
    </w:p>
    <w:p w:rsidR="00C87F60" w:rsidRPr="00C87F60" w:rsidRDefault="00C87F60" w:rsidP="00C87F60">
      <w:pPr>
        <w:adjustRightInd w:val="0"/>
        <w:snapToGrid w:val="0"/>
        <w:spacing w:line="580" w:lineRule="exact"/>
        <w:jc w:val="left"/>
        <w:rPr>
          <w:rFonts w:ascii="仿宋_GB2312" w:eastAsia="仿宋_GB2312" w:hAnsi="宋体" w:cs="Times New Roman"/>
          <w:sz w:val="32"/>
          <w:szCs w:val="32"/>
        </w:rPr>
      </w:pPr>
    </w:p>
    <w:p w:rsidR="00C87F60" w:rsidRPr="00C87F60" w:rsidRDefault="00C87F60" w:rsidP="00C87F60">
      <w:pPr>
        <w:adjustRightInd w:val="0"/>
        <w:snapToGrid w:val="0"/>
        <w:spacing w:line="480" w:lineRule="atLeast"/>
        <w:jc w:val="left"/>
        <w:rPr>
          <w:rFonts w:ascii="仿宋_GB2312" w:eastAsia="仿宋_GB2312" w:hAnsi="宋体" w:cs="Times New Roman"/>
          <w:sz w:val="32"/>
          <w:szCs w:val="32"/>
        </w:rPr>
      </w:pPr>
    </w:p>
    <w:p w:rsidR="00C87F60" w:rsidRPr="00C87F60" w:rsidRDefault="00325CE7" w:rsidP="00EB7D49">
      <w:pPr>
        <w:widowControl/>
        <w:jc w:val="left"/>
        <w:rPr>
          <w:rFonts w:ascii="黑体" w:eastAsia="黑体" w:hAnsi="黑体" w:cs="Times New Roman"/>
          <w:sz w:val="32"/>
          <w:szCs w:val="32"/>
        </w:rPr>
      </w:pPr>
      <w:r>
        <w:rPr>
          <w:rFonts w:ascii="黑体" w:eastAsia="黑体" w:hAnsi="黑体" w:cs="Times New Roman"/>
          <w:sz w:val="32"/>
          <w:szCs w:val="32"/>
        </w:rPr>
        <w:br w:type="page"/>
      </w:r>
      <w:r w:rsidR="00C87F60" w:rsidRPr="00C87F60">
        <w:rPr>
          <w:rFonts w:ascii="黑体" w:eastAsia="黑体" w:hAnsi="黑体" w:cs="Times New Roman" w:hint="eastAsia"/>
          <w:sz w:val="32"/>
          <w:szCs w:val="32"/>
        </w:rPr>
        <w:t>附件1：</w:t>
      </w:r>
    </w:p>
    <w:p w:rsidR="00C87F60" w:rsidRPr="00C87F60" w:rsidRDefault="00C87F60" w:rsidP="00C87F60">
      <w:pPr>
        <w:widowControl/>
        <w:shd w:val="clear" w:color="auto" w:fill="FFFFFF"/>
        <w:adjustRightInd w:val="0"/>
        <w:snapToGrid w:val="0"/>
        <w:spacing w:line="900" w:lineRule="exact"/>
        <w:jc w:val="center"/>
        <w:rPr>
          <w:rFonts w:ascii="方正小标宋简体" w:eastAsia="方正小标宋简体" w:hAnsi="黑体" w:cs="宋体"/>
          <w:bCs/>
          <w:kern w:val="0"/>
          <w:sz w:val="36"/>
          <w:szCs w:val="36"/>
        </w:rPr>
      </w:pPr>
      <w:bookmarkStart w:id="2" w:name="_Hlk16520080"/>
      <w:proofErr w:type="gramStart"/>
      <w:r w:rsidRPr="00C87F60">
        <w:rPr>
          <w:rFonts w:ascii="方正小标宋简体" w:eastAsia="方正小标宋简体" w:hAnsi="黑体" w:cs="宋体" w:hint="eastAsia"/>
          <w:kern w:val="0"/>
          <w:sz w:val="36"/>
          <w:szCs w:val="36"/>
        </w:rPr>
        <w:t>宁波电商经济创新园区外贸</w:t>
      </w:r>
      <w:proofErr w:type="gramEnd"/>
      <w:r w:rsidRPr="00C87F60">
        <w:rPr>
          <w:rFonts w:ascii="方正小标宋简体" w:eastAsia="方正小标宋简体" w:hAnsi="黑体" w:cs="宋体" w:hint="eastAsia"/>
          <w:kern w:val="0"/>
          <w:sz w:val="36"/>
          <w:szCs w:val="36"/>
        </w:rPr>
        <w:t>及跨境电商政策兑现申请表</w:t>
      </w:r>
      <w:bookmarkEnd w:id="2"/>
    </w:p>
    <w:p w:rsidR="00C87F60" w:rsidRPr="00C87F60" w:rsidRDefault="00C87F60" w:rsidP="00C87F60">
      <w:pPr>
        <w:widowControl/>
        <w:shd w:val="clear" w:color="auto" w:fill="FFFFFF"/>
        <w:adjustRightInd w:val="0"/>
        <w:snapToGrid w:val="0"/>
        <w:spacing w:line="800" w:lineRule="exact"/>
        <w:rPr>
          <w:rFonts w:ascii="宋体" w:eastAsia="宋体" w:hAnsi="宋体" w:cs="宋体"/>
          <w:kern w:val="0"/>
          <w:sz w:val="24"/>
          <w:szCs w:val="24"/>
        </w:rPr>
      </w:pPr>
      <w:r w:rsidRPr="00C87F60">
        <w:rPr>
          <w:rFonts w:ascii="宋体" w:eastAsia="宋体" w:hAnsi="宋体" w:cs="宋体" w:hint="eastAsia"/>
          <w:bCs/>
          <w:kern w:val="0"/>
          <w:sz w:val="24"/>
          <w:szCs w:val="24"/>
        </w:rPr>
        <w:t>填报日期：     年    月   日                        金额单位：元人民币</w:t>
      </w:r>
    </w:p>
    <w:tbl>
      <w:tblPr>
        <w:tblpPr w:leftFromText="180" w:rightFromText="180" w:vertAnchor="text" w:tblpY="1"/>
        <w:tblOverlap w:val="never"/>
        <w:tblW w:w="86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1488"/>
        <w:gridCol w:w="2019"/>
        <w:gridCol w:w="853"/>
        <w:gridCol w:w="703"/>
        <w:gridCol w:w="853"/>
        <w:gridCol w:w="989"/>
        <w:gridCol w:w="1750"/>
      </w:tblGrid>
      <w:tr w:rsidR="00C87F60" w:rsidRPr="00C87F60" w:rsidTr="00C87F60">
        <w:trPr>
          <w:trHeight w:val="685"/>
        </w:trPr>
        <w:tc>
          <w:tcPr>
            <w:tcW w:w="1492" w:type="dxa"/>
            <w:tcBorders>
              <w:top w:val="single" w:sz="8" w:space="0" w:color="auto"/>
              <w:left w:val="single" w:sz="8" w:space="0" w:color="auto"/>
              <w:bottom w:val="single" w:sz="8" w:space="0" w:color="auto"/>
              <w:right w:val="single" w:sz="8" w:space="0" w:color="auto"/>
            </w:tcBorders>
            <w:vAlign w:val="center"/>
            <w:hideMark/>
          </w:tcPr>
          <w:p w:rsidR="00C87F60" w:rsidRPr="00C87F60" w:rsidRDefault="00C87F60" w:rsidP="00C87F60">
            <w:pPr>
              <w:widowControl/>
              <w:adjustRightInd w:val="0"/>
              <w:snapToGrid w:val="0"/>
              <w:spacing w:line="480" w:lineRule="atLeast"/>
              <w:jc w:val="center"/>
              <w:rPr>
                <w:rFonts w:ascii="宋体" w:eastAsia="宋体" w:hAnsi="宋体" w:cs="宋体"/>
                <w:kern w:val="0"/>
                <w:sz w:val="24"/>
                <w:szCs w:val="24"/>
              </w:rPr>
            </w:pPr>
            <w:r w:rsidRPr="00C87F60">
              <w:rPr>
                <w:rFonts w:ascii="宋体" w:eastAsia="宋体" w:hAnsi="宋体" w:cs="宋体" w:hint="eastAsia"/>
                <w:kern w:val="0"/>
                <w:sz w:val="24"/>
                <w:szCs w:val="24"/>
              </w:rPr>
              <w:t>企业名称</w:t>
            </w:r>
          </w:p>
        </w:tc>
        <w:tc>
          <w:tcPr>
            <w:tcW w:w="7170" w:type="dxa"/>
            <w:gridSpan w:val="6"/>
            <w:tcBorders>
              <w:top w:val="single" w:sz="8" w:space="0" w:color="auto"/>
              <w:left w:val="single" w:sz="8" w:space="0" w:color="auto"/>
              <w:bottom w:val="single" w:sz="8" w:space="0" w:color="auto"/>
              <w:right w:val="single" w:sz="8" w:space="0" w:color="auto"/>
            </w:tcBorders>
            <w:vAlign w:val="center"/>
          </w:tcPr>
          <w:p w:rsidR="00C87F60" w:rsidRPr="00C87F60" w:rsidRDefault="00C87F60" w:rsidP="00C87F60">
            <w:pPr>
              <w:widowControl/>
              <w:adjustRightInd w:val="0"/>
              <w:snapToGrid w:val="0"/>
              <w:spacing w:line="480" w:lineRule="atLeast"/>
              <w:jc w:val="center"/>
              <w:rPr>
                <w:rFonts w:ascii="宋体" w:eastAsia="宋体" w:hAnsi="宋体" w:cs="宋体"/>
                <w:kern w:val="0"/>
                <w:sz w:val="24"/>
                <w:szCs w:val="24"/>
              </w:rPr>
            </w:pPr>
          </w:p>
        </w:tc>
      </w:tr>
      <w:tr w:rsidR="00C87F60" w:rsidRPr="00C87F60" w:rsidTr="00C87F60">
        <w:trPr>
          <w:trHeight w:val="626"/>
        </w:trPr>
        <w:tc>
          <w:tcPr>
            <w:tcW w:w="1492" w:type="dxa"/>
            <w:tcBorders>
              <w:top w:val="single" w:sz="8" w:space="0" w:color="auto"/>
              <w:left w:val="single" w:sz="8" w:space="0" w:color="auto"/>
              <w:bottom w:val="single" w:sz="8" w:space="0" w:color="auto"/>
              <w:right w:val="single" w:sz="8" w:space="0" w:color="auto"/>
            </w:tcBorders>
            <w:vAlign w:val="center"/>
            <w:hideMark/>
          </w:tcPr>
          <w:p w:rsidR="00C87F60" w:rsidRPr="00C87F60" w:rsidRDefault="00C87F60" w:rsidP="00C87F60">
            <w:pPr>
              <w:widowControl/>
              <w:adjustRightInd w:val="0"/>
              <w:snapToGrid w:val="0"/>
              <w:spacing w:line="480" w:lineRule="atLeast"/>
              <w:jc w:val="center"/>
              <w:rPr>
                <w:rFonts w:ascii="宋体" w:eastAsia="宋体" w:hAnsi="宋体" w:cs="宋体"/>
                <w:kern w:val="0"/>
                <w:sz w:val="24"/>
                <w:szCs w:val="24"/>
              </w:rPr>
            </w:pPr>
            <w:r w:rsidRPr="00C87F60">
              <w:rPr>
                <w:rFonts w:ascii="宋体" w:eastAsia="宋体" w:hAnsi="宋体" w:cs="宋体" w:hint="eastAsia"/>
                <w:kern w:val="0"/>
                <w:sz w:val="24"/>
                <w:szCs w:val="24"/>
              </w:rPr>
              <w:t>注册地址</w:t>
            </w:r>
          </w:p>
        </w:tc>
        <w:tc>
          <w:tcPr>
            <w:tcW w:w="7170" w:type="dxa"/>
            <w:gridSpan w:val="6"/>
            <w:tcBorders>
              <w:top w:val="single" w:sz="8" w:space="0" w:color="auto"/>
              <w:left w:val="single" w:sz="8" w:space="0" w:color="auto"/>
              <w:bottom w:val="single" w:sz="8" w:space="0" w:color="auto"/>
              <w:right w:val="single" w:sz="8" w:space="0" w:color="auto"/>
            </w:tcBorders>
            <w:vAlign w:val="center"/>
          </w:tcPr>
          <w:p w:rsidR="00C87F60" w:rsidRPr="00C87F60" w:rsidRDefault="00C87F60" w:rsidP="00C87F60">
            <w:pPr>
              <w:widowControl/>
              <w:adjustRightInd w:val="0"/>
              <w:snapToGrid w:val="0"/>
              <w:spacing w:line="480" w:lineRule="atLeast"/>
              <w:rPr>
                <w:rFonts w:ascii="宋体" w:eastAsia="宋体" w:hAnsi="宋体" w:cs="宋体"/>
                <w:kern w:val="0"/>
                <w:sz w:val="24"/>
                <w:szCs w:val="24"/>
              </w:rPr>
            </w:pPr>
          </w:p>
        </w:tc>
      </w:tr>
      <w:tr w:rsidR="00C87F60" w:rsidRPr="00C87F60" w:rsidTr="00C87F60">
        <w:trPr>
          <w:trHeight w:val="629"/>
        </w:trPr>
        <w:tc>
          <w:tcPr>
            <w:tcW w:w="1492" w:type="dxa"/>
            <w:tcBorders>
              <w:top w:val="single" w:sz="8" w:space="0" w:color="auto"/>
              <w:left w:val="single" w:sz="8" w:space="0" w:color="auto"/>
              <w:bottom w:val="single" w:sz="8" w:space="0" w:color="auto"/>
              <w:right w:val="single" w:sz="8" w:space="0" w:color="auto"/>
            </w:tcBorders>
            <w:vAlign w:val="center"/>
            <w:hideMark/>
          </w:tcPr>
          <w:p w:rsidR="00C87F60" w:rsidRPr="00C87F60" w:rsidRDefault="00C87F60" w:rsidP="00C87F60">
            <w:pPr>
              <w:widowControl/>
              <w:adjustRightInd w:val="0"/>
              <w:snapToGrid w:val="0"/>
              <w:spacing w:line="480" w:lineRule="atLeast"/>
              <w:jc w:val="center"/>
              <w:rPr>
                <w:rFonts w:ascii="宋体" w:eastAsia="宋体" w:hAnsi="宋体" w:cs="宋体"/>
                <w:kern w:val="0"/>
                <w:sz w:val="24"/>
                <w:szCs w:val="24"/>
              </w:rPr>
            </w:pPr>
            <w:r w:rsidRPr="00C87F60">
              <w:rPr>
                <w:rFonts w:ascii="宋体" w:eastAsia="宋体" w:hAnsi="宋体" w:cs="宋体" w:hint="eastAsia"/>
                <w:kern w:val="0"/>
                <w:sz w:val="24"/>
                <w:szCs w:val="24"/>
              </w:rPr>
              <w:t>海关编码</w:t>
            </w:r>
          </w:p>
        </w:tc>
        <w:tc>
          <w:tcPr>
            <w:tcW w:w="4428" w:type="dxa"/>
            <w:gridSpan w:val="4"/>
            <w:tcBorders>
              <w:top w:val="single" w:sz="8" w:space="0" w:color="auto"/>
              <w:left w:val="single" w:sz="8" w:space="0" w:color="auto"/>
              <w:bottom w:val="single" w:sz="8" w:space="0" w:color="auto"/>
              <w:right w:val="single" w:sz="8" w:space="0" w:color="auto"/>
            </w:tcBorders>
            <w:vAlign w:val="center"/>
          </w:tcPr>
          <w:p w:rsidR="00C87F60" w:rsidRPr="00C87F60" w:rsidRDefault="00C87F60" w:rsidP="00C87F60">
            <w:pPr>
              <w:widowControl/>
              <w:adjustRightInd w:val="0"/>
              <w:snapToGrid w:val="0"/>
              <w:spacing w:line="480" w:lineRule="atLeast"/>
              <w:jc w:val="center"/>
              <w:rPr>
                <w:rFonts w:ascii="宋体" w:eastAsia="宋体" w:hAnsi="宋体" w:cs="宋体"/>
                <w:kern w:val="0"/>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hideMark/>
          </w:tcPr>
          <w:p w:rsidR="00C87F60" w:rsidRPr="00C87F60" w:rsidRDefault="00C87F60" w:rsidP="00C87F60">
            <w:pPr>
              <w:widowControl/>
              <w:adjustRightInd w:val="0"/>
              <w:snapToGrid w:val="0"/>
              <w:spacing w:line="480" w:lineRule="atLeast"/>
              <w:jc w:val="center"/>
              <w:rPr>
                <w:rFonts w:ascii="宋体" w:eastAsia="宋体" w:hAnsi="宋体" w:cs="宋体"/>
                <w:kern w:val="0"/>
                <w:sz w:val="24"/>
                <w:szCs w:val="24"/>
              </w:rPr>
            </w:pPr>
            <w:r w:rsidRPr="00C87F60">
              <w:rPr>
                <w:rFonts w:ascii="宋体" w:eastAsia="宋体" w:hAnsi="宋体" w:cs="宋体" w:hint="eastAsia"/>
                <w:kern w:val="0"/>
                <w:sz w:val="24"/>
                <w:szCs w:val="24"/>
              </w:rPr>
              <w:t>传真</w:t>
            </w:r>
          </w:p>
        </w:tc>
        <w:tc>
          <w:tcPr>
            <w:tcW w:w="1750" w:type="dxa"/>
            <w:tcBorders>
              <w:top w:val="single" w:sz="8" w:space="0" w:color="auto"/>
              <w:left w:val="single" w:sz="8" w:space="0" w:color="auto"/>
              <w:bottom w:val="single" w:sz="8" w:space="0" w:color="auto"/>
              <w:right w:val="single" w:sz="8" w:space="0" w:color="auto"/>
            </w:tcBorders>
            <w:vAlign w:val="center"/>
          </w:tcPr>
          <w:p w:rsidR="00C87F60" w:rsidRPr="00C87F60" w:rsidRDefault="00C87F60" w:rsidP="00C87F60">
            <w:pPr>
              <w:widowControl/>
              <w:adjustRightInd w:val="0"/>
              <w:snapToGrid w:val="0"/>
              <w:spacing w:line="480" w:lineRule="atLeast"/>
              <w:jc w:val="center"/>
              <w:rPr>
                <w:rFonts w:ascii="宋体" w:eastAsia="宋体" w:hAnsi="宋体" w:cs="宋体"/>
                <w:kern w:val="0"/>
                <w:sz w:val="24"/>
                <w:szCs w:val="24"/>
              </w:rPr>
            </w:pPr>
          </w:p>
        </w:tc>
      </w:tr>
      <w:tr w:rsidR="00C87F60" w:rsidRPr="00C87F60" w:rsidTr="00C87F60">
        <w:trPr>
          <w:trHeight w:val="660"/>
        </w:trPr>
        <w:tc>
          <w:tcPr>
            <w:tcW w:w="1492" w:type="dxa"/>
            <w:tcBorders>
              <w:top w:val="single" w:sz="8" w:space="0" w:color="auto"/>
              <w:left w:val="single" w:sz="8" w:space="0" w:color="auto"/>
              <w:bottom w:val="single" w:sz="8" w:space="0" w:color="auto"/>
              <w:right w:val="single" w:sz="8" w:space="0" w:color="auto"/>
            </w:tcBorders>
            <w:vAlign w:val="center"/>
            <w:hideMark/>
          </w:tcPr>
          <w:p w:rsidR="00C87F60" w:rsidRPr="00C87F60" w:rsidRDefault="00C87F60" w:rsidP="00C87F60">
            <w:pPr>
              <w:widowControl/>
              <w:adjustRightInd w:val="0"/>
              <w:snapToGrid w:val="0"/>
              <w:spacing w:line="480" w:lineRule="atLeast"/>
              <w:jc w:val="center"/>
              <w:rPr>
                <w:rFonts w:ascii="宋体" w:eastAsia="宋体" w:hAnsi="宋体" w:cs="宋体"/>
                <w:kern w:val="0"/>
                <w:sz w:val="24"/>
                <w:szCs w:val="24"/>
              </w:rPr>
            </w:pPr>
            <w:r w:rsidRPr="00C87F60">
              <w:rPr>
                <w:rFonts w:ascii="宋体" w:eastAsia="宋体" w:hAnsi="宋体" w:cs="宋体" w:hint="eastAsia"/>
                <w:kern w:val="0"/>
                <w:sz w:val="24"/>
                <w:szCs w:val="24"/>
              </w:rPr>
              <w:t>联 系 人</w:t>
            </w:r>
          </w:p>
        </w:tc>
        <w:tc>
          <w:tcPr>
            <w:tcW w:w="2018" w:type="dxa"/>
            <w:tcBorders>
              <w:top w:val="single" w:sz="8" w:space="0" w:color="auto"/>
              <w:left w:val="single" w:sz="8" w:space="0" w:color="auto"/>
              <w:bottom w:val="single" w:sz="8" w:space="0" w:color="auto"/>
              <w:right w:val="single" w:sz="8" w:space="0" w:color="auto"/>
            </w:tcBorders>
            <w:vAlign w:val="center"/>
          </w:tcPr>
          <w:p w:rsidR="00C87F60" w:rsidRPr="00C87F60" w:rsidRDefault="00C87F60" w:rsidP="00C87F60">
            <w:pPr>
              <w:widowControl/>
              <w:adjustRightInd w:val="0"/>
              <w:snapToGrid w:val="0"/>
              <w:spacing w:line="480" w:lineRule="atLeast"/>
              <w:jc w:val="center"/>
              <w:rPr>
                <w:rFonts w:ascii="宋体" w:eastAsia="宋体" w:hAnsi="宋体" w:cs="宋体"/>
                <w:kern w:val="0"/>
                <w:sz w:val="24"/>
                <w:szCs w:val="24"/>
              </w:rPr>
            </w:pPr>
          </w:p>
        </w:tc>
        <w:tc>
          <w:tcPr>
            <w:tcW w:w="851" w:type="dxa"/>
            <w:tcBorders>
              <w:top w:val="single" w:sz="8" w:space="0" w:color="auto"/>
              <w:left w:val="single" w:sz="8" w:space="0" w:color="auto"/>
              <w:bottom w:val="single" w:sz="8" w:space="0" w:color="auto"/>
              <w:right w:val="single" w:sz="8" w:space="0" w:color="auto"/>
            </w:tcBorders>
            <w:vAlign w:val="center"/>
            <w:hideMark/>
          </w:tcPr>
          <w:p w:rsidR="00C87F60" w:rsidRPr="00C87F60" w:rsidRDefault="00C87F60" w:rsidP="00C87F60">
            <w:pPr>
              <w:adjustRightInd w:val="0"/>
              <w:snapToGrid w:val="0"/>
              <w:spacing w:line="480" w:lineRule="atLeast"/>
              <w:jc w:val="center"/>
              <w:rPr>
                <w:rFonts w:ascii="宋体" w:eastAsia="宋体" w:hAnsi="宋体" w:cs="宋体"/>
                <w:kern w:val="0"/>
                <w:sz w:val="24"/>
                <w:szCs w:val="24"/>
              </w:rPr>
            </w:pPr>
            <w:r w:rsidRPr="00C87F60">
              <w:rPr>
                <w:rFonts w:ascii="宋体" w:eastAsia="宋体" w:hAnsi="宋体" w:cs="宋体" w:hint="eastAsia"/>
                <w:kern w:val="0"/>
                <w:sz w:val="24"/>
                <w:szCs w:val="24"/>
              </w:rPr>
              <w:t>电话</w:t>
            </w:r>
          </w:p>
        </w:tc>
        <w:tc>
          <w:tcPr>
            <w:tcW w:w="1559" w:type="dxa"/>
            <w:gridSpan w:val="2"/>
            <w:tcBorders>
              <w:top w:val="single" w:sz="8" w:space="0" w:color="auto"/>
              <w:left w:val="single" w:sz="8" w:space="0" w:color="auto"/>
              <w:bottom w:val="single" w:sz="8" w:space="0" w:color="auto"/>
              <w:right w:val="single" w:sz="8" w:space="0" w:color="auto"/>
            </w:tcBorders>
            <w:vAlign w:val="center"/>
          </w:tcPr>
          <w:p w:rsidR="00C87F60" w:rsidRPr="00C87F60" w:rsidRDefault="00C87F60" w:rsidP="00C87F60">
            <w:pPr>
              <w:widowControl/>
              <w:adjustRightInd w:val="0"/>
              <w:snapToGrid w:val="0"/>
              <w:spacing w:line="480" w:lineRule="atLeast"/>
              <w:jc w:val="center"/>
              <w:rPr>
                <w:rFonts w:ascii="宋体" w:eastAsia="宋体" w:hAnsi="宋体" w:cs="宋体"/>
                <w:kern w:val="0"/>
                <w:sz w:val="24"/>
                <w:szCs w:val="24"/>
              </w:rPr>
            </w:pPr>
          </w:p>
        </w:tc>
        <w:tc>
          <w:tcPr>
            <w:tcW w:w="992" w:type="dxa"/>
            <w:tcBorders>
              <w:top w:val="single" w:sz="8" w:space="0" w:color="auto"/>
              <w:left w:val="single" w:sz="8" w:space="0" w:color="auto"/>
              <w:bottom w:val="single" w:sz="8" w:space="0" w:color="auto"/>
              <w:right w:val="single" w:sz="8" w:space="0" w:color="auto"/>
            </w:tcBorders>
            <w:vAlign w:val="center"/>
            <w:hideMark/>
          </w:tcPr>
          <w:p w:rsidR="00C87F60" w:rsidRPr="00C87F60" w:rsidRDefault="00C87F60" w:rsidP="00C87F60">
            <w:pPr>
              <w:widowControl/>
              <w:adjustRightInd w:val="0"/>
              <w:snapToGrid w:val="0"/>
              <w:spacing w:line="480" w:lineRule="atLeast"/>
              <w:jc w:val="center"/>
              <w:rPr>
                <w:rFonts w:ascii="宋体" w:eastAsia="宋体" w:hAnsi="宋体" w:cs="宋体"/>
                <w:kern w:val="0"/>
                <w:sz w:val="24"/>
                <w:szCs w:val="24"/>
              </w:rPr>
            </w:pPr>
            <w:r w:rsidRPr="00C87F60">
              <w:rPr>
                <w:rFonts w:ascii="宋体" w:eastAsia="宋体" w:hAnsi="宋体" w:cs="宋体" w:hint="eastAsia"/>
                <w:kern w:val="0"/>
                <w:sz w:val="24"/>
                <w:szCs w:val="24"/>
              </w:rPr>
              <w:t>手机</w:t>
            </w:r>
          </w:p>
        </w:tc>
        <w:tc>
          <w:tcPr>
            <w:tcW w:w="1750" w:type="dxa"/>
            <w:tcBorders>
              <w:top w:val="single" w:sz="8" w:space="0" w:color="auto"/>
              <w:left w:val="single" w:sz="8" w:space="0" w:color="auto"/>
              <w:bottom w:val="single" w:sz="8" w:space="0" w:color="auto"/>
              <w:right w:val="single" w:sz="8" w:space="0" w:color="auto"/>
            </w:tcBorders>
            <w:vAlign w:val="center"/>
          </w:tcPr>
          <w:p w:rsidR="00C87F60" w:rsidRPr="00C87F60" w:rsidRDefault="00C87F60" w:rsidP="00C87F60">
            <w:pPr>
              <w:widowControl/>
              <w:adjustRightInd w:val="0"/>
              <w:snapToGrid w:val="0"/>
              <w:spacing w:line="480" w:lineRule="atLeast"/>
              <w:jc w:val="center"/>
              <w:rPr>
                <w:rFonts w:ascii="宋体" w:eastAsia="宋体" w:hAnsi="宋体" w:cs="宋体"/>
                <w:kern w:val="0"/>
                <w:sz w:val="24"/>
                <w:szCs w:val="24"/>
              </w:rPr>
            </w:pPr>
          </w:p>
        </w:tc>
      </w:tr>
      <w:tr w:rsidR="00C87F60" w:rsidRPr="00C87F60" w:rsidTr="00C87F60">
        <w:trPr>
          <w:trHeight w:val="695"/>
        </w:trPr>
        <w:tc>
          <w:tcPr>
            <w:tcW w:w="1492" w:type="dxa"/>
            <w:vMerge w:val="restart"/>
            <w:tcBorders>
              <w:top w:val="single" w:sz="8" w:space="0" w:color="auto"/>
              <w:left w:val="single" w:sz="8" w:space="0" w:color="auto"/>
              <w:bottom w:val="single" w:sz="8" w:space="0" w:color="auto"/>
              <w:right w:val="single" w:sz="8" w:space="0" w:color="auto"/>
            </w:tcBorders>
            <w:vAlign w:val="center"/>
            <w:hideMark/>
          </w:tcPr>
          <w:p w:rsidR="00C87F60" w:rsidRPr="00C87F60" w:rsidRDefault="00C87F60" w:rsidP="00C87F60">
            <w:pPr>
              <w:widowControl/>
              <w:adjustRightInd w:val="0"/>
              <w:snapToGrid w:val="0"/>
              <w:spacing w:line="480" w:lineRule="atLeast"/>
              <w:jc w:val="center"/>
              <w:rPr>
                <w:rFonts w:ascii="宋体" w:eastAsia="宋体" w:hAnsi="宋体" w:cs="宋体"/>
                <w:kern w:val="0"/>
                <w:sz w:val="24"/>
                <w:szCs w:val="24"/>
              </w:rPr>
            </w:pPr>
            <w:r w:rsidRPr="00C87F60">
              <w:rPr>
                <w:rFonts w:ascii="宋体" w:eastAsia="宋体" w:hAnsi="宋体" w:cs="宋体" w:hint="eastAsia"/>
                <w:kern w:val="0"/>
                <w:sz w:val="24"/>
                <w:szCs w:val="24"/>
              </w:rPr>
              <w:t>申请补助项目及金额</w:t>
            </w:r>
          </w:p>
        </w:tc>
        <w:tc>
          <w:tcPr>
            <w:tcW w:w="3578" w:type="dxa"/>
            <w:gridSpan w:val="3"/>
            <w:tcBorders>
              <w:top w:val="single" w:sz="8" w:space="0" w:color="auto"/>
              <w:left w:val="single" w:sz="8" w:space="0" w:color="auto"/>
              <w:bottom w:val="single" w:sz="4" w:space="0" w:color="auto"/>
              <w:right w:val="single" w:sz="4" w:space="0" w:color="auto"/>
            </w:tcBorders>
            <w:vAlign w:val="center"/>
            <w:hideMark/>
          </w:tcPr>
          <w:p w:rsidR="00C87F60" w:rsidRPr="00C87F60" w:rsidRDefault="00C87F60" w:rsidP="00C87F60">
            <w:pPr>
              <w:widowControl/>
              <w:adjustRightInd w:val="0"/>
              <w:snapToGrid w:val="0"/>
              <w:spacing w:line="480" w:lineRule="atLeast"/>
              <w:jc w:val="center"/>
              <w:rPr>
                <w:rFonts w:ascii="宋体" w:eastAsia="宋体" w:hAnsi="宋体" w:cs="宋体"/>
                <w:kern w:val="0"/>
                <w:sz w:val="24"/>
                <w:szCs w:val="24"/>
              </w:rPr>
            </w:pPr>
            <w:r w:rsidRPr="00C87F60">
              <w:rPr>
                <w:rFonts w:ascii="宋体" w:eastAsia="宋体" w:hAnsi="宋体" w:cs="宋体" w:hint="eastAsia"/>
                <w:kern w:val="0"/>
                <w:sz w:val="24"/>
                <w:szCs w:val="24"/>
              </w:rPr>
              <w:t>项  目</w:t>
            </w:r>
          </w:p>
        </w:tc>
        <w:tc>
          <w:tcPr>
            <w:tcW w:w="3592" w:type="dxa"/>
            <w:gridSpan w:val="3"/>
            <w:tcBorders>
              <w:top w:val="single" w:sz="8" w:space="0" w:color="auto"/>
              <w:left w:val="single" w:sz="4" w:space="0" w:color="auto"/>
              <w:bottom w:val="single" w:sz="4" w:space="0" w:color="auto"/>
              <w:right w:val="single" w:sz="8" w:space="0" w:color="auto"/>
            </w:tcBorders>
            <w:vAlign w:val="center"/>
            <w:hideMark/>
          </w:tcPr>
          <w:p w:rsidR="00C87F60" w:rsidRPr="00C87F60" w:rsidRDefault="00C87F60" w:rsidP="00C87F60">
            <w:pPr>
              <w:widowControl/>
              <w:adjustRightInd w:val="0"/>
              <w:snapToGrid w:val="0"/>
              <w:spacing w:line="480" w:lineRule="atLeast"/>
              <w:jc w:val="center"/>
              <w:rPr>
                <w:rFonts w:ascii="宋体" w:eastAsia="宋体" w:hAnsi="宋体" w:cs="宋体"/>
                <w:kern w:val="0"/>
                <w:sz w:val="24"/>
                <w:szCs w:val="24"/>
              </w:rPr>
            </w:pPr>
            <w:r w:rsidRPr="00C87F60">
              <w:rPr>
                <w:rFonts w:ascii="宋体" w:eastAsia="宋体" w:hAnsi="宋体" w:cs="宋体" w:hint="eastAsia"/>
                <w:kern w:val="0"/>
                <w:sz w:val="24"/>
                <w:szCs w:val="24"/>
              </w:rPr>
              <w:t>金  额</w:t>
            </w:r>
          </w:p>
        </w:tc>
      </w:tr>
      <w:tr w:rsidR="00C87F60" w:rsidRPr="00C87F60" w:rsidTr="00C87F60">
        <w:trPr>
          <w:trHeight w:val="772"/>
        </w:trPr>
        <w:tc>
          <w:tcPr>
            <w:tcW w:w="8662" w:type="dxa"/>
            <w:vMerge/>
            <w:tcBorders>
              <w:top w:val="single" w:sz="8" w:space="0" w:color="auto"/>
              <w:left w:val="single" w:sz="8" w:space="0" w:color="auto"/>
              <w:bottom w:val="single" w:sz="8" w:space="0" w:color="auto"/>
              <w:right w:val="single" w:sz="8" w:space="0" w:color="auto"/>
            </w:tcBorders>
            <w:vAlign w:val="center"/>
            <w:hideMark/>
          </w:tcPr>
          <w:p w:rsidR="00C87F60" w:rsidRPr="00C87F60" w:rsidRDefault="00C87F60" w:rsidP="00C87F60">
            <w:pPr>
              <w:widowControl/>
              <w:jc w:val="left"/>
              <w:rPr>
                <w:rFonts w:ascii="宋体" w:eastAsia="宋体" w:hAnsi="宋体" w:cs="宋体"/>
                <w:kern w:val="0"/>
                <w:sz w:val="24"/>
                <w:szCs w:val="24"/>
              </w:rPr>
            </w:pPr>
          </w:p>
        </w:tc>
        <w:tc>
          <w:tcPr>
            <w:tcW w:w="3578" w:type="dxa"/>
            <w:gridSpan w:val="3"/>
            <w:tcBorders>
              <w:top w:val="single" w:sz="4" w:space="0" w:color="auto"/>
              <w:left w:val="single" w:sz="8" w:space="0" w:color="auto"/>
              <w:bottom w:val="single" w:sz="8" w:space="0" w:color="auto"/>
              <w:right w:val="single" w:sz="4" w:space="0" w:color="auto"/>
            </w:tcBorders>
            <w:vAlign w:val="center"/>
          </w:tcPr>
          <w:p w:rsidR="00C87F60" w:rsidRPr="00C87F60" w:rsidRDefault="00C87F60" w:rsidP="00C87F60">
            <w:pPr>
              <w:widowControl/>
              <w:adjustRightInd w:val="0"/>
              <w:snapToGrid w:val="0"/>
              <w:spacing w:line="480" w:lineRule="atLeast"/>
              <w:rPr>
                <w:rFonts w:ascii="宋体" w:eastAsia="宋体" w:hAnsi="宋体" w:cs="宋体"/>
                <w:kern w:val="0"/>
                <w:sz w:val="24"/>
                <w:szCs w:val="24"/>
              </w:rPr>
            </w:pPr>
          </w:p>
        </w:tc>
        <w:tc>
          <w:tcPr>
            <w:tcW w:w="3592" w:type="dxa"/>
            <w:gridSpan w:val="3"/>
            <w:tcBorders>
              <w:top w:val="single" w:sz="4" w:space="0" w:color="auto"/>
              <w:left w:val="single" w:sz="4" w:space="0" w:color="auto"/>
              <w:bottom w:val="single" w:sz="8" w:space="0" w:color="auto"/>
              <w:right w:val="single" w:sz="8" w:space="0" w:color="auto"/>
            </w:tcBorders>
            <w:vAlign w:val="center"/>
          </w:tcPr>
          <w:p w:rsidR="00C87F60" w:rsidRPr="00C87F60" w:rsidRDefault="00C87F60" w:rsidP="00C87F60">
            <w:pPr>
              <w:widowControl/>
              <w:adjustRightInd w:val="0"/>
              <w:snapToGrid w:val="0"/>
              <w:spacing w:line="480" w:lineRule="atLeast"/>
              <w:rPr>
                <w:rFonts w:ascii="宋体" w:eastAsia="宋体" w:hAnsi="宋体" w:cs="宋体"/>
                <w:kern w:val="0"/>
                <w:sz w:val="24"/>
                <w:szCs w:val="24"/>
              </w:rPr>
            </w:pPr>
          </w:p>
        </w:tc>
      </w:tr>
      <w:tr w:rsidR="00C87F60" w:rsidRPr="00C87F60" w:rsidTr="00C87F60">
        <w:trPr>
          <w:trHeight w:val="842"/>
        </w:trPr>
        <w:tc>
          <w:tcPr>
            <w:tcW w:w="8662" w:type="dxa"/>
            <w:vMerge/>
            <w:tcBorders>
              <w:top w:val="single" w:sz="8" w:space="0" w:color="auto"/>
              <w:left w:val="single" w:sz="8" w:space="0" w:color="auto"/>
              <w:bottom w:val="single" w:sz="8" w:space="0" w:color="auto"/>
              <w:right w:val="single" w:sz="8" w:space="0" w:color="auto"/>
            </w:tcBorders>
            <w:vAlign w:val="center"/>
            <w:hideMark/>
          </w:tcPr>
          <w:p w:rsidR="00C87F60" w:rsidRPr="00C87F60" w:rsidRDefault="00C87F60" w:rsidP="00C87F60">
            <w:pPr>
              <w:widowControl/>
              <w:jc w:val="left"/>
              <w:rPr>
                <w:rFonts w:ascii="宋体" w:eastAsia="宋体" w:hAnsi="宋体" w:cs="宋体"/>
                <w:kern w:val="0"/>
                <w:sz w:val="24"/>
                <w:szCs w:val="24"/>
              </w:rPr>
            </w:pPr>
          </w:p>
        </w:tc>
        <w:tc>
          <w:tcPr>
            <w:tcW w:w="3578" w:type="dxa"/>
            <w:gridSpan w:val="3"/>
            <w:tcBorders>
              <w:top w:val="single" w:sz="8" w:space="0" w:color="auto"/>
              <w:left w:val="single" w:sz="8" w:space="0" w:color="auto"/>
              <w:bottom w:val="single" w:sz="8" w:space="0" w:color="auto"/>
              <w:right w:val="single" w:sz="4" w:space="0" w:color="auto"/>
            </w:tcBorders>
            <w:vAlign w:val="center"/>
          </w:tcPr>
          <w:p w:rsidR="00C87F60" w:rsidRPr="00C87F60" w:rsidRDefault="00C87F60" w:rsidP="00C87F60">
            <w:pPr>
              <w:widowControl/>
              <w:adjustRightInd w:val="0"/>
              <w:snapToGrid w:val="0"/>
              <w:spacing w:line="480" w:lineRule="atLeast"/>
              <w:rPr>
                <w:rFonts w:ascii="宋体" w:eastAsia="宋体" w:hAnsi="宋体" w:cs="宋体"/>
                <w:kern w:val="0"/>
                <w:sz w:val="24"/>
                <w:szCs w:val="24"/>
              </w:rPr>
            </w:pPr>
          </w:p>
        </w:tc>
        <w:tc>
          <w:tcPr>
            <w:tcW w:w="3592" w:type="dxa"/>
            <w:gridSpan w:val="3"/>
            <w:tcBorders>
              <w:top w:val="single" w:sz="8" w:space="0" w:color="auto"/>
              <w:left w:val="single" w:sz="4" w:space="0" w:color="auto"/>
              <w:bottom w:val="single" w:sz="8" w:space="0" w:color="auto"/>
              <w:right w:val="single" w:sz="8" w:space="0" w:color="auto"/>
            </w:tcBorders>
            <w:vAlign w:val="center"/>
          </w:tcPr>
          <w:p w:rsidR="00C87F60" w:rsidRPr="00C87F60" w:rsidRDefault="00C87F60" w:rsidP="00C87F60">
            <w:pPr>
              <w:widowControl/>
              <w:adjustRightInd w:val="0"/>
              <w:snapToGrid w:val="0"/>
              <w:spacing w:line="480" w:lineRule="atLeast"/>
              <w:rPr>
                <w:rFonts w:ascii="宋体" w:eastAsia="宋体" w:hAnsi="宋体" w:cs="宋体"/>
                <w:kern w:val="0"/>
                <w:sz w:val="24"/>
                <w:szCs w:val="24"/>
              </w:rPr>
            </w:pPr>
          </w:p>
        </w:tc>
      </w:tr>
      <w:tr w:rsidR="00C87F60" w:rsidRPr="00C87F60" w:rsidTr="00C87F60">
        <w:trPr>
          <w:trHeight w:val="802"/>
        </w:trPr>
        <w:tc>
          <w:tcPr>
            <w:tcW w:w="8662" w:type="dxa"/>
            <w:vMerge/>
            <w:tcBorders>
              <w:top w:val="single" w:sz="8" w:space="0" w:color="auto"/>
              <w:left w:val="single" w:sz="8" w:space="0" w:color="auto"/>
              <w:bottom w:val="single" w:sz="8" w:space="0" w:color="auto"/>
              <w:right w:val="single" w:sz="8" w:space="0" w:color="auto"/>
            </w:tcBorders>
            <w:vAlign w:val="center"/>
            <w:hideMark/>
          </w:tcPr>
          <w:p w:rsidR="00C87F60" w:rsidRPr="00C87F60" w:rsidRDefault="00C87F60" w:rsidP="00C87F60">
            <w:pPr>
              <w:widowControl/>
              <w:jc w:val="left"/>
              <w:rPr>
                <w:rFonts w:ascii="宋体" w:eastAsia="宋体" w:hAnsi="宋体" w:cs="宋体"/>
                <w:kern w:val="0"/>
                <w:sz w:val="24"/>
                <w:szCs w:val="24"/>
              </w:rPr>
            </w:pPr>
          </w:p>
        </w:tc>
        <w:tc>
          <w:tcPr>
            <w:tcW w:w="3578" w:type="dxa"/>
            <w:gridSpan w:val="3"/>
            <w:tcBorders>
              <w:top w:val="single" w:sz="8" w:space="0" w:color="auto"/>
              <w:left w:val="single" w:sz="8" w:space="0" w:color="auto"/>
              <w:bottom w:val="single" w:sz="8" w:space="0" w:color="auto"/>
              <w:right w:val="single" w:sz="4" w:space="0" w:color="auto"/>
            </w:tcBorders>
            <w:vAlign w:val="center"/>
          </w:tcPr>
          <w:p w:rsidR="00C87F60" w:rsidRPr="00C87F60" w:rsidRDefault="00C87F60" w:rsidP="00C87F60">
            <w:pPr>
              <w:widowControl/>
              <w:adjustRightInd w:val="0"/>
              <w:snapToGrid w:val="0"/>
              <w:spacing w:line="480" w:lineRule="atLeast"/>
              <w:rPr>
                <w:rFonts w:ascii="宋体" w:eastAsia="宋体" w:hAnsi="宋体" w:cs="宋体"/>
                <w:kern w:val="0"/>
                <w:sz w:val="24"/>
                <w:szCs w:val="24"/>
              </w:rPr>
            </w:pPr>
          </w:p>
        </w:tc>
        <w:tc>
          <w:tcPr>
            <w:tcW w:w="3592" w:type="dxa"/>
            <w:gridSpan w:val="3"/>
            <w:tcBorders>
              <w:top w:val="single" w:sz="8" w:space="0" w:color="auto"/>
              <w:left w:val="single" w:sz="4" w:space="0" w:color="auto"/>
              <w:bottom w:val="single" w:sz="8" w:space="0" w:color="auto"/>
              <w:right w:val="single" w:sz="8" w:space="0" w:color="auto"/>
            </w:tcBorders>
            <w:vAlign w:val="center"/>
          </w:tcPr>
          <w:p w:rsidR="00C87F60" w:rsidRPr="00C87F60" w:rsidRDefault="00C87F60" w:rsidP="00C87F60">
            <w:pPr>
              <w:widowControl/>
              <w:adjustRightInd w:val="0"/>
              <w:snapToGrid w:val="0"/>
              <w:spacing w:line="480" w:lineRule="atLeast"/>
              <w:rPr>
                <w:rFonts w:ascii="宋体" w:eastAsia="宋体" w:hAnsi="宋体" w:cs="宋体"/>
                <w:kern w:val="0"/>
                <w:sz w:val="24"/>
                <w:szCs w:val="24"/>
              </w:rPr>
            </w:pPr>
          </w:p>
        </w:tc>
      </w:tr>
      <w:tr w:rsidR="00C87F60" w:rsidRPr="00C87F60" w:rsidTr="00C87F60">
        <w:trPr>
          <w:trHeight w:val="465"/>
        </w:trPr>
        <w:tc>
          <w:tcPr>
            <w:tcW w:w="1492" w:type="dxa"/>
            <w:tcBorders>
              <w:top w:val="single" w:sz="8" w:space="0" w:color="auto"/>
              <w:left w:val="single" w:sz="8" w:space="0" w:color="auto"/>
              <w:bottom w:val="single" w:sz="8" w:space="0" w:color="auto"/>
              <w:right w:val="single" w:sz="8" w:space="0" w:color="auto"/>
            </w:tcBorders>
            <w:vAlign w:val="center"/>
            <w:hideMark/>
          </w:tcPr>
          <w:p w:rsidR="00C87F60" w:rsidRPr="00C87F60" w:rsidRDefault="00C87F60" w:rsidP="00C87F60">
            <w:pPr>
              <w:widowControl/>
              <w:adjustRightInd w:val="0"/>
              <w:snapToGrid w:val="0"/>
              <w:spacing w:line="480" w:lineRule="atLeast"/>
              <w:jc w:val="center"/>
              <w:rPr>
                <w:rFonts w:ascii="宋体" w:eastAsia="宋体" w:hAnsi="宋体" w:cs="宋体"/>
                <w:kern w:val="0"/>
                <w:sz w:val="24"/>
                <w:szCs w:val="24"/>
              </w:rPr>
            </w:pPr>
            <w:r w:rsidRPr="00C87F60">
              <w:rPr>
                <w:rFonts w:ascii="宋体" w:eastAsia="宋体" w:hAnsi="宋体" w:cs="宋体" w:hint="eastAsia"/>
                <w:kern w:val="0"/>
                <w:sz w:val="24"/>
                <w:szCs w:val="24"/>
              </w:rPr>
              <w:t>情况说明</w:t>
            </w:r>
          </w:p>
        </w:tc>
        <w:tc>
          <w:tcPr>
            <w:tcW w:w="7170" w:type="dxa"/>
            <w:gridSpan w:val="6"/>
            <w:tcBorders>
              <w:top w:val="single" w:sz="8" w:space="0" w:color="auto"/>
              <w:left w:val="single" w:sz="8" w:space="0" w:color="auto"/>
              <w:bottom w:val="single" w:sz="8" w:space="0" w:color="auto"/>
              <w:right w:val="single" w:sz="8" w:space="0" w:color="auto"/>
            </w:tcBorders>
            <w:vAlign w:val="center"/>
          </w:tcPr>
          <w:p w:rsidR="00C87F60" w:rsidRPr="00C87F60" w:rsidRDefault="00C87F60" w:rsidP="00C87F60">
            <w:pPr>
              <w:widowControl/>
              <w:adjustRightInd w:val="0"/>
              <w:snapToGrid w:val="0"/>
              <w:spacing w:line="480" w:lineRule="atLeast"/>
              <w:rPr>
                <w:rFonts w:ascii="宋体" w:eastAsia="宋体" w:hAnsi="宋体" w:cs="宋体"/>
                <w:kern w:val="0"/>
                <w:sz w:val="24"/>
                <w:szCs w:val="24"/>
              </w:rPr>
            </w:pPr>
            <w:r w:rsidRPr="00C87F60">
              <w:rPr>
                <w:rFonts w:ascii="宋体" w:eastAsia="宋体" w:hAnsi="宋体" w:cs="宋体" w:hint="eastAsia"/>
                <w:kern w:val="0"/>
                <w:sz w:val="24"/>
                <w:szCs w:val="24"/>
              </w:rPr>
              <w:t xml:space="preserve">　</w:t>
            </w:r>
          </w:p>
          <w:p w:rsidR="00C87F60" w:rsidRPr="00C87F60" w:rsidRDefault="00C87F60" w:rsidP="00C87F60">
            <w:pPr>
              <w:widowControl/>
              <w:adjustRightInd w:val="0"/>
              <w:snapToGrid w:val="0"/>
              <w:spacing w:line="480" w:lineRule="atLeast"/>
              <w:rPr>
                <w:rFonts w:ascii="宋体" w:eastAsia="宋体" w:hAnsi="宋体" w:cs="宋体"/>
                <w:kern w:val="0"/>
                <w:sz w:val="24"/>
                <w:szCs w:val="24"/>
              </w:rPr>
            </w:pPr>
          </w:p>
          <w:p w:rsidR="00C87F60" w:rsidRPr="00C87F60" w:rsidRDefault="00C87F60" w:rsidP="00C87F60">
            <w:pPr>
              <w:widowControl/>
              <w:adjustRightInd w:val="0"/>
              <w:snapToGrid w:val="0"/>
              <w:spacing w:line="480" w:lineRule="atLeast"/>
              <w:rPr>
                <w:rFonts w:ascii="宋体" w:eastAsia="宋体" w:hAnsi="宋体" w:cs="宋体"/>
                <w:kern w:val="0"/>
                <w:sz w:val="24"/>
                <w:szCs w:val="24"/>
              </w:rPr>
            </w:pPr>
            <w:r w:rsidRPr="00C87F60">
              <w:rPr>
                <w:rFonts w:ascii="宋体" w:eastAsia="宋体" w:hAnsi="宋体" w:cs="宋体" w:hint="eastAsia"/>
                <w:kern w:val="0"/>
                <w:sz w:val="24"/>
                <w:szCs w:val="24"/>
              </w:rPr>
              <w:t xml:space="preserve">　</w:t>
            </w:r>
          </w:p>
          <w:p w:rsidR="00C87F60" w:rsidRPr="00C87F60" w:rsidRDefault="00C87F60" w:rsidP="00C87F60">
            <w:pPr>
              <w:widowControl/>
              <w:adjustRightInd w:val="0"/>
              <w:snapToGrid w:val="0"/>
              <w:spacing w:line="480" w:lineRule="atLeast"/>
              <w:rPr>
                <w:rFonts w:ascii="宋体" w:eastAsia="宋体" w:hAnsi="宋体" w:cs="宋体"/>
                <w:kern w:val="0"/>
                <w:sz w:val="24"/>
                <w:szCs w:val="24"/>
              </w:rPr>
            </w:pPr>
            <w:r w:rsidRPr="00C87F60">
              <w:rPr>
                <w:rFonts w:ascii="宋体" w:eastAsia="宋体" w:hAnsi="宋体" w:cs="宋体" w:hint="eastAsia"/>
                <w:kern w:val="0"/>
                <w:sz w:val="24"/>
                <w:szCs w:val="24"/>
              </w:rPr>
              <w:t xml:space="preserve">　</w:t>
            </w:r>
          </w:p>
        </w:tc>
      </w:tr>
      <w:tr w:rsidR="00C87F60" w:rsidRPr="00C87F60" w:rsidTr="00C87F60">
        <w:trPr>
          <w:trHeight w:val="2184"/>
        </w:trPr>
        <w:tc>
          <w:tcPr>
            <w:tcW w:w="8662" w:type="dxa"/>
            <w:gridSpan w:val="7"/>
            <w:tcBorders>
              <w:top w:val="single" w:sz="8" w:space="0" w:color="auto"/>
              <w:left w:val="single" w:sz="8" w:space="0" w:color="auto"/>
              <w:bottom w:val="single" w:sz="8" w:space="0" w:color="auto"/>
              <w:right w:val="single" w:sz="8" w:space="0" w:color="auto"/>
            </w:tcBorders>
            <w:vAlign w:val="center"/>
          </w:tcPr>
          <w:p w:rsidR="00C87F60" w:rsidRPr="00C87F60" w:rsidRDefault="00C87F60" w:rsidP="00C87F60">
            <w:pPr>
              <w:widowControl/>
              <w:adjustRightInd w:val="0"/>
              <w:snapToGrid w:val="0"/>
              <w:spacing w:line="480" w:lineRule="atLeast"/>
              <w:jc w:val="left"/>
              <w:rPr>
                <w:rFonts w:ascii="宋体" w:eastAsia="宋体" w:hAnsi="宋体" w:cs="宋体"/>
                <w:kern w:val="0"/>
                <w:sz w:val="24"/>
                <w:szCs w:val="24"/>
              </w:rPr>
            </w:pPr>
            <w:r w:rsidRPr="00C87F60">
              <w:rPr>
                <w:rFonts w:ascii="宋体" w:eastAsia="宋体" w:hAnsi="宋体" w:cs="宋体" w:hint="eastAsia"/>
                <w:kern w:val="0"/>
                <w:sz w:val="24"/>
                <w:szCs w:val="24"/>
              </w:rPr>
              <w:t>企业法人代表签字：</w:t>
            </w:r>
          </w:p>
          <w:p w:rsidR="00C87F60" w:rsidRPr="00C87F60" w:rsidRDefault="00C87F60" w:rsidP="00C87F60">
            <w:pPr>
              <w:widowControl/>
              <w:adjustRightInd w:val="0"/>
              <w:snapToGrid w:val="0"/>
              <w:spacing w:line="480" w:lineRule="atLeast"/>
              <w:jc w:val="left"/>
              <w:rPr>
                <w:rFonts w:ascii="宋体" w:eastAsia="宋体" w:hAnsi="宋体" w:cs="宋体"/>
                <w:kern w:val="0"/>
                <w:sz w:val="24"/>
                <w:szCs w:val="24"/>
              </w:rPr>
            </w:pPr>
          </w:p>
          <w:p w:rsidR="00C87F60" w:rsidRPr="00C87F60" w:rsidRDefault="00C87F60" w:rsidP="00C87F60">
            <w:pPr>
              <w:widowControl/>
              <w:adjustRightInd w:val="0"/>
              <w:snapToGrid w:val="0"/>
              <w:spacing w:line="480" w:lineRule="atLeast"/>
              <w:jc w:val="left"/>
              <w:rPr>
                <w:rFonts w:ascii="宋体" w:eastAsia="宋体" w:hAnsi="宋体" w:cs="宋体"/>
                <w:kern w:val="0"/>
                <w:sz w:val="24"/>
                <w:szCs w:val="24"/>
              </w:rPr>
            </w:pPr>
          </w:p>
          <w:p w:rsidR="00C87F60" w:rsidRPr="00C87F60" w:rsidRDefault="00C87F60" w:rsidP="00C87F60">
            <w:pPr>
              <w:adjustRightInd w:val="0"/>
              <w:snapToGrid w:val="0"/>
              <w:spacing w:line="480" w:lineRule="atLeast"/>
              <w:jc w:val="center"/>
              <w:rPr>
                <w:rFonts w:ascii="宋体" w:eastAsia="宋体" w:hAnsi="宋体" w:cs="宋体"/>
                <w:kern w:val="0"/>
                <w:sz w:val="24"/>
                <w:szCs w:val="24"/>
              </w:rPr>
            </w:pPr>
            <w:r w:rsidRPr="00C87F60">
              <w:rPr>
                <w:rFonts w:ascii="宋体" w:eastAsia="宋体" w:hAnsi="宋体" w:cs="宋体" w:hint="eastAsia"/>
                <w:kern w:val="0"/>
                <w:sz w:val="24"/>
                <w:szCs w:val="24"/>
              </w:rPr>
              <w:t xml:space="preserve">                  （盖章）</w:t>
            </w:r>
          </w:p>
          <w:p w:rsidR="00C87F60" w:rsidRPr="00C87F60" w:rsidRDefault="00C87F60" w:rsidP="00C87F60">
            <w:pPr>
              <w:adjustRightInd w:val="0"/>
              <w:snapToGrid w:val="0"/>
              <w:spacing w:line="480" w:lineRule="atLeast"/>
              <w:jc w:val="center"/>
              <w:rPr>
                <w:rFonts w:ascii="宋体" w:eastAsia="宋体" w:hAnsi="宋体" w:cs="宋体"/>
                <w:kern w:val="0"/>
                <w:sz w:val="24"/>
                <w:szCs w:val="24"/>
              </w:rPr>
            </w:pPr>
            <w:r w:rsidRPr="00C87F60">
              <w:rPr>
                <w:rFonts w:ascii="宋体" w:eastAsia="宋体" w:hAnsi="宋体" w:cs="宋体" w:hint="eastAsia"/>
                <w:kern w:val="0"/>
                <w:sz w:val="24"/>
                <w:szCs w:val="24"/>
              </w:rPr>
              <w:t xml:space="preserve">                         年    月    日</w:t>
            </w:r>
          </w:p>
        </w:tc>
      </w:tr>
      <w:tr w:rsidR="00C87F60" w:rsidRPr="00C87F60" w:rsidTr="00C87F60">
        <w:tc>
          <w:tcPr>
            <w:tcW w:w="1485" w:type="dxa"/>
            <w:tcBorders>
              <w:top w:val="nil"/>
              <w:left w:val="nil"/>
              <w:bottom w:val="nil"/>
              <w:right w:val="nil"/>
            </w:tcBorders>
            <w:vAlign w:val="center"/>
            <w:hideMark/>
          </w:tcPr>
          <w:p w:rsidR="00C87F60" w:rsidRPr="00C87F60" w:rsidRDefault="00C87F60" w:rsidP="00C87F60">
            <w:pPr>
              <w:widowControl/>
              <w:jc w:val="left"/>
              <w:rPr>
                <w:rFonts w:ascii="宋体" w:eastAsia="宋体" w:hAnsi="宋体" w:cs="宋体"/>
                <w:kern w:val="0"/>
                <w:sz w:val="1"/>
                <w:szCs w:val="24"/>
              </w:rPr>
            </w:pPr>
          </w:p>
        </w:tc>
        <w:tc>
          <w:tcPr>
            <w:tcW w:w="2025" w:type="dxa"/>
            <w:tcBorders>
              <w:top w:val="nil"/>
              <w:left w:val="nil"/>
              <w:bottom w:val="nil"/>
              <w:right w:val="nil"/>
            </w:tcBorders>
            <w:vAlign w:val="center"/>
            <w:hideMark/>
          </w:tcPr>
          <w:p w:rsidR="00C87F60" w:rsidRPr="00C87F60" w:rsidRDefault="00C87F60" w:rsidP="00C87F60">
            <w:pPr>
              <w:widowControl/>
              <w:jc w:val="left"/>
              <w:rPr>
                <w:rFonts w:ascii="宋体" w:eastAsia="宋体" w:hAnsi="宋体" w:cs="宋体"/>
                <w:kern w:val="0"/>
                <w:sz w:val="1"/>
                <w:szCs w:val="24"/>
              </w:rPr>
            </w:pPr>
          </w:p>
        </w:tc>
        <w:tc>
          <w:tcPr>
            <w:tcW w:w="855" w:type="dxa"/>
            <w:tcBorders>
              <w:top w:val="nil"/>
              <w:left w:val="nil"/>
              <w:bottom w:val="nil"/>
              <w:right w:val="nil"/>
            </w:tcBorders>
            <w:vAlign w:val="center"/>
            <w:hideMark/>
          </w:tcPr>
          <w:p w:rsidR="00C87F60" w:rsidRPr="00C87F60" w:rsidRDefault="00C87F60" w:rsidP="00C87F60">
            <w:pPr>
              <w:widowControl/>
              <w:jc w:val="left"/>
              <w:rPr>
                <w:rFonts w:ascii="宋体" w:eastAsia="宋体" w:hAnsi="宋体" w:cs="宋体"/>
                <w:kern w:val="0"/>
                <w:sz w:val="1"/>
                <w:szCs w:val="24"/>
              </w:rPr>
            </w:pPr>
          </w:p>
        </w:tc>
        <w:tc>
          <w:tcPr>
            <w:tcW w:w="705" w:type="dxa"/>
            <w:tcBorders>
              <w:top w:val="nil"/>
              <w:left w:val="nil"/>
              <w:bottom w:val="nil"/>
              <w:right w:val="nil"/>
            </w:tcBorders>
            <w:vAlign w:val="center"/>
            <w:hideMark/>
          </w:tcPr>
          <w:p w:rsidR="00C87F60" w:rsidRPr="00C87F60" w:rsidRDefault="00C87F60" w:rsidP="00C87F60">
            <w:pPr>
              <w:widowControl/>
              <w:jc w:val="left"/>
              <w:rPr>
                <w:rFonts w:ascii="宋体" w:eastAsia="宋体" w:hAnsi="宋体" w:cs="宋体"/>
                <w:kern w:val="0"/>
                <w:sz w:val="1"/>
                <w:szCs w:val="24"/>
              </w:rPr>
            </w:pPr>
          </w:p>
        </w:tc>
        <w:tc>
          <w:tcPr>
            <w:tcW w:w="855" w:type="dxa"/>
            <w:tcBorders>
              <w:top w:val="nil"/>
              <w:left w:val="nil"/>
              <w:bottom w:val="nil"/>
              <w:right w:val="nil"/>
            </w:tcBorders>
            <w:vAlign w:val="center"/>
            <w:hideMark/>
          </w:tcPr>
          <w:p w:rsidR="00C87F60" w:rsidRPr="00C87F60" w:rsidRDefault="00C87F60" w:rsidP="00C87F60">
            <w:pPr>
              <w:widowControl/>
              <w:jc w:val="left"/>
              <w:rPr>
                <w:rFonts w:ascii="宋体" w:eastAsia="宋体" w:hAnsi="宋体" w:cs="宋体"/>
                <w:kern w:val="0"/>
                <w:sz w:val="1"/>
                <w:szCs w:val="24"/>
              </w:rPr>
            </w:pPr>
          </w:p>
        </w:tc>
        <w:tc>
          <w:tcPr>
            <w:tcW w:w="990" w:type="dxa"/>
            <w:tcBorders>
              <w:top w:val="nil"/>
              <w:left w:val="nil"/>
              <w:bottom w:val="nil"/>
              <w:right w:val="nil"/>
            </w:tcBorders>
            <w:vAlign w:val="center"/>
            <w:hideMark/>
          </w:tcPr>
          <w:p w:rsidR="00C87F60" w:rsidRPr="00C87F60" w:rsidRDefault="00C87F60" w:rsidP="00C87F60">
            <w:pPr>
              <w:widowControl/>
              <w:jc w:val="left"/>
              <w:rPr>
                <w:rFonts w:ascii="宋体" w:eastAsia="宋体" w:hAnsi="宋体" w:cs="宋体"/>
                <w:kern w:val="0"/>
                <w:sz w:val="1"/>
                <w:szCs w:val="24"/>
              </w:rPr>
            </w:pPr>
          </w:p>
        </w:tc>
        <w:tc>
          <w:tcPr>
            <w:tcW w:w="1755" w:type="dxa"/>
            <w:tcBorders>
              <w:top w:val="nil"/>
              <w:left w:val="nil"/>
              <w:bottom w:val="nil"/>
              <w:right w:val="nil"/>
            </w:tcBorders>
            <w:vAlign w:val="center"/>
            <w:hideMark/>
          </w:tcPr>
          <w:p w:rsidR="00C87F60" w:rsidRPr="00C87F60" w:rsidRDefault="00C87F60" w:rsidP="00C87F60">
            <w:pPr>
              <w:widowControl/>
              <w:jc w:val="left"/>
              <w:rPr>
                <w:rFonts w:ascii="宋体" w:eastAsia="宋体" w:hAnsi="宋体" w:cs="宋体"/>
                <w:kern w:val="0"/>
                <w:sz w:val="1"/>
                <w:szCs w:val="24"/>
              </w:rPr>
            </w:pPr>
          </w:p>
        </w:tc>
      </w:tr>
    </w:tbl>
    <w:p w:rsidR="00C87F60" w:rsidRPr="00C87F60" w:rsidRDefault="00C87F60" w:rsidP="00C87F60">
      <w:pPr>
        <w:widowControl/>
        <w:snapToGrid w:val="0"/>
        <w:jc w:val="left"/>
        <w:rPr>
          <w:rFonts w:ascii="黑体" w:eastAsia="黑体" w:hAnsi="黑体" w:cs="Times New Roman"/>
          <w:sz w:val="32"/>
          <w:szCs w:val="32"/>
        </w:rPr>
      </w:pPr>
      <w:r w:rsidRPr="00C87F60">
        <w:rPr>
          <w:rFonts w:ascii="黑体" w:eastAsia="黑体" w:hAnsi="黑体" w:cs="Times New Roman" w:hint="eastAsia"/>
          <w:sz w:val="32"/>
          <w:szCs w:val="32"/>
        </w:rPr>
        <w:t>附件2：</w:t>
      </w:r>
    </w:p>
    <w:p w:rsidR="00C87F60" w:rsidRPr="00C87F60" w:rsidRDefault="00C87F60" w:rsidP="00C87F60">
      <w:pPr>
        <w:snapToGrid w:val="0"/>
        <w:spacing w:line="500" w:lineRule="exact"/>
        <w:rPr>
          <w:rFonts w:ascii="方正小标宋简体" w:eastAsia="方正小标宋简体" w:hAnsi="Times New Roman" w:cs="Times New Roman"/>
          <w:color w:val="FF0000"/>
          <w:w w:val="80"/>
          <w:sz w:val="72"/>
          <w:szCs w:val="72"/>
        </w:rPr>
      </w:pPr>
    </w:p>
    <w:p w:rsidR="00C87F60" w:rsidRPr="00C87F60" w:rsidRDefault="00C87F60" w:rsidP="00C87F60">
      <w:pPr>
        <w:snapToGrid w:val="0"/>
        <w:spacing w:line="500" w:lineRule="exact"/>
        <w:rPr>
          <w:rFonts w:ascii="方正小标宋简体" w:eastAsia="方正小标宋简体" w:hAnsi="Times New Roman" w:cs="Times New Roman"/>
          <w:color w:val="FF0000"/>
          <w:w w:val="80"/>
          <w:sz w:val="72"/>
          <w:szCs w:val="72"/>
        </w:rPr>
      </w:pPr>
    </w:p>
    <w:p w:rsidR="00C87F60" w:rsidRPr="00C87F60" w:rsidRDefault="00C87F60" w:rsidP="00C87F60">
      <w:pPr>
        <w:snapToGrid w:val="0"/>
        <w:spacing w:line="500" w:lineRule="exact"/>
        <w:rPr>
          <w:rFonts w:ascii="方正小标宋简体" w:eastAsia="方正小标宋简体" w:hAnsi="Times New Roman" w:cs="Times New Roman"/>
          <w:color w:val="FF0000"/>
          <w:w w:val="80"/>
          <w:sz w:val="72"/>
          <w:szCs w:val="72"/>
        </w:rPr>
      </w:pPr>
    </w:p>
    <w:p w:rsidR="00C87F60" w:rsidRPr="00C87F60" w:rsidRDefault="00C87F60" w:rsidP="00C87F60">
      <w:pPr>
        <w:snapToGrid w:val="0"/>
        <w:spacing w:line="1600" w:lineRule="exact"/>
        <w:jc w:val="center"/>
        <w:rPr>
          <w:rFonts w:ascii="方正小标宋简体" w:eastAsia="方正小标宋简体" w:hAnsi="Times New Roman" w:cs="Times New Roman"/>
          <w:color w:val="FF0000"/>
          <w:w w:val="50"/>
          <w:sz w:val="96"/>
          <w:szCs w:val="110"/>
        </w:rPr>
      </w:pPr>
      <w:proofErr w:type="gramStart"/>
      <w:r w:rsidRPr="00C87F60">
        <w:rPr>
          <w:rFonts w:ascii="方正小标宋简体" w:eastAsia="方正小标宋简体" w:hAnsi="Times New Roman" w:cs="Times New Roman" w:hint="eastAsia"/>
          <w:color w:val="FF0000"/>
          <w:w w:val="50"/>
          <w:sz w:val="96"/>
          <w:szCs w:val="110"/>
        </w:rPr>
        <w:t>宁波电商经济</w:t>
      </w:r>
      <w:proofErr w:type="gramEnd"/>
      <w:r w:rsidRPr="00C87F60">
        <w:rPr>
          <w:rFonts w:ascii="方正小标宋简体" w:eastAsia="方正小标宋简体" w:hAnsi="Times New Roman" w:cs="Times New Roman" w:hint="eastAsia"/>
          <w:color w:val="FF0000"/>
          <w:w w:val="50"/>
          <w:sz w:val="96"/>
          <w:szCs w:val="110"/>
        </w:rPr>
        <w:t>创新园区管委会办公室文件</w:t>
      </w:r>
    </w:p>
    <w:p w:rsidR="00C87F60" w:rsidRPr="00C87F60" w:rsidRDefault="00C87F60" w:rsidP="00C87F60">
      <w:pPr>
        <w:snapToGrid w:val="0"/>
        <w:spacing w:line="480" w:lineRule="auto"/>
        <w:ind w:firstLineChars="100" w:firstLine="320"/>
        <w:jc w:val="center"/>
        <w:rPr>
          <w:rFonts w:ascii="仿宋_GB2312" w:eastAsia="仿宋_GB2312" w:hAnsi="Times New Roman" w:cs="Times New Roman"/>
          <w:sz w:val="32"/>
          <w:szCs w:val="32"/>
        </w:rPr>
      </w:pPr>
    </w:p>
    <w:p w:rsidR="00C87F60" w:rsidRPr="00C87F60" w:rsidRDefault="00C87F60" w:rsidP="00C87F60">
      <w:pPr>
        <w:snapToGrid w:val="0"/>
        <w:spacing w:line="480" w:lineRule="auto"/>
        <w:ind w:firstLineChars="100" w:firstLine="320"/>
        <w:jc w:val="center"/>
        <w:rPr>
          <w:rFonts w:ascii="仿宋_GB2312" w:eastAsia="仿宋_GB2312" w:hAnsi="Times New Roman" w:cs="Times New Roman"/>
          <w:sz w:val="32"/>
          <w:szCs w:val="32"/>
        </w:rPr>
      </w:pPr>
      <w:proofErr w:type="gramStart"/>
      <w:r w:rsidRPr="00C87F60">
        <w:rPr>
          <w:rFonts w:ascii="仿宋_GB2312" w:eastAsia="仿宋_GB2312" w:hAnsi="Times New Roman" w:cs="Times New Roman" w:hint="eastAsia"/>
          <w:sz w:val="32"/>
          <w:szCs w:val="32"/>
        </w:rPr>
        <w:t>甬电商办</w:t>
      </w:r>
      <w:proofErr w:type="gramEnd"/>
      <w:r w:rsidRPr="00C87F60">
        <w:rPr>
          <w:rFonts w:ascii="仿宋_GB2312" w:eastAsia="仿宋_GB2312" w:hAnsi="Times New Roman" w:cs="Times New Roman" w:hint="eastAsia"/>
          <w:sz w:val="32"/>
          <w:szCs w:val="32"/>
        </w:rPr>
        <w:t>〔2018〕11号</w:t>
      </w:r>
    </w:p>
    <w:p w:rsidR="00C87F60" w:rsidRPr="00C87F60" w:rsidRDefault="003675CF" w:rsidP="00C87F60">
      <w:pPr>
        <w:snapToGrid w:val="0"/>
        <w:spacing w:line="580" w:lineRule="exact"/>
        <w:rPr>
          <w:rFonts w:ascii="仿宋_GB2312" w:eastAsia="仿宋_GB2312" w:hAnsi="Times New Roman" w:cs="Times New Roman"/>
          <w:color w:val="FF0000"/>
          <w:w w:val="80"/>
          <w:sz w:val="32"/>
          <w:szCs w:val="32"/>
        </w:rPr>
      </w:pPr>
      <w:r w:rsidRPr="003675CF">
        <w:rPr>
          <w:rFonts w:ascii="Times New Roman" w:eastAsia="宋体" w:hAnsi="Times New Roman" w:cs="Times New Roman"/>
          <w:szCs w:val="24"/>
        </w:rPr>
        <w:pict>
          <v:line id="_x0000_s2050" style="position:absolute;left:0;text-align:left;z-index:251657728;mso-width-relative:page;mso-height-relative:page" from="3.6pt,7.9pt" to="443pt,7.9pt" strokecolor="red" strokeweight="2.25pt"/>
        </w:pict>
      </w:r>
    </w:p>
    <w:p w:rsidR="00C87F60" w:rsidRPr="00C87F60" w:rsidRDefault="00C87F60" w:rsidP="00C87F60">
      <w:pPr>
        <w:widowControl/>
        <w:snapToGrid w:val="0"/>
        <w:spacing w:line="680" w:lineRule="exact"/>
        <w:jc w:val="center"/>
        <w:rPr>
          <w:rFonts w:ascii="方正小标宋简体" w:eastAsia="方正小标宋简体" w:hAnsi="Times New Roman" w:cs="Times New Roman"/>
          <w:sz w:val="44"/>
          <w:szCs w:val="44"/>
        </w:rPr>
      </w:pPr>
      <w:r w:rsidRPr="00C87F60">
        <w:rPr>
          <w:rFonts w:ascii="方正小标宋简体" w:eastAsia="方正小标宋简体" w:hAnsi="Times New Roman" w:cs="Times New Roman" w:hint="eastAsia"/>
          <w:sz w:val="44"/>
          <w:szCs w:val="44"/>
        </w:rPr>
        <w:t>关于印发</w:t>
      </w:r>
      <w:proofErr w:type="gramStart"/>
      <w:r w:rsidRPr="00C87F60">
        <w:rPr>
          <w:rFonts w:ascii="方正小标宋简体" w:eastAsia="方正小标宋简体" w:hAnsi="Times New Roman" w:cs="Times New Roman" w:hint="eastAsia"/>
          <w:sz w:val="44"/>
          <w:szCs w:val="44"/>
        </w:rPr>
        <w:t>《</w:t>
      </w:r>
      <w:proofErr w:type="gramEnd"/>
      <w:r w:rsidRPr="00C87F60">
        <w:rPr>
          <w:rFonts w:ascii="方正小标宋简体" w:eastAsia="方正小标宋简体" w:hAnsi="Times New Roman" w:cs="Times New Roman" w:hint="eastAsia"/>
          <w:sz w:val="44"/>
          <w:szCs w:val="44"/>
        </w:rPr>
        <w:t>宁波电商经济创新园区关于加快</w:t>
      </w:r>
    </w:p>
    <w:p w:rsidR="00C87F60" w:rsidRPr="00C87F60" w:rsidRDefault="00C87F60" w:rsidP="00C87F60">
      <w:pPr>
        <w:snapToGrid w:val="0"/>
        <w:spacing w:line="680" w:lineRule="exact"/>
        <w:jc w:val="center"/>
        <w:rPr>
          <w:rFonts w:ascii="仿宋_GB2312" w:eastAsia="仿宋_GB2312" w:hAnsi="仿宋" w:cs="仿宋"/>
          <w:kern w:val="0"/>
          <w:sz w:val="32"/>
          <w:szCs w:val="32"/>
        </w:rPr>
      </w:pPr>
      <w:r w:rsidRPr="00C87F60">
        <w:rPr>
          <w:rFonts w:ascii="方正小标宋简体" w:eastAsia="方正小标宋简体" w:hAnsi="Times New Roman" w:cs="Times New Roman" w:hint="eastAsia"/>
          <w:sz w:val="44"/>
          <w:szCs w:val="44"/>
        </w:rPr>
        <w:t>外贸及跨境电商企业发展的实施意见</w:t>
      </w:r>
      <w:proofErr w:type="gramStart"/>
      <w:r w:rsidRPr="00C87F60">
        <w:rPr>
          <w:rFonts w:ascii="方正小标宋简体" w:eastAsia="方正小标宋简体" w:hAnsi="Times New Roman" w:cs="Times New Roman" w:hint="eastAsia"/>
          <w:sz w:val="44"/>
          <w:szCs w:val="44"/>
        </w:rPr>
        <w:t>》</w:t>
      </w:r>
      <w:proofErr w:type="gramEnd"/>
      <w:r w:rsidRPr="00C87F60">
        <w:rPr>
          <w:rFonts w:ascii="方正小标宋简体" w:eastAsia="方正小标宋简体" w:hAnsi="Times New Roman" w:cs="Times New Roman" w:hint="eastAsia"/>
          <w:sz w:val="44"/>
          <w:szCs w:val="44"/>
        </w:rPr>
        <w:t>的通知</w:t>
      </w:r>
    </w:p>
    <w:p w:rsidR="00C87F60" w:rsidRPr="00C87F60" w:rsidRDefault="00C87F60" w:rsidP="00C87F60">
      <w:pPr>
        <w:snapToGrid w:val="0"/>
        <w:spacing w:line="580" w:lineRule="exact"/>
        <w:rPr>
          <w:rFonts w:ascii="仿宋_GB2312" w:eastAsia="仿宋_GB2312" w:hAnsi="仿宋" w:cs="仿宋"/>
          <w:kern w:val="0"/>
          <w:sz w:val="32"/>
          <w:szCs w:val="32"/>
        </w:rPr>
      </w:pPr>
    </w:p>
    <w:p w:rsidR="00C87F60" w:rsidRPr="00C87F60" w:rsidRDefault="00C87F60" w:rsidP="00C87F60">
      <w:pPr>
        <w:snapToGrid w:val="0"/>
        <w:spacing w:line="580" w:lineRule="exact"/>
        <w:rPr>
          <w:rFonts w:ascii="仿宋_GB2312" w:eastAsia="仿宋_GB2312" w:hAnsi="Times New Roman" w:cs="Times New Roman"/>
          <w:sz w:val="32"/>
          <w:szCs w:val="32"/>
        </w:rPr>
      </w:pPr>
      <w:r w:rsidRPr="00C87F60">
        <w:rPr>
          <w:rFonts w:ascii="仿宋_GB2312" w:eastAsia="仿宋_GB2312" w:hAnsi="Times New Roman" w:cs="Times New Roman" w:hint="eastAsia"/>
          <w:sz w:val="32"/>
          <w:szCs w:val="32"/>
        </w:rPr>
        <w:t>各部门、开发公司：</w:t>
      </w:r>
    </w:p>
    <w:p w:rsidR="00C87F60" w:rsidRPr="00C87F60" w:rsidRDefault="00C87F60" w:rsidP="00C87F60">
      <w:pPr>
        <w:snapToGrid w:val="0"/>
        <w:spacing w:line="580" w:lineRule="exact"/>
        <w:ind w:firstLine="630"/>
        <w:rPr>
          <w:rFonts w:ascii="仿宋_GB2312" w:eastAsia="仿宋_GB2312" w:hAnsi="Times New Roman" w:cs="Times New Roman"/>
          <w:sz w:val="32"/>
          <w:szCs w:val="32"/>
        </w:rPr>
      </w:pPr>
      <w:r w:rsidRPr="00C87F60">
        <w:rPr>
          <w:rFonts w:ascii="仿宋_GB2312" w:eastAsia="仿宋_GB2312" w:hAnsi="Times New Roman" w:cs="Times New Roman" w:hint="eastAsia"/>
          <w:sz w:val="32"/>
          <w:szCs w:val="32"/>
        </w:rPr>
        <w:t>《宁波电商经济创新园区关于加快外贸及跨境电商企业发展的实施意见》已经主任办公会议通过，现印发给你们，请认真学习贯彻。</w:t>
      </w:r>
    </w:p>
    <w:p w:rsidR="00C87F60" w:rsidRPr="00C87F60" w:rsidRDefault="00C87F60" w:rsidP="00C87F60">
      <w:pPr>
        <w:snapToGrid w:val="0"/>
        <w:spacing w:line="580" w:lineRule="exact"/>
        <w:ind w:firstLine="630"/>
        <w:rPr>
          <w:rFonts w:ascii="仿宋_GB2312" w:eastAsia="仿宋_GB2312" w:hAnsi="Times New Roman" w:cs="Times New Roman"/>
          <w:sz w:val="32"/>
          <w:szCs w:val="32"/>
        </w:rPr>
      </w:pPr>
    </w:p>
    <w:p w:rsidR="00C87F60" w:rsidRPr="00C87F60" w:rsidRDefault="00C87F60" w:rsidP="00C87F60">
      <w:pPr>
        <w:snapToGrid w:val="0"/>
        <w:spacing w:line="580" w:lineRule="exact"/>
        <w:ind w:firstLine="630"/>
        <w:rPr>
          <w:rFonts w:ascii="仿宋_GB2312" w:eastAsia="仿宋_GB2312" w:hAnsi="Times New Roman" w:cs="Times New Roman"/>
          <w:sz w:val="32"/>
          <w:szCs w:val="32"/>
        </w:rPr>
      </w:pPr>
    </w:p>
    <w:p w:rsidR="00C87F60" w:rsidRPr="00C87F60" w:rsidRDefault="00C87F60" w:rsidP="00C87F60">
      <w:pPr>
        <w:snapToGrid w:val="0"/>
        <w:spacing w:line="580" w:lineRule="exact"/>
        <w:rPr>
          <w:rFonts w:ascii="仿宋_GB2312" w:eastAsia="仿宋_GB2312" w:hAnsi="Times New Roman" w:cs="Times New Roman"/>
          <w:sz w:val="32"/>
          <w:szCs w:val="32"/>
        </w:rPr>
      </w:pPr>
    </w:p>
    <w:p w:rsidR="00C87F60" w:rsidRPr="00C87F60" w:rsidRDefault="003675CF" w:rsidP="00C87F60">
      <w:pPr>
        <w:snapToGrid w:val="0"/>
        <w:spacing w:line="580" w:lineRule="exact"/>
        <w:ind w:right="640" w:firstLineChars="750" w:firstLine="1575"/>
        <w:rPr>
          <w:rFonts w:ascii="仿宋_GB2312" w:eastAsia="仿宋_GB2312" w:hAnsi="Times New Roman" w:cs="Times New Roman"/>
          <w:sz w:val="32"/>
          <w:szCs w:val="32"/>
        </w:rPr>
      </w:pPr>
      <w:r w:rsidRPr="003675CF">
        <w:rPr>
          <w:rFonts w:ascii="Times New Roman" w:eastAsia="宋体" w:hAnsi="Times New Roman" w:cs="Times New Roman"/>
          <w:noProof/>
          <w:szCs w:val="24"/>
        </w:rPr>
        <w:pict>
          <v:shape id="_x0000_s2065" type="#_x0000_t201" style="position:absolute;left:0;text-align:left;margin-left:282.35pt;margin-top:658.05pt;width:119.25pt;height:119.25pt;z-index:251666944;visibility:visible;mso-position-horizontal:absolute;mso-position-horizontal-relative:page;mso-position-vertical:absolute;mso-position-vertical-relative:page" stroked="f">
            <v:imagedata r:id="rId8" o:title=""/>
            <w10:wrap anchorx="page" anchory="page"/>
          </v:shape>
          <w:control r:id="rId9" w:name="SignatureCtrl2" w:shapeid="_x0000_s2065"/>
        </w:pict>
      </w:r>
      <w:r w:rsidRPr="003675CF">
        <w:rPr>
          <w:rFonts w:ascii="Times New Roman" w:eastAsia="宋体" w:hAnsi="Times New Roman" w:cs="Times New Roman"/>
          <w:szCs w:val="24"/>
        </w:rPr>
        <w:pict>
          <v:shape id="_x0000_s2051" type="#_x0000_t201" style="position:absolute;left:0;text-align:left;margin-left:282.35pt;margin-top:640.05pt;width:119.25pt;height:119.25pt;z-index:251658752;mso-position-horizontal-relative:page;mso-position-vertical-relative:page;mso-width-relative:page;mso-height-relative:page" filled="f" stroked="f">
            <v:textbox>
              <w:txbxContent>
                <w:p w:rsidR="00C87F60" w:rsidRDefault="00C87F60"/>
              </w:txbxContent>
            </v:textbox>
            <w10:wrap anchorx="page" anchory="page"/>
          </v:shape>
        </w:pict>
      </w:r>
      <w:proofErr w:type="gramStart"/>
      <w:r w:rsidR="00C87F60" w:rsidRPr="00C87F60">
        <w:rPr>
          <w:rFonts w:ascii="仿宋_GB2312" w:eastAsia="仿宋_GB2312" w:hAnsi="Times New Roman" w:cs="Times New Roman" w:hint="eastAsia"/>
          <w:sz w:val="32"/>
          <w:szCs w:val="32"/>
        </w:rPr>
        <w:t>宁波电商经济</w:t>
      </w:r>
      <w:proofErr w:type="gramEnd"/>
      <w:r w:rsidR="00C87F60" w:rsidRPr="00C87F60">
        <w:rPr>
          <w:rFonts w:ascii="仿宋_GB2312" w:eastAsia="仿宋_GB2312" w:hAnsi="Times New Roman" w:cs="Times New Roman" w:hint="eastAsia"/>
          <w:sz w:val="32"/>
          <w:szCs w:val="32"/>
        </w:rPr>
        <w:t>创新园区管理委员会办公室</w:t>
      </w:r>
    </w:p>
    <w:p w:rsidR="00C87F60" w:rsidRPr="00C87F60" w:rsidRDefault="00C87F60" w:rsidP="00C87F60">
      <w:pPr>
        <w:widowControl/>
        <w:snapToGrid w:val="0"/>
        <w:spacing w:line="580" w:lineRule="exact"/>
        <w:rPr>
          <w:rFonts w:ascii="方正小标宋简体" w:eastAsia="方正小标宋简体" w:hAnsi="Times New Roman" w:cs="Times New Roman"/>
          <w:sz w:val="44"/>
          <w:szCs w:val="44"/>
        </w:rPr>
      </w:pPr>
      <w:r w:rsidRPr="00C87F60">
        <w:rPr>
          <w:rFonts w:ascii="仿宋_GB2312" w:eastAsia="仿宋_GB2312" w:hAnsi="Times New Roman" w:cs="Times New Roman" w:hint="eastAsia"/>
          <w:sz w:val="32"/>
          <w:szCs w:val="32"/>
        </w:rPr>
        <w:t xml:space="preserve">                         2018年11月16日       </w:t>
      </w:r>
    </w:p>
    <w:p w:rsidR="00C87F60" w:rsidRPr="00C87F60" w:rsidRDefault="00C87F60" w:rsidP="00C87F60">
      <w:pPr>
        <w:widowControl/>
        <w:snapToGrid w:val="0"/>
        <w:spacing w:line="680" w:lineRule="exact"/>
        <w:rPr>
          <w:rFonts w:ascii="方正小标宋简体" w:eastAsia="方正小标宋简体" w:hAnsi="Times New Roman" w:cs="Times New Roman"/>
          <w:sz w:val="44"/>
          <w:szCs w:val="44"/>
        </w:rPr>
      </w:pPr>
    </w:p>
    <w:p w:rsidR="00C87F60" w:rsidRPr="00C87F60" w:rsidRDefault="00C87F60" w:rsidP="00C87F60">
      <w:pPr>
        <w:widowControl/>
        <w:adjustRightInd w:val="0"/>
        <w:snapToGrid w:val="0"/>
        <w:spacing w:line="680" w:lineRule="atLeast"/>
        <w:jc w:val="center"/>
        <w:rPr>
          <w:rFonts w:ascii="方正小标宋简体" w:eastAsia="方正小标宋简体" w:hAnsi="宋体" w:cs="宋体"/>
          <w:color w:val="000000"/>
          <w:kern w:val="0"/>
          <w:sz w:val="44"/>
          <w:szCs w:val="44"/>
        </w:rPr>
      </w:pPr>
      <w:proofErr w:type="gramStart"/>
      <w:r w:rsidRPr="00C87F60">
        <w:rPr>
          <w:rFonts w:ascii="方正小标宋简体" w:eastAsia="方正小标宋简体" w:hAnsi="宋体" w:cs="宋体" w:hint="eastAsia"/>
          <w:color w:val="000000"/>
          <w:kern w:val="0"/>
          <w:sz w:val="44"/>
          <w:szCs w:val="44"/>
        </w:rPr>
        <w:t>宁波电商经济</w:t>
      </w:r>
      <w:proofErr w:type="gramEnd"/>
      <w:r w:rsidRPr="00C87F60">
        <w:rPr>
          <w:rFonts w:ascii="方正小标宋简体" w:eastAsia="方正小标宋简体" w:hAnsi="宋体" w:cs="宋体" w:hint="eastAsia"/>
          <w:color w:val="000000"/>
          <w:kern w:val="0"/>
          <w:sz w:val="44"/>
          <w:szCs w:val="44"/>
        </w:rPr>
        <w:t>创新园区</w:t>
      </w:r>
    </w:p>
    <w:p w:rsidR="00C87F60" w:rsidRPr="00C87F60" w:rsidRDefault="00C87F60" w:rsidP="00C87F60">
      <w:pPr>
        <w:adjustRightInd w:val="0"/>
        <w:snapToGrid w:val="0"/>
        <w:spacing w:line="680" w:lineRule="atLeast"/>
        <w:jc w:val="center"/>
        <w:rPr>
          <w:rFonts w:ascii="方正小标宋简体" w:eastAsia="方正小标宋简体" w:hAnsi="宋体" w:cs="宋体"/>
          <w:color w:val="000000"/>
          <w:kern w:val="0"/>
          <w:sz w:val="44"/>
          <w:szCs w:val="44"/>
        </w:rPr>
      </w:pPr>
      <w:r w:rsidRPr="00C87F60">
        <w:rPr>
          <w:rFonts w:ascii="方正小标宋简体" w:eastAsia="方正小标宋简体" w:hAnsi="宋体" w:cs="宋体" w:hint="eastAsia"/>
          <w:color w:val="000000"/>
          <w:kern w:val="0"/>
          <w:sz w:val="44"/>
          <w:szCs w:val="44"/>
        </w:rPr>
        <w:t>关于加快外贸及跨境电商企业发展的实施意见</w:t>
      </w:r>
    </w:p>
    <w:p w:rsidR="00C87F60" w:rsidRPr="00C87F60" w:rsidRDefault="00C87F60" w:rsidP="00C87F60">
      <w:pPr>
        <w:adjustRightInd w:val="0"/>
        <w:snapToGrid w:val="0"/>
        <w:spacing w:line="520" w:lineRule="exact"/>
        <w:ind w:firstLineChars="200" w:firstLine="600"/>
        <w:rPr>
          <w:rFonts w:ascii="仿宋_GB2312" w:eastAsia="仿宋_GB2312" w:hAnsi="Times New Roman" w:cs="Times New Roman"/>
          <w:sz w:val="30"/>
          <w:szCs w:val="30"/>
        </w:rPr>
      </w:pPr>
    </w:p>
    <w:p w:rsidR="00C87F60" w:rsidRPr="00C87F60" w:rsidRDefault="00C87F60" w:rsidP="00C87F60">
      <w:pPr>
        <w:adjustRightInd w:val="0"/>
        <w:snapToGrid w:val="0"/>
        <w:spacing w:line="580" w:lineRule="exact"/>
        <w:ind w:firstLineChars="200" w:firstLine="640"/>
        <w:rPr>
          <w:rFonts w:ascii="仿宋_GB2312" w:eastAsia="仿宋_GB2312" w:hAnsi="Times New Roman" w:cs="Times New Roman"/>
          <w:sz w:val="32"/>
          <w:szCs w:val="32"/>
        </w:rPr>
      </w:pPr>
      <w:r w:rsidRPr="00C87F60">
        <w:rPr>
          <w:rFonts w:ascii="仿宋_GB2312" w:eastAsia="仿宋_GB2312" w:hAnsi="Times New Roman" w:cs="Times New Roman" w:hint="eastAsia"/>
          <w:sz w:val="32"/>
          <w:szCs w:val="32"/>
        </w:rPr>
        <w:t>为贯彻落实《宁波市人民政府关于加快外贸转型升级推进外贸强市建设的若干意见》（</w:t>
      </w:r>
      <w:proofErr w:type="gramStart"/>
      <w:r w:rsidRPr="00C87F60">
        <w:rPr>
          <w:rFonts w:ascii="仿宋_GB2312" w:eastAsia="仿宋_GB2312" w:hAnsi="Times New Roman" w:cs="Times New Roman" w:hint="eastAsia"/>
          <w:sz w:val="32"/>
          <w:szCs w:val="32"/>
        </w:rPr>
        <w:t>甬政发</w:t>
      </w:r>
      <w:proofErr w:type="gramEnd"/>
      <w:r w:rsidRPr="00C87F60">
        <w:rPr>
          <w:rFonts w:ascii="仿宋_GB2312" w:eastAsia="仿宋_GB2312" w:hAnsi="Times New Roman" w:cs="Times New Roman" w:hint="eastAsia"/>
          <w:sz w:val="32"/>
          <w:szCs w:val="32"/>
        </w:rPr>
        <w:t>〔2018〕41号）等文件精神，构建全面开放新格局，进一步推动</w:t>
      </w:r>
      <w:proofErr w:type="gramStart"/>
      <w:r w:rsidRPr="00C87F60">
        <w:rPr>
          <w:rFonts w:ascii="仿宋_GB2312" w:eastAsia="仿宋_GB2312" w:hAnsi="Times New Roman" w:cs="Times New Roman" w:hint="eastAsia"/>
          <w:sz w:val="32"/>
          <w:szCs w:val="32"/>
        </w:rPr>
        <w:t>园区外贸</w:t>
      </w:r>
      <w:proofErr w:type="gramEnd"/>
      <w:r w:rsidRPr="00C87F60">
        <w:rPr>
          <w:rFonts w:ascii="仿宋_GB2312" w:eastAsia="仿宋_GB2312" w:hAnsi="Times New Roman" w:cs="Times New Roman" w:hint="eastAsia"/>
          <w:sz w:val="32"/>
          <w:szCs w:val="32"/>
        </w:rPr>
        <w:t>转型升级，增强</w:t>
      </w:r>
      <w:proofErr w:type="gramStart"/>
      <w:r w:rsidRPr="00C87F60">
        <w:rPr>
          <w:rFonts w:ascii="仿宋_GB2312" w:eastAsia="仿宋_GB2312" w:hAnsi="Times New Roman" w:cs="Times New Roman" w:hint="eastAsia"/>
          <w:sz w:val="32"/>
          <w:szCs w:val="32"/>
        </w:rPr>
        <w:t>园区外贸</w:t>
      </w:r>
      <w:proofErr w:type="gramEnd"/>
      <w:r w:rsidRPr="00C87F60">
        <w:rPr>
          <w:rFonts w:ascii="仿宋_GB2312" w:eastAsia="仿宋_GB2312" w:hAnsi="Times New Roman" w:cs="Times New Roman" w:hint="eastAsia"/>
          <w:sz w:val="32"/>
          <w:szCs w:val="32"/>
        </w:rPr>
        <w:t>经济发展实力，培育跨境电子商务产业竞争新优势，提升国际贸易发展水平，提出以下实施意见。</w:t>
      </w:r>
    </w:p>
    <w:p w:rsidR="00C87F60" w:rsidRPr="00C87F60" w:rsidRDefault="00C87F60" w:rsidP="00C87F60">
      <w:pPr>
        <w:adjustRightInd w:val="0"/>
        <w:snapToGrid w:val="0"/>
        <w:spacing w:line="580" w:lineRule="exact"/>
        <w:ind w:firstLineChars="200" w:firstLine="640"/>
        <w:rPr>
          <w:rFonts w:ascii="仿宋_GB2312" w:eastAsia="仿宋_GB2312" w:hAnsi="Times New Roman" w:cs="Times New Roman"/>
          <w:sz w:val="32"/>
          <w:szCs w:val="32"/>
        </w:rPr>
      </w:pPr>
      <w:r w:rsidRPr="00C87F60">
        <w:rPr>
          <w:rFonts w:ascii="黑体" w:eastAsia="黑体" w:hAnsi="黑体" w:cs="宋体" w:hint="eastAsia"/>
          <w:color w:val="000000"/>
          <w:kern w:val="0"/>
          <w:sz w:val="32"/>
          <w:szCs w:val="32"/>
        </w:rPr>
        <w:t>一、强化招商引贸，</w:t>
      </w:r>
      <w:proofErr w:type="gramStart"/>
      <w:r w:rsidRPr="00C87F60">
        <w:rPr>
          <w:rFonts w:ascii="黑体" w:eastAsia="黑体" w:hAnsi="黑体" w:cs="宋体" w:hint="eastAsia"/>
          <w:color w:val="000000"/>
          <w:kern w:val="0"/>
          <w:sz w:val="32"/>
          <w:szCs w:val="32"/>
        </w:rPr>
        <w:t>做大外贸</w:t>
      </w:r>
      <w:proofErr w:type="gramEnd"/>
      <w:r w:rsidRPr="00C87F60">
        <w:rPr>
          <w:rFonts w:ascii="黑体" w:eastAsia="黑体" w:hAnsi="黑体" w:cs="宋体" w:hint="eastAsia"/>
          <w:color w:val="000000"/>
          <w:kern w:val="0"/>
          <w:sz w:val="32"/>
          <w:szCs w:val="32"/>
        </w:rPr>
        <w:t>经济规模</w:t>
      </w:r>
    </w:p>
    <w:p w:rsidR="00C87F60" w:rsidRPr="00C87F60" w:rsidRDefault="00C87F60" w:rsidP="00C87F60">
      <w:pPr>
        <w:widowControl/>
        <w:adjustRightInd w:val="0"/>
        <w:snapToGrid w:val="0"/>
        <w:spacing w:line="580" w:lineRule="exact"/>
        <w:ind w:firstLineChars="200" w:firstLine="640"/>
        <w:rPr>
          <w:rFonts w:ascii="仿宋_GB2312" w:eastAsia="仿宋_GB2312" w:hAnsi="Times New Roman" w:cs="Times New Roman"/>
          <w:sz w:val="32"/>
          <w:szCs w:val="32"/>
        </w:rPr>
      </w:pPr>
      <w:r w:rsidRPr="00C87F60">
        <w:rPr>
          <w:rFonts w:ascii="仿宋_GB2312" w:eastAsia="仿宋_GB2312" w:hAnsi="宋体" w:cs="宋体" w:hint="eastAsia"/>
          <w:color w:val="000000"/>
          <w:kern w:val="0"/>
          <w:sz w:val="32"/>
          <w:szCs w:val="32"/>
        </w:rPr>
        <w:t>1.鼓励引进</w:t>
      </w:r>
      <w:proofErr w:type="gramStart"/>
      <w:r w:rsidRPr="00C87F60">
        <w:rPr>
          <w:rFonts w:ascii="仿宋_GB2312" w:eastAsia="仿宋_GB2312" w:hAnsi="宋体" w:cs="宋体" w:hint="eastAsia"/>
          <w:color w:val="000000"/>
          <w:kern w:val="0"/>
          <w:sz w:val="32"/>
          <w:szCs w:val="32"/>
        </w:rPr>
        <w:t>规模外贸</w:t>
      </w:r>
      <w:proofErr w:type="gramEnd"/>
      <w:r w:rsidRPr="00C87F60">
        <w:rPr>
          <w:rFonts w:ascii="仿宋_GB2312" w:eastAsia="仿宋_GB2312" w:hAnsi="宋体" w:cs="宋体" w:hint="eastAsia"/>
          <w:color w:val="000000"/>
          <w:kern w:val="0"/>
          <w:sz w:val="32"/>
          <w:szCs w:val="32"/>
        </w:rPr>
        <w:t>企业。</w:t>
      </w:r>
      <w:r w:rsidRPr="00C87F60">
        <w:rPr>
          <w:rFonts w:ascii="仿宋_GB2312" w:eastAsia="仿宋_GB2312" w:hAnsi="Times New Roman" w:cs="Times New Roman" w:hint="eastAsia"/>
          <w:sz w:val="32"/>
          <w:szCs w:val="32"/>
        </w:rPr>
        <w:t>对新引进的外贸企业，自注册之日起两年内外贸进出口额累计增量分别达到1000万美元、3000万美元、5000万美元和1亿美元的，分别给予最高15万、45万、75万和150万元的奖励（第二年达到高一档次奖励标准的，在减去第一年已得奖励额后给予差额部分）。</w:t>
      </w:r>
    </w:p>
    <w:p w:rsidR="00C87F60" w:rsidRPr="00C87F60" w:rsidRDefault="00C87F60" w:rsidP="00C87F60">
      <w:pPr>
        <w:widowControl/>
        <w:adjustRightInd w:val="0"/>
        <w:snapToGrid w:val="0"/>
        <w:spacing w:line="580" w:lineRule="exact"/>
        <w:ind w:firstLineChars="200" w:firstLine="640"/>
        <w:rPr>
          <w:rFonts w:ascii="仿宋_GB2312" w:eastAsia="仿宋_GB2312" w:hAnsi="Times New Roman" w:cs="Times New Roman"/>
          <w:sz w:val="32"/>
          <w:szCs w:val="32"/>
        </w:rPr>
      </w:pPr>
      <w:r w:rsidRPr="00C87F60">
        <w:rPr>
          <w:rFonts w:ascii="仿宋_GB2312" w:eastAsia="仿宋_GB2312" w:hAnsi="宋体" w:cs="宋体" w:hint="eastAsia"/>
          <w:color w:val="000000"/>
          <w:kern w:val="0"/>
          <w:sz w:val="32"/>
          <w:szCs w:val="32"/>
        </w:rPr>
        <w:t>2.鼓励原有企业做大出口规模。自注册之日起两年以上的企业，当年出口额在1000万美元以上，以前二年出口平均值为基数，超出基数部分，每500万美元给予最高6万元的奖励，最高不超过50万元。</w:t>
      </w:r>
    </w:p>
    <w:p w:rsidR="00C87F60" w:rsidRPr="00C87F60" w:rsidRDefault="00C87F60" w:rsidP="00C87F60">
      <w:pPr>
        <w:widowControl/>
        <w:adjustRightInd w:val="0"/>
        <w:snapToGrid w:val="0"/>
        <w:spacing w:line="580" w:lineRule="exact"/>
        <w:ind w:firstLineChars="200" w:firstLine="640"/>
        <w:rPr>
          <w:rFonts w:ascii="仿宋_GB2312" w:eastAsia="仿宋_GB2312" w:hAnsi="Times New Roman" w:cs="Times New Roman"/>
          <w:sz w:val="32"/>
          <w:szCs w:val="32"/>
        </w:rPr>
      </w:pPr>
      <w:r w:rsidRPr="00C87F60">
        <w:rPr>
          <w:rFonts w:ascii="仿宋_GB2312" w:eastAsia="仿宋_GB2312" w:hAnsi="宋体" w:cs="宋体" w:hint="eastAsia"/>
          <w:color w:val="000000"/>
          <w:kern w:val="0"/>
          <w:sz w:val="32"/>
          <w:szCs w:val="32"/>
        </w:rPr>
        <w:t>3.鼓励企业做大进口规模。自注册之日起两年以上的企业一般贸易进口能源、资源和先进机电产品等，当年进口额超500万美元，以前二年进口平均值为基数，基数内部分每100万美元最高奖励0.3万元，超基数部分每100万美元最高奖励1.2万元。每家企业全年最高奖励额为200万元。</w:t>
      </w:r>
    </w:p>
    <w:p w:rsidR="00C87F60" w:rsidRPr="00C87F60" w:rsidRDefault="00C87F60" w:rsidP="00C87F60">
      <w:pPr>
        <w:widowControl/>
        <w:adjustRightInd w:val="0"/>
        <w:snapToGrid w:val="0"/>
        <w:spacing w:line="580" w:lineRule="exact"/>
        <w:ind w:firstLineChars="200" w:firstLine="640"/>
        <w:rPr>
          <w:rFonts w:ascii="仿宋_GB2312" w:eastAsia="仿宋_GB2312" w:hAnsi="Times New Roman" w:cs="Times New Roman"/>
          <w:sz w:val="32"/>
          <w:szCs w:val="32"/>
        </w:rPr>
      </w:pPr>
      <w:r w:rsidRPr="00C87F60">
        <w:rPr>
          <w:rFonts w:ascii="仿宋_GB2312" w:eastAsia="仿宋_GB2312" w:hAnsi="Times New Roman" w:cs="Times New Roman" w:hint="eastAsia"/>
          <w:sz w:val="32"/>
          <w:szCs w:val="32"/>
        </w:rPr>
        <w:t>4.</w:t>
      </w:r>
      <w:r w:rsidRPr="00C87F60">
        <w:rPr>
          <w:rFonts w:ascii="仿宋_GB2312" w:eastAsia="仿宋_GB2312" w:hAnsi="宋体" w:cs="宋体" w:hint="eastAsia"/>
          <w:color w:val="000000"/>
          <w:kern w:val="0"/>
          <w:sz w:val="32"/>
          <w:szCs w:val="32"/>
        </w:rPr>
        <w:t>鼓励发展外贸综合服务企业。对经市级认定的外贸综合服务（平台型）企业，给予一次性奖励50万元；对（平台型）企业在被认定的两年内，年自营进出口总额达到5000万美元以上的，当年每增加100万美元奖励1.5万元，最高不超过150万元（如第一年已经达到奖励标准的，第二年按增量给予奖励）。</w:t>
      </w:r>
    </w:p>
    <w:p w:rsidR="00C87F60" w:rsidRPr="00C87F60" w:rsidRDefault="00C87F60" w:rsidP="00C87F60">
      <w:pPr>
        <w:widowControl/>
        <w:adjustRightInd w:val="0"/>
        <w:snapToGrid w:val="0"/>
        <w:spacing w:line="580" w:lineRule="exact"/>
        <w:ind w:firstLineChars="200" w:firstLine="640"/>
        <w:rPr>
          <w:rFonts w:ascii="仿宋_GB2312" w:eastAsia="仿宋_GB2312" w:hAnsi="Times New Roman" w:cs="Times New Roman"/>
          <w:sz w:val="32"/>
          <w:szCs w:val="32"/>
        </w:rPr>
      </w:pPr>
      <w:r w:rsidRPr="00C87F60">
        <w:rPr>
          <w:rFonts w:ascii="仿宋_GB2312" w:eastAsia="仿宋_GB2312" w:hAnsi="宋体" w:cs="宋体" w:hint="eastAsia"/>
          <w:color w:val="000000"/>
          <w:kern w:val="0"/>
          <w:sz w:val="32"/>
          <w:szCs w:val="32"/>
        </w:rPr>
        <w:t>5.鼓励做大服务外包企业。对经认定的服务外包企业，年服务外包合同执行额在商务部管理系统实绩超过300万美元以上的，奖励1万元，比上一年度执行额每增加300万美元，奖励1万元；年离岸服务外包执行额在商务部管理系统实绩超过50万美元以上的，奖励1万元，比上一年度执行额每增加50万美元，奖励1万元；单家企业全年补助最高不超过10万元。</w:t>
      </w:r>
    </w:p>
    <w:p w:rsidR="00C87F60" w:rsidRPr="00C87F60" w:rsidRDefault="00C87F60" w:rsidP="00C87F60">
      <w:pPr>
        <w:widowControl/>
        <w:adjustRightInd w:val="0"/>
        <w:snapToGrid w:val="0"/>
        <w:spacing w:line="580" w:lineRule="exact"/>
        <w:ind w:firstLineChars="200" w:firstLine="640"/>
        <w:rPr>
          <w:rFonts w:ascii="仿宋_GB2312" w:eastAsia="仿宋_GB2312" w:hAnsi="Times New Roman" w:cs="Times New Roman"/>
          <w:sz w:val="32"/>
          <w:szCs w:val="32"/>
        </w:rPr>
      </w:pPr>
      <w:r w:rsidRPr="00C87F60">
        <w:rPr>
          <w:rFonts w:ascii="黑体" w:eastAsia="黑体" w:hAnsi="黑体" w:cs="宋体" w:hint="eastAsia"/>
          <w:color w:val="000000"/>
          <w:kern w:val="0"/>
          <w:sz w:val="32"/>
          <w:szCs w:val="32"/>
        </w:rPr>
        <w:t>二、发展跨境电商，促进外贸转型升级</w:t>
      </w:r>
    </w:p>
    <w:p w:rsidR="00C87F60" w:rsidRPr="00C87F60" w:rsidRDefault="00C87F60" w:rsidP="00C87F60">
      <w:pPr>
        <w:adjustRightInd w:val="0"/>
        <w:snapToGrid w:val="0"/>
        <w:spacing w:line="580" w:lineRule="exact"/>
        <w:ind w:firstLineChars="200" w:firstLine="640"/>
        <w:rPr>
          <w:rFonts w:ascii="仿宋_GB2312" w:eastAsia="仿宋_GB2312" w:hAnsi="仿宋" w:cs="Times New Roman"/>
          <w:sz w:val="32"/>
          <w:szCs w:val="32"/>
        </w:rPr>
      </w:pPr>
      <w:r w:rsidRPr="00C87F60">
        <w:rPr>
          <w:rFonts w:ascii="仿宋_GB2312" w:eastAsia="仿宋_GB2312" w:hAnsi="仿宋" w:cs="Times New Roman" w:hint="eastAsia"/>
          <w:sz w:val="32"/>
          <w:szCs w:val="32"/>
        </w:rPr>
        <w:t>6.鼓励外贸企业开展跨境电子商务业务。参加海关跨境电商B2B出口试点企业，超过100万美元的，每美元奖励0.01元，超过1000万美元的部分在此基础上再奖励0.005元，每家企业每年不超过40万元。</w:t>
      </w:r>
    </w:p>
    <w:p w:rsidR="00C87F60" w:rsidRPr="00C87F60" w:rsidRDefault="00C87F60" w:rsidP="00C87F60">
      <w:pPr>
        <w:adjustRightInd w:val="0"/>
        <w:snapToGrid w:val="0"/>
        <w:spacing w:line="580" w:lineRule="exact"/>
        <w:ind w:firstLineChars="200" w:firstLine="640"/>
        <w:rPr>
          <w:rFonts w:ascii="仿宋_GB2312" w:eastAsia="仿宋_GB2312" w:hAnsi="仿宋" w:cs="Times New Roman"/>
          <w:sz w:val="32"/>
          <w:szCs w:val="32"/>
        </w:rPr>
      </w:pPr>
      <w:r w:rsidRPr="00C87F60">
        <w:rPr>
          <w:rFonts w:ascii="仿宋_GB2312" w:eastAsia="仿宋_GB2312" w:hAnsi="仿宋" w:cs="Times New Roman" w:hint="eastAsia"/>
          <w:sz w:val="32"/>
          <w:szCs w:val="32"/>
        </w:rPr>
        <w:t>7.鼓励外贸企业及跨境电商企业入驻园区办公。自营进出口额500万美元、1500万美元、3000万美元、5000万美元以上在园区核心小镇客厅以外商务楼宇办公，且年自营进出口额高于5万美元/平方米或人均办公不超过15平方米的，根据园区指导价（0.75元/天/平方米）分别给予40%、60%、80%和100%房租补贴。</w:t>
      </w:r>
    </w:p>
    <w:p w:rsidR="00C87F60" w:rsidRPr="00C87F60" w:rsidRDefault="00C87F60" w:rsidP="00C87F60">
      <w:pPr>
        <w:adjustRightInd w:val="0"/>
        <w:snapToGrid w:val="0"/>
        <w:spacing w:line="580" w:lineRule="exact"/>
        <w:ind w:firstLineChars="200" w:firstLine="640"/>
        <w:rPr>
          <w:rFonts w:ascii="仿宋_GB2312" w:eastAsia="仿宋_GB2312" w:hAnsi="仿宋" w:cs="Times New Roman"/>
          <w:sz w:val="32"/>
          <w:szCs w:val="32"/>
        </w:rPr>
      </w:pPr>
      <w:r w:rsidRPr="00C87F60">
        <w:rPr>
          <w:rFonts w:ascii="仿宋_GB2312" w:eastAsia="仿宋_GB2312" w:hAnsi="仿宋" w:cs="Times New Roman" w:hint="eastAsia"/>
          <w:sz w:val="32"/>
          <w:szCs w:val="32"/>
        </w:rPr>
        <w:t>8.鼓励开展跨境电商B2C业务。跨境电子商务出口企业年销售收入100万美元以上，对使用邮政小包、EMS快递公司跨境递送的，按物流费用的30%进行补贴，每家企业每年补贴总额不超过10万元。</w:t>
      </w:r>
    </w:p>
    <w:p w:rsidR="00C87F60" w:rsidRPr="00C87F60" w:rsidRDefault="00C87F60" w:rsidP="00C87F60">
      <w:pPr>
        <w:adjustRightInd w:val="0"/>
        <w:snapToGrid w:val="0"/>
        <w:spacing w:line="580" w:lineRule="exact"/>
        <w:ind w:firstLineChars="200" w:firstLine="640"/>
        <w:rPr>
          <w:rFonts w:ascii="仿宋_GB2312" w:eastAsia="仿宋_GB2312" w:hAnsi="仿宋" w:cs="Times New Roman"/>
          <w:sz w:val="32"/>
          <w:szCs w:val="32"/>
        </w:rPr>
      </w:pPr>
      <w:r w:rsidRPr="00C87F60">
        <w:rPr>
          <w:rFonts w:ascii="仿宋_GB2312" w:eastAsia="仿宋_GB2312" w:hAnsi="仿宋" w:cs="Times New Roman" w:hint="eastAsia"/>
          <w:sz w:val="32"/>
          <w:szCs w:val="32"/>
        </w:rPr>
        <w:t>9.鼓励跨境电子商务企业自建品牌。对年销售收入100万美元以上的企业，在海外注册的自营品牌注册费用全额补贴，</w:t>
      </w:r>
      <w:r w:rsidRPr="00C87F60">
        <w:rPr>
          <w:rFonts w:ascii="仿宋_GB2312" w:eastAsia="仿宋_GB2312" w:hAnsi="宋体" w:cs="宋体" w:hint="eastAsia"/>
          <w:sz w:val="32"/>
          <w:szCs w:val="32"/>
        </w:rPr>
        <w:t>每家</w:t>
      </w:r>
      <w:r w:rsidRPr="00C87F60">
        <w:rPr>
          <w:rFonts w:ascii="仿宋_GB2312" w:eastAsia="仿宋_GB2312" w:hAnsi="仿宋" w:cs="Times New Roman" w:hint="eastAsia"/>
          <w:sz w:val="32"/>
          <w:szCs w:val="32"/>
        </w:rPr>
        <w:t>企业补贴总额不超过10万元。</w:t>
      </w:r>
    </w:p>
    <w:p w:rsidR="00C87F60" w:rsidRPr="00C87F60" w:rsidRDefault="00C87F60" w:rsidP="00C87F60">
      <w:pPr>
        <w:adjustRightInd w:val="0"/>
        <w:snapToGrid w:val="0"/>
        <w:spacing w:line="580" w:lineRule="exact"/>
        <w:ind w:firstLineChars="200" w:firstLine="640"/>
        <w:rPr>
          <w:rFonts w:ascii="黑体" w:eastAsia="黑体" w:hAnsi="黑体" w:cs="宋体"/>
          <w:color w:val="000000"/>
          <w:kern w:val="0"/>
          <w:sz w:val="32"/>
          <w:szCs w:val="32"/>
        </w:rPr>
      </w:pPr>
      <w:r w:rsidRPr="00C87F60">
        <w:rPr>
          <w:rFonts w:ascii="黑体" w:eastAsia="黑体" w:hAnsi="黑体" w:cs="宋体" w:hint="eastAsia"/>
          <w:color w:val="000000"/>
          <w:kern w:val="0"/>
          <w:sz w:val="32"/>
          <w:szCs w:val="32"/>
        </w:rPr>
        <w:t>三、其他</w:t>
      </w:r>
    </w:p>
    <w:p w:rsidR="00C87F60" w:rsidRPr="00C87F60" w:rsidRDefault="00C87F60" w:rsidP="00C87F60">
      <w:pPr>
        <w:adjustRightInd w:val="0"/>
        <w:snapToGrid w:val="0"/>
        <w:spacing w:line="580" w:lineRule="exact"/>
        <w:ind w:firstLineChars="200" w:firstLine="640"/>
        <w:rPr>
          <w:rFonts w:ascii="仿宋_GB2312" w:eastAsia="仿宋_GB2312" w:hAnsi="仿宋" w:cs="Times New Roman"/>
          <w:sz w:val="32"/>
          <w:szCs w:val="32"/>
        </w:rPr>
      </w:pPr>
      <w:r w:rsidRPr="00C87F60">
        <w:rPr>
          <w:rFonts w:ascii="仿宋_GB2312" w:eastAsia="仿宋_GB2312" w:hAnsi="Times New Roman" w:cs="Times New Roman" w:hint="eastAsia"/>
          <w:sz w:val="32"/>
          <w:szCs w:val="32"/>
        </w:rPr>
        <w:t>10．本意见所指外贸企业主要指在</w:t>
      </w:r>
      <w:proofErr w:type="gramStart"/>
      <w:r w:rsidRPr="00C87F60">
        <w:rPr>
          <w:rFonts w:ascii="仿宋_GB2312" w:eastAsia="仿宋_GB2312" w:hAnsi="Times New Roman" w:cs="Times New Roman" w:hint="eastAsia"/>
          <w:sz w:val="32"/>
          <w:szCs w:val="32"/>
        </w:rPr>
        <w:t>宁波电商经济</w:t>
      </w:r>
      <w:proofErr w:type="gramEnd"/>
      <w:r w:rsidRPr="00C87F60">
        <w:rPr>
          <w:rFonts w:ascii="仿宋_GB2312" w:eastAsia="仿宋_GB2312" w:hAnsi="Times New Roman" w:cs="Times New Roman" w:hint="eastAsia"/>
          <w:sz w:val="32"/>
          <w:szCs w:val="32"/>
        </w:rPr>
        <w:t>创新园区注册设立、独立核算，从事进出口贸易及其相关业务的企业。包括取得对外贸易经营者备案登记的外贸企业，经海关批准获得跨境电</w:t>
      </w:r>
      <w:proofErr w:type="gramStart"/>
      <w:r w:rsidRPr="00C87F60">
        <w:rPr>
          <w:rFonts w:ascii="仿宋_GB2312" w:eastAsia="仿宋_GB2312" w:hAnsi="Times New Roman" w:cs="Times New Roman" w:hint="eastAsia"/>
          <w:sz w:val="32"/>
          <w:szCs w:val="32"/>
        </w:rPr>
        <w:t>商试点</w:t>
      </w:r>
      <w:proofErr w:type="gramEnd"/>
      <w:r w:rsidRPr="00C87F60">
        <w:rPr>
          <w:rFonts w:ascii="仿宋_GB2312" w:eastAsia="仿宋_GB2312" w:hAnsi="Times New Roman" w:cs="Times New Roman" w:hint="eastAsia"/>
          <w:sz w:val="32"/>
          <w:szCs w:val="32"/>
        </w:rPr>
        <w:t>资格或从事跨境电商邮政小包（B2C）业务的跨境电商企业。</w:t>
      </w:r>
    </w:p>
    <w:p w:rsidR="00C87F60" w:rsidRPr="00C87F60" w:rsidRDefault="00C87F60" w:rsidP="00C87F60">
      <w:pPr>
        <w:widowControl/>
        <w:adjustRightInd w:val="0"/>
        <w:snapToGrid w:val="0"/>
        <w:spacing w:line="580" w:lineRule="exact"/>
        <w:ind w:firstLine="630"/>
        <w:rPr>
          <w:rFonts w:ascii="仿宋_GB2312" w:eastAsia="仿宋_GB2312" w:hAnsi="Times New Roman" w:cs="Times New Roman"/>
          <w:sz w:val="32"/>
          <w:szCs w:val="32"/>
        </w:rPr>
      </w:pPr>
      <w:r w:rsidRPr="00C87F60">
        <w:rPr>
          <w:rFonts w:ascii="仿宋_GB2312" w:eastAsia="仿宋_GB2312" w:hAnsi="Times New Roman" w:cs="Times New Roman" w:hint="eastAsia"/>
          <w:sz w:val="32"/>
          <w:szCs w:val="32"/>
        </w:rPr>
        <w:t>11.本意见内同一个项目不重复享受补助。外贸企业同时参加海关跨境电子商务B2B试点的，按就高原则享受相关奖励。同一事项已享受区内其他奖励扶持政策的，不再享受本意见所涉奖励扶持政策。</w:t>
      </w:r>
    </w:p>
    <w:p w:rsidR="00C87F60" w:rsidRPr="00C87F60" w:rsidRDefault="00C87F60" w:rsidP="00C87F60">
      <w:pPr>
        <w:widowControl/>
        <w:adjustRightInd w:val="0"/>
        <w:snapToGrid w:val="0"/>
        <w:spacing w:line="580" w:lineRule="exact"/>
        <w:ind w:firstLine="686"/>
        <w:rPr>
          <w:rFonts w:ascii="仿宋_GB2312" w:eastAsia="仿宋_GB2312" w:hAnsi="Times New Roman" w:cs="Times New Roman"/>
          <w:sz w:val="32"/>
          <w:szCs w:val="32"/>
        </w:rPr>
      </w:pPr>
      <w:r w:rsidRPr="00C87F60">
        <w:rPr>
          <w:rFonts w:ascii="仿宋_GB2312" w:eastAsia="仿宋_GB2312" w:hAnsi="Times New Roman" w:cs="Times New Roman" w:hint="eastAsia"/>
          <w:sz w:val="32"/>
          <w:szCs w:val="32"/>
        </w:rPr>
        <w:t>12.本意见中“进出口额”、“跨境电子商务进出口额”均以海关统计数据为准。商贸企业均不含产业活动单位及个体单位。</w:t>
      </w:r>
    </w:p>
    <w:p w:rsidR="00C87F60" w:rsidRPr="00C87F60" w:rsidRDefault="00C87F60" w:rsidP="00C87F60">
      <w:pPr>
        <w:widowControl/>
        <w:adjustRightInd w:val="0"/>
        <w:snapToGrid w:val="0"/>
        <w:spacing w:line="580" w:lineRule="exact"/>
        <w:ind w:firstLine="700"/>
        <w:rPr>
          <w:rFonts w:ascii="仿宋_GB2312" w:eastAsia="仿宋_GB2312" w:hAnsi="Times New Roman" w:cs="Times New Roman"/>
          <w:sz w:val="32"/>
          <w:szCs w:val="32"/>
        </w:rPr>
      </w:pPr>
      <w:r w:rsidRPr="00C87F60">
        <w:rPr>
          <w:rFonts w:ascii="仿宋_GB2312" w:eastAsia="仿宋_GB2312" w:hAnsi="Times New Roman" w:cs="Times New Roman" w:hint="eastAsia"/>
          <w:sz w:val="32"/>
          <w:szCs w:val="32"/>
        </w:rPr>
        <w:t>13.享受本意</w:t>
      </w:r>
      <w:proofErr w:type="gramStart"/>
      <w:r w:rsidRPr="00C87F60">
        <w:rPr>
          <w:rFonts w:ascii="仿宋_GB2312" w:eastAsia="仿宋_GB2312" w:hAnsi="Times New Roman" w:cs="Times New Roman" w:hint="eastAsia"/>
          <w:sz w:val="32"/>
          <w:szCs w:val="32"/>
        </w:rPr>
        <w:t>见政策</w:t>
      </w:r>
      <w:proofErr w:type="gramEnd"/>
      <w:r w:rsidRPr="00C87F60">
        <w:rPr>
          <w:rFonts w:ascii="仿宋_GB2312" w:eastAsia="仿宋_GB2312" w:hAnsi="Times New Roman" w:cs="Times New Roman" w:hint="eastAsia"/>
          <w:sz w:val="32"/>
          <w:szCs w:val="32"/>
        </w:rPr>
        <w:t>的企业须在园区注册纳税，依法经营，当年未发生重大安全事故、重大群体性事件、虚报交易数据、销售假冒伪劣产品、侵犯知识产权及其他非诚信行为或者重大违法行为。已享受本意</w:t>
      </w:r>
      <w:proofErr w:type="gramStart"/>
      <w:r w:rsidRPr="00C87F60">
        <w:rPr>
          <w:rFonts w:ascii="仿宋_GB2312" w:eastAsia="仿宋_GB2312" w:hAnsi="Times New Roman" w:cs="Times New Roman" w:hint="eastAsia"/>
          <w:sz w:val="32"/>
          <w:szCs w:val="32"/>
        </w:rPr>
        <w:t>见政策</w:t>
      </w:r>
      <w:proofErr w:type="gramEnd"/>
      <w:r w:rsidRPr="00C87F60">
        <w:rPr>
          <w:rFonts w:ascii="仿宋_GB2312" w:eastAsia="仿宋_GB2312" w:hAnsi="Times New Roman" w:cs="Times New Roman" w:hint="eastAsia"/>
          <w:sz w:val="32"/>
          <w:szCs w:val="32"/>
        </w:rPr>
        <w:t>的企业须连续经营5年以上，兑现政策时签订承诺书，如有弄虚作假，已拨付的扶持资金予以收回且2年内不能享受本意见政策。除另有约定外，本政策所涉资金按年初预算安排发放，若超过年初预算，可延迟至下年度兑现。上级要求区级配套的，本政策兑现的资金视同配套。</w:t>
      </w:r>
    </w:p>
    <w:p w:rsidR="00C87F60" w:rsidRPr="00C87F60" w:rsidRDefault="00C87F60" w:rsidP="00C87F60">
      <w:pPr>
        <w:widowControl/>
        <w:adjustRightInd w:val="0"/>
        <w:snapToGrid w:val="0"/>
        <w:spacing w:line="580" w:lineRule="exact"/>
        <w:ind w:firstLine="644"/>
        <w:rPr>
          <w:rFonts w:ascii="仿宋_GB2312" w:eastAsia="仿宋_GB2312" w:hAnsi="Times New Roman" w:cs="Times New Roman"/>
          <w:sz w:val="32"/>
          <w:szCs w:val="32"/>
        </w:rPr>
      </w:pPr>
      <w:r w:rsidRPr="00C87F60">
        <w:rPr>
          <w:rFonts w:ascii="仿宋_GB2312" w:eastAsia="仿宋_GB2312" w:hAnsi="Times New Roman" w:cs="Times New Roman" w:hint="eastAsia"/>
          <w:sz w:val="32"/>
          <w:szCs w:val="32"/>
        </w:rPr>
        <w:t>14.外贸企业地方财政贡献奖励政策与本政策补助按就高者享受，不同时重复享受。</w:t>
      </w:r>
    </w:p>
    <w:p w:rsidR="00C87F60" w:rsidRPr="00C87F60" w:rsidRDefault="00C87F60" w:rsidP="00C87F60">
      <w:pPr>
        <w:widowControl/>
        <w:adjustRightInd w:val="0"/>
        <w:snapToGrid w:val="0"/>
        <w:spacing w:line="580" w:lineRule="exact"/>
        <w:ind w:firstLine="700"/>
        <w:rPr>
          <w:rFonts w:ascii="仿宋_GB2312" w:eastAsia="仿宋_GB2312" w:hAnsi="Times New Roman" w:cs="Times New Roman"/>
          <w:sz w:val="32"/>
          <w:szCs w:val="32"/>
        </w:rPr>
      </w:pPr>
      <w:r w:rsidRPr="00C87F60">
        <w:rPr>
          <w:rFonts w:ascii="仿宋_GB2312" w:eastAsia="仿宋_GB2312" w:hAnsi="Times New Roman" w:cs="Times New Roman" w:hint="eastAsia"/>
          <w:sz w:val="32"/>
          <w:szCs w:val="32"/>
        </w:rPr>
        <w:t>15.</w:t>
      </w:r>
      <w:proofErr w:type="gramStart"/>
      <w:r w:rsidRPr="00C87F60">
        <w:rPr>
          <w:rFonts w:ascii="仿宋_GB2312" w:eastAsia="仿宋_GB2312" w:hAnsi="Times New Roman" w:cs="Times New Roman" w:hint="eastAsia"/>
          <w:sz w:val="32"/>
          <w:szCs w:val="32"/>
        </w:rPr>
        <w:t>本意见自2018年1月1日起</w:t>
      </w:r>
      <w:proofErr w:type="gramEnd"/>
      <w:r w:rsidRPr="00C87F60">
        <w:rPr>
          <w:rFonts w:ascii="仿宋_GB2312" w:eastAsia="仿宋_GB2312" w:hAnsi="Times New Roman" w:cs="Times New Roman" w:hint="eastAsia"/>
          <w:sz w:val="32"/>
          <w:szCs w:val="32"/>
        </w:rPr>
        <w:t>施行。实施期限自2018年1月1日至2020年12月31日。如遇上级政策发生重大变化，</w:t>
      </w:r>
      <w:proofErr w:type="gramStart"/>
      <w:r w:rsidRPr="00C87F60">
        <w:rPr>
          <w:rFonts w:ascii="仿宋_GB2312" w:eastAsia="仿宋_GB2312" w:hAnsi="Times New Roman" w:cs="Times New Roman" w:hint="eastAsia"/>
          <w:sz w:val="32"/>
          <w:szCs w:val="32"/>
        </w:rPr>
        <w:t>本意见做相应</w:t>
      </w:r>
      <w:proofErr w:type="gramEnd"/>
      <w:r w:rsidRPr="00C87F60">
        <w:rPr>
          <w:rFonts w:ascii="仿宋_GB2312" w:eastAsia="仿宋_GB2312" w:hAnsi="Times New Roman" w:cs="Times New Roman" w:hint="eastAsia"/>
          <w:sz w:val="32"/>
          <w:szCs w:val="32"/>
        </w:rPr>
        <w:t>调整。</w:t>
      </w:r>
    </w:p>
    <w:p w:rsidR="00C87F60" w:rsidRPr="00C87F60" w:rsidRDefault="00C87F60" w:rsidP="00C87F60">
      <w:pPr>
        <w:snapToGrid w:val="0"/>
        <w:spacing w:line="580" w:lineRule="exact"/>
        <w:rPr>
          <w:rFonts w:ascii="仿宋_GB2312" w:eastAsia="仿宋_GB2312" w:hAnsi="ˎ̥" w:cs="宋体" w:hint="eastAsia"/>
          <w:kern w:val="0"/>
          <w:sz w:val="32"/>
          <w:szCs w:val="32"/>
        </w:rPr>
      </w:pPr>
    </w:p>
    <w:p w:rsidR="00C87F60" w:rsidRPr="00C87F60" w:rsidRDefault="00C87F60" w:rsidP="00C87F60">
      <w:pPr>
        <w:snapToGrid w:val="0"/>
        <w:spacing w:line="580" w:lineRule="exact"/>
        <w:rPr>
          <w:rFonts w:ascii="仿宋_GB2312" w:eastAsia="仿宋_GB2312" w:hAnsi="ˎ̥" w:cs="宋体" w:hint="eastAsia"/>
          <w:kern w:val="0"/>
          <w:sz w:val="32"/>
          <w:szCs w:val="32"/>
        </w:rPr>
      </w:pPr>
    </w:p>
    <w:p w:rsidR="00C87F60" w:rsidRPr="00C87F60" w:rsidRDefault="00C87F60" w:rsidP="00C87F60">
      <w:pPr>
        <w:snapToGrid w:val="0"/>
        <w:spacing w:line="580" w:lineRule="exact"/>
        <w:rPr>
          <w:rFonts w:ascii="仿宋_GB2312" w:eastAsia="仿宋_GB2312" w:hAnsi="ˎ̥" w:cs="宋体" w:hint="eastAsia"/>
          <w:kern w:val="0"/>
          <w:sz w:val="32"/>
          <w:szCs w:val="32"/>
        </w:rPr>
      </w:pPr>
    </w:p>
    <w:p w:rsidR="00C87F60" w:rsidRPr="00C87F60" w:rsidRDefault="00C87F60" w:rsidP="00C87F60">
      <w:pPr>
        <w:snapToGrid w:val="0"/>
        <w:spacing w:line="580" w:lineRule="exact"/>
        <w:rPr>
          <w:rFonts w:ascii="仿宋_GB2312" w:eastAsia="仿宋_GB2312" w:hAnsi="黑体" w:cs="Times New Roman"/>
          <w:bCs/>
          <w:sz w:val="32"/>
          <w:szCs w:val="32"/>
        </w:rPr>
      </w:pPr>
    </w:p>
    <w:p w:rsidR="00C87F60" w:rsidRPr="00C87F60" w:rsidRDefault="00C87F60" w:rsidP="00C87F60">
      <w:pPr>
        <w:snapToGrid w:val="0"/>
        <w:spacing w:line="0" w:lineRule="atLeast"/>
        <w:rPr>
          <w:rFonts w:ascii="仿宋_GB2312" w:eastAsia="仿宋_GB2312" w:hAnsi="黑体" w:cs="Times New Roman"/>
          <w:bCs/>
          <w:sz w:val="10"/>
          <w:szCs w:val="10"/>
        </w:rPr>
      </w:pPr>
    </w:p>
    <w:p w:rsidR="00C87F60" w:rsidRPr="00C87F60" w:rsidRDefault="00C87F60" w:rsidP="00C87F60">
      <w:pPr>
        <w:snapToGrid w:val="0"/>
        <w:spacing w:line="0" w:lineRule="atLeast"/>
        <w:rPr>
          <w:rFonts w:ascii="仿宋_GB2312" w:eastAsia="仿宋_GB2312" w:hAnsi="黑体" w:cs="Times New Roman"/>
          <w:bCs/>
          <w:sz w:val="10"/>
          <w:szCs w:val="10"/>
        </w:rPr>
      </w:pPr>
    </w:p>
    <w:p w:rsidR="00C87F60" w:rsidRPr="00C87F60" w:rsidRDefault="00C87F60" w:rsidP="00C87F60">
      <w:pPr>
        <w:snapToGrid w:val="0"/>
        <w:spacing w:line="0" w:lineRule="atLeast"/>
        <w:rPr>
          <w:rFonts w:ascii="仿宋_GB2312" w:eastAsia="仿宋_GB2312" w:hAnsi="黑体" w:cs="Times New Roman"/>
          <w:bCs/>
          <w:sz w:val="10"/>
          <w:szCs w:val="10"/>
        </w:rPr>
      </w:pPr>
    </w:p>
    <w:p w:rsidR="00C87F60" w:rsidRPr="00C87F60" w:rsidRDefault="00C87F60" w:rsidP="00C87F60">
      <w:pPr>
        <w:snapToGrid w:val="0"/>
        <w:spacing w:line="0" w:lineRule="atLeast"/>
        <w:rPr>
          <w:rFonts w:ascii="仿宋_GB2312" w:eastAsia="仿宋_GB2312" w:hAnsi="黑体" w:cs="Times New Roman"/>
          <w:bCs/>
          <w:sz w:val="10"/>
          <w:szCs w:val="10"/>
        </w:rPr>
      </w:pPr>
    </w:p>
    <w:p w:rsidR="00C87F60" w:rsidRPr="00C87F60" w:rsidRDefault="00C87F60" w:rsidP="00C87F60">
      <w:pPr>
        <w:snapToGrid w:val="0"/>
        <w:spacing w:line="0" w:lineRule="atLeast"/>
        <w:rPr>
          <w:rFonts w:ascii="仿宋_GB2312" w:eastAsia="仿宋_GB2312" w:hAnsi="黑体" w:cs="Times New Roman"/>
          <w:bCs/>
          <w:sz w:val="10"/>
          <w:szCs w:val="10"/>
        </w:rPr>
      </w:pPr>
    </w:p>
    <w:p w:rsidR="00C87F60" w:rsidRPr="00C87F60" w:rsidRDefault="00C87F60" w:rsidP="00C87F60">
      <w:pPr>
        <w:snapToGrid w:val="0"/>
        <w:spacing w:line="0" w:lineRule="atLeast"/>
        <w:rPr>
          <w:rFonts w:ascii="仿宋_GB2312" w:eastAsia="仿宋_GB2312" w:hAnsi="黑体" w:cs="Times New Roman"/>
          <w:bCs/>
          <w:sz w:val="10"/>
          <w:szCs w:val="10"/>
        </w:rPr>
      </w:pPr>
    </w:p>
    <w:p w:rsidR="00C87F60" w:rsidRPr="00C87F60" w:rsidRDefault="00C87F60" w:rsidP="00C87F60">
      <w:pPr>
        <w:snapToGrid w:val="0"/>
        <w:spacing w:line="0" w:lineRule="atLeast"/>
        <w:rPr>
          <w:rFonts w:ascii="仿宋_GB2312" w:eastAsia="仿宋_GB2312" w:hAnsi="黑体" w:cs="Times New Roman"/>
          <w:bCs/>
          <w:sz w:val="10"/>
          <w:szCs w:val="10"/>
        </w:rPr>
      </w:pPr>
    </w:p>
    <w:p w:rsidR="00C87F60" w:rsidRPr="00C87F60" w:rsidRDefault="00C87F60" w:rsidP="00C87F60">
      <w:pPr>
        <w:snapToGrid w:val="0"/>
        <w:spacing w:line="0" w:lineRule="atLeast"/>
        <w:rPr>
          <w:rFonts w:ascii="仿宋_GB2312" w:eastAsia="仿宋_GB2312" w:hAnsi="黑体" w:cs="Times New Roman"/>
          <w:bCs/>
          <w:sz w:val="10"/>
          <w:szCs w:val="10"/>
        </w:rPr>
      </w:pPr>
    </w:p>
    <w:p w:rsidR="00C87F60" w:rsidRPr="00C87F60" w:rsidRDefault="00C87F60" w:rsidP="00C87F60">
      <w:pPr>
        <w:snapToGrid w:val="0"/>
        <w:spacing w:line="0" w:lineRule="atLeast"/>
        <w:rPr>
          <w:rFonts w:ascii="仿宋_GB2312" w:eastAsia="仿宋_GB2312" w:hAnsi="黑体" w:cs="Times New Roman"/>
          <w:bCs/>
          <w:sz w:val="10"/>
          <w:szCs w:val="10"/>
        </w:rPr>
      </w:pPr>
    </w:p>
    <w:p w:rsidR="00C87F60" w:rsidRDefault="00C87F60" w:rsidP="00C87F60">
      <w:pPr>
        <w:snapToGrid w:val="0"/>
        <w:spacing w:line="0" w:lineRule="atLeast"/>
        <w:rPr>
          <w:rFonts w:ascii="仿宋_GB2312" w:eastAsia="仿宋_GB2312" w:hAnsi="黑体" w:cs="Times New Roman"/>
          <w:bCs/>
          <w:sz w:val="10"/>
          <w:szCs w:val="10"/>
        </w:rPr>
      </w:pPr>
    </w:p>
    <w:p w:rsidR="00C87F60" w:rsidRDefault="00C87F60" w:rsidP="00C87F60">
      <w:pPr>
        <w:snapToGrid w:val="0"/>
        <w:spacing w:line="0" w:lineRule="atLeast"/>
        <w:rPr>
          <w:rFonts w:ascii="仿宋_GB2312" w:eastAsia="仿宋_GB2312" w:hAnsi="黑体" w:cs="Times New Roman"/>
          <w:bCs/>
          <w:sz w:val="10"/>
          <w:szCs w:val="10"/>
        </w:rPr>
      </w:pPr>
    </w:p>
    <w:p w:rsidR="00C87F60" w:rsidRDefault="00C87F60" w:rsidP="00C87F60">
      <w:pPr>
        <w:snapToGrid w:val="0"/>
        <w:spacing w:line="0" w:lineRule="atLeast"/>
        <w:rPr>
          <w:rFonts w:ascii="仿宋_GB2312" w:eastAsia="仿宋_GB2312" w:hAnsi="黑体" w:cs="Times New Roman"/>
          <w:bCs/>
          <w:sz w:val="10"/>
          <w:szCs w:val="10"/>
        </w:rPr>
      </w:pPr>
    </w:p>
    <w:p w:rsidR="00C87F60" w:rsidRPr="00C87F60" w:rsidRDefault="00C87F60" w:rsidP="00C87F60">
      <w:pPr>
        <w:snapToGrid w:val="0"/>
        <w:spacing w:line="0" w:lineRule="atLeast"/>
        <w:rPr>
          <w:rFonts w:ascii="仿宋_GB2312" w:eastAsia="仿宋_GB2312" w:hAnsi="黑体" w:cs="Times New Roman"/>
          <w:bCs/>
          <w:sz w:val="10"/>
          <w:szCs w:val="10"/>
        </w:rPr>
      </w:pPr>
    </w:p>
    <w:p w:rsidR="00C87F60" w:rsidRPr="00C87F60" w:rsidRDefault="00C87F60" w:rsidP="00C87F60">
      <w:pPr>
        <w:snapToGrid w:val="0"/>
        <w:spacing w:line="0" w:lineRule="atLeast"/>
        <w:rPr>
          <w:rFonts w:ascii="仿宋_GB2312" w:eastAsia="仿宋_GB2312" w:hAnsi="黑体" w:cs="Times New Roman"/>
          <w:bCs/>
          <w:sz w:val="10"/>
          <w:szCs w:val="10"/>
        </w:rPr>
      </w:pPr>
    </w:p>
    <w:p w:rsidR="00C87F60" w:rsidRPr="00C87F60" w:rsidRDefault="00C87F60" w:rsidP="00C87F60">
      <w:pPr>
        <w:snapToGrid w:val="0"/>
        <w:spacing w:line="0" w:lineRule="atLeast"/>
        <w:rPr>
          <w:rFonts w:ascii="仿宋_GB2312" w:eastAsia="仿宋_GB2312" w:hAnsi="黑体" w:cs="Times New Roman"/>
          <w:bCs/>
          <w:sz w:val="10"/>
          <w:szCs w:val="10"/>
        </w:rPr>
      </w:pPr>
    </w:p>
    <w:p w:rsidR="00C87F60" w:rsidRPr="00C87F60" w:rsidRDefault="00C87F60" w:rsidP="00C87F60">
      <w:pPr>
        <w:snapToGrid w:val="0"/>
        <w:spacing w:line="0" w:lineRule="atLeast"/>
        <w:rPr>
          <w:rFonts w:ascii="仿宋_GB2312" w:eastAsia="仿宋_GB2312" w:hAnsi="黑体" w:cs="Times New Roman"/>
          <w:bCs/>
          <w:sz w:val="10"/>
          <w:szCs w:val="10"/>
        </w:rPr>
      </w:pPr>
    </w:p>
    <w:p w:rsidR="00C87F60" w:rsidRPr="00C87F60" w:rsidRDefault="00C87F60" w:rsidP="00C87F60">
      <w:pPr>
        <w:snapToGrid w:val="0"/>
        <w:spacing w:line="0" w:lineRule="atLeast"/>
        <w:rPr>
          <w:rFonts w:ascii="仿宋_GB2312" w:eastAsia="仿宋_GB2312" w:hAnsi="黑体" w:cs="Times New Roman"/>
          <w:bCs/>
          <w:sz w:val="10"/>
          <w:szCs w:val="10"/>
        </w:rPr>
      </w:pPr>
    </w:p>
    <w:p w:rsidR="00C87F60" w:rsidRPr="00C87F60" w:rsidRDefault="00C87F60" w:rsidP="00C87F60">
      <w:pPr>
        <w:snapToGrid w:val="0"/>
        <w:spacing w:line="0" w:lineRule="atLeast"/>
        <w:rPr>
          <w:rFonts w:ascii="仿宋_GB2312" w:eastAsia="仿宋_GB2312" w:hAnsi="黑体" w:cs="Times New Roman"/>
          <w:bCs/>
          <w:sz w:val="10"/>
          <w:szCs w:val="10"/>
        </w:rPr>
      </w:pPr>
    </w:p>
    <w:p w:rsidR="00C87F60" w:rsidRPr="00C87F60" w:rsidRDefault="00C87F60" w:rsidP="00C87F60">
      <w:pPr>
        <w:snapToGrid w:val="0"/>
        <w:spacing w:line="0" w:lineRule="atLeast"/>
        <w:rPr>
          <w:rFonts w:ascii="仿宋_GB2312" w:eastAsia="仿宋_GB2312" w:hAnsi="黑体" w:cs="Times New Roman"/>
          <w:bCs/>
          <w:sz w:val="10"/>
          <w:szCs w:val="10"/>
        </w:rPr>
      </w:pPr>
    </w:p>
    <w:p w:rsidR="00C87F60" w:rsidRPr="00C87F60" w:rsidRDefault="00C87F60" w:rsidP="00C87F60">
      <w:pPr>
        <w:snapToGrid w:val="0"/>
        <w:spacing w:line="0" w:lineRule="atLeast"/>
        <w:rPr>
          <w:rFonts w:ascii="仿宋_GB2312" w:eastAsia="仿宋_GB2312" w:hAnsi="黑体" w:cs="Times New Roman"/>
          <w:bCs/>
          <w:sz w:val="10"/>
          <w:szCs w:val="10"/>
        </w:rPr>
      </w:pPr>
    </w:p>
    <w:p w:rsidR="00C87F60" w:rsidRPr="00C87F60" w:rsidRDefault="00C87F60" w:rsidP="00C87F60">
      <w:pPr>
        <w:snapToGrid w:val="0"/>
        <w:spacing w:line="0" w:lineRule="atLeast"/>
        <w:rPr>
          <w:rFonts w:ascii="仿宋_GB2312" w:eastAsia="仿宋_GB2312" w:hAnsi="黑体" w:cs="Times New Roman"/>
          <w:bCs/>
          <w:sz w:val="10"/>
          <w:szCs w:val="10"/>
        </w:rPr>
      </w:pPr>
    </w:p>
    <w:p w:rsidR="00F77E07" w:rsidRPr="00C87F60" w:rsidRDefault="00C87F60" w:rsidP="00C87F60">
      <w:pPr>
        <w:pBdr>
          <w:top w:val="single" w:sz="4" w:space="1" w:color="auto"/>
          <w:bottom w:val="single" w:sz="4" w:space="1" w:color="auto"/>
        </w:pBdr>
        <w:snapToGrid w:val="0"/>
        <w:ind w:firstLineChars="100" w:firstLine="240"/>
        <w:rPr>
          <w:rFonts w:ascii="仿宋_GB2312" w:eastAsia="仿宋_GB2312" w:hAnsi="宋体" w:cs="Times New Roman"/>
          <w:sz w:val="32"/>
          <w:szCs w:val="32"/>
        </w:rPr>
      </w:pPr>
      <w:proofErr w:type="gramStart"/>
      <w:r w:rsidRPr="00C87F60">
        <w:rPr>
          <w:rFonts w:ascii="仿宋_GB2312" w:eastAsia="仿宋_GB2312" w:hAnsi="Times New Roman" w:cs="Times New Roman" w:hint="eastAsia"/>
          <w:spacing w:val="-20"/>
          <w:sz w:val="28"/>
          <w:szCs w:val="28"/>
        </w:rPr>
        <w:t>宁波电商经济</w:t>
      </w:r>
      <w:proofErr w:type="gramEnd"/>
      <w:r w:rsidRPr="00C87F60">
        <w:rPr>
          <w:rFonts w:ascii="仿宋_GB2312" w:eastAsia="仿宋_GB2312" w:hAnsi="Times New Roman" w:cs="Times New Roman" w:hint="eastAsia"/>
          <w:spacing w:val="-20"/>
          <w:sz w:val="28"/>
          <w:szCs w:val="28"/>
        </w:rPr>
        <w:t>创新园区管委会办公室</w:t>
      </w:r>
      <w:r w:rsidRPr="00C87F60">
        <w:rPr>
          <w:rFonts w:ascii="仿宋_GB2312" w:eastAsia="仿宋_GB2312" w:hAnsi="Times New Roman" w:cs="Times New Roman" w:hint="eastAsia"/>
          <w:sz w:val="28"/>
          <w:szCs w:val="28"/>
        </w:rPr>
        <w:t xml:space="preserve">             2018年11月16日印发 </w:t>
      </w:r>
    </w:p>
    <w:sectPr w:rsidR="00F77E07" w:rsidRPr="00C87F60" w:rsidSect="00813B11">
      <w:headerReference w:type="even" r:id="rId10"/>
      <w:headerReference w:type="default" r:id="rId11"/>
      <w:footerReference w:type="even" r:id="rId12"/>
      <w:footerReference w:type="default" r:id="rId13"/>
      <w:headerReference w:type="first" r:id="rId14"/>
      <w:footerReference w:type="first" r:id="rId15"/>
      <w:pgSz w:w="11906" w:h="16838"/>
      <w:pgMar w:top="2098" w:right="1474" w:bottom="1701" w:left="1588"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F60" w:rsidRDefault="00C87F60" w:rsidP="00C87F60">
      <w:r>
        <w:separator/>
      </w:r>
    </w:p>
  </w:endnote>
  <w:endnote w:type="continuationSeparator" w:id="0">
    <w:p w:rsidR="00C87F60" w:rsidRDefault="00C87F60" w:rsidP="00C87F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0A" w:rsidRDefault="00A2420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4051116"/>
      <w:docPartObj>
        <w:docPartGallery w:val="Page Numbers (Bottom of Page)"/>
        <w:docPartUnique/>
      </w:docPartObj>
    </w:sdtPr>
    <w:sdtEndPr>
      <w:rPr>
        <w:rFonts w:ascii="宋体" w:eastAsia="宋体" w:hAnsi="宋体"/>
        <w:sz w:val="28"/>
        <w:szCs w:val="28"/>
      </w:rPr>
    </w:sdtEndPr>
    <w:sdtContent>
      <w:p w:rsidR="00813B11" w:rsidRPr="00813B11" w:rsidRDefault="00813B11" w:rsidP="00813B11">
        <w:pPr>
          <w:pStyle w:val="a4"/>
          <w:jc w:val="center"/>
          <w:rPr>
            <w:rFonts w:ascii="宋体" w:eastAsia="宋体" w:hAnsi="宋体"/>
            <w:sz w:val="28"/>
            <w:szCs w:val="28"/>
          </w:rPr>
        </w:pPr>
        <w:r>
          <w:rPr>
            <w:rFonts w:hint="eastAsia"/>
          </w:rPr>
          <w:t>—</w:t>
        </w:r>
        <w:r w:rsidR="003675CF" w:rsidRPr="00813B11">
          <w:rPr>
            <w:rFonts w:ascii="宋体" w:eastAsia="宋体" w:hAnsi="宋体"/>
            <w:sz w:val="28"/>
            <w:szCs w:val="28"/>
          </w:rPr>
          <w:fldChar w:fldCharType="begin"/>
        </w:r>
        <w:r w:rsidRPr="00813B11">
          <w:rPr>
            <w:rFonts w:ascii="宋体" w:eastAsia="宋体" w:hAnsi="宋体"/>
            <w:sz w:val="28"/>
            <w:szCs w:val="28"/>
          </w:rPr>
          <w:instrText xml:space="preserve"> PAGE   \* MERGEFORMAT </w:instrText>
        </w:r>
        <w:r w:rsidR="003675CF" w:rsidRPr="00813B11">
          <w:rPr>
            <w:rFonts w:ascii="宋体" w:eastAsia="宋体" w:hAnsi="宋体"/>
            <w:sz w:val="28"/>
            <w:szCs w:val="28"/>
          </w:rPr>
          <w:fldChar w:fldCharType="separate"/>
        </w:r>
        <w:r w:rsidR="00A2420A" w:rsidRPr="00A2420A">
          <w:rPr>
            <w:rFonts w:ascii="宋体" w:eastAsia="宋体" w:hAnsi="宋体"/>
            <w:noProof/>
            <w:sz w:val="28"/>
            <w:szCs w:val="28"/>
            <w:lang w:val="zh-CN"/>
          </w:rPr>
          <w:t>10</w:t>
        </w:r>
        <w:r w:rsidR="003675CF" w:rsidRPr="00813B11">
          <w:rPr>
            <w:rFonts w:ascii="宋体" w:eastAsia="宋体" w:hAnsi="宋体"/>
            <w:sz w:val="28"/>
            <w:szCs w:val="28"/>
          </w:rPr>
          <w:fldChar w:fldCharType="end"/>
        </w:r>
        <w:r>
          <w:rPr>
            <w:rFonts w:hint="eastAsia"/>
          </w:rPr>
          <w:t>—</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0A" w:rsidRDefault="00A2420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F60" w:rsidRDefault="00C87F60" w:rsidP="00C87F60">
      <w:r>
        <w:separator/>
      </w:r>
    </w:p>
  </w:footnote>
  <w:footnote w:type="continuationSeparator" w:id="0">
    <w:p w:rsidR="00C87F60" w:rsidRDefault="00C87F60" w:rsidP="00C87F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20A" w:rsidRDefault="00A2420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11" w:rsidRDefault="00813B11" w:rsidP="00813B11">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11" w:rsidRDefault="00813B11" w:rsidP="00813B11">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revisionView w:markup="0"/>
  <w:documentProtection w:edit="forms" w:enforcement="1" w:cryptProviderType="rsaFull" w:cryptAlgorithmClass="hash" w:cryptAlgorithmType="typeAny" w:cryptAlgorithmSid="4" w:cryptSpinCount="100000" w:hash="+GXY1VCfv6LLbojA+WTY80Meal8=" w:salt="nnzxjLpgrrdMIjR2BrwZ/A=="/>
  <w:defaultTabStop w:val="420"/>
  <w:drawingGridHorizontalSpacing w:val="105"/>
  <w:drawingGridVerticalSpacing w:val="156"/>
  <w:displayHorizontalDrawingGridEvery w:val="0"/>
  <w:displayVerticalDrawingGridEvery w:val="2"/>
  <w:characterSpacingControl w:val="compressPunctuation"/>
  <w:hdrShapeDefaults>
    <o:shapedefaults v:ext="edit" spidmax="206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57B749B-A1C8-4AE5-90B4-C5769B0D0298}" w:val="3wgSQkvlyDNG4IOocTVM2mU9KsZ7/jCfF+HinazthP=R1xYbpd0qrXWuL65EAeJ8B"/>
    <w:docVar w:name="{A91A7310-4882-4B8D-91A0-A3DA25819055}" w:val="wRaPfvMbLJlHTju94zYgXBOsyn0Q6Z5WCqrSFGd2KEh3/NptDo8meUi=I+7kxcVA1"/>
    <w:docVar w:name="DocumentID" w:val="{A985C7E7-A002-4CAB-B5C9-6F9BD64A1568}"/>
  </w:docVars>
  <w:rsids>
    <w:rsidRoot w:val="00C87F60"/>
    <w:rsid w:val="000007E8"/>
    <w:rsid w:val="0000130E"/>
    <w:rsid w:val="0000135E"/>
    <w:rsid w:val="000022FB"/>
    <w:rsid w:val="00002C61"/>
    <w:rsid w:val="000031F6"/>
    <w:rsid w:val="000032B7"/>
    <w:rsid w:val="00003B0B"/>
    <w:rsid w:val="00004075"/>
    <w:rsid w:val="00004D30"/>
    <w:rsid w:val="00004E2B"/>
    <w:rsid w:val="00004F59"/>
    <w:rsid w:val="0000551C"/>
    <w:rsid w:val="00005919"/>
    <w:rsid w:val="00005D5B"/>
    <w:rsid w:val="000061FE"/>
    <w:rsid w:val="00006274"/>
    <w:rsid w:val="0000665D"/>
    <w:rsid w:val="000068BF"/>
    <w:rsid w:val="00006F91"/>
    <w:rsid w:val="00006FB8"/>
    <w:rsid w:val="00010A0B"/>
    <w:rsid w:val="00010B08"/>
    <w:rsid w:val="000111C4"/>
    <w:rsid w:val="00011B22"/>
    <w:rsid w:val="00011D43"/>
    <w:rsid w:val="00013944"/>
    <w:rsid w:val="00014A81"/>
    <w:rsid w:val="00014DEC"/>
    <w:rsid w:val="00015D59"/>
    <w:rsid w:val="0001657E"/>
    <w:rsid w:val="00016783"/>
    <w:rsid w:val="00016BD5"/>
    <w:rsid w:val="00016FEB"/>
    <w:rsid w:val="00017627"/>
    <w:rsid w:val="000217E9"/>
    <w:rsid w:val="00021BC7"/>
    <w:rsid w:val="000220BA"/>
    <w:rsid w:val="00022E4A"/>
    <w:rsid w:val="00022EBF"/>
    <w:rsid w:val="000236FA"/>
    <w:rsid w:val="00023B4B"/>
    <w:rsid w:val="00024CEC"/>
    <w:rsid w:val="000250AE"/>
    <w:rsid w:val="000254DC"/>
    <w:rsid w:val="00025A3B"/>
    <w:rsid w:val="00025A75"/>
    <w:rsid w:val="00025C93"/>
    <w:rsid w:val="00025D2B"/>
    <w:rsid w:val="000263A1"/>
    <w:rsid w:val="0002668C"/>
    <w:rsid w:val="00027BF4"/>
    <w:rsid w:val="00027E46"/>
    <w:rsid w:val="00030918"/>
    <w:rsid w:val="00030CCF"/>
    <w:rsid w:val="00030DE0"/>
    <w:rsid w:val="000319D7"/>
    <w:rsid w:val="00031B1E"/>
    <w:rsid w:val="00032C54"/>
    <w:rsid w:val="00032FBF"/>
    <w:rsid w:val="000332FA"/>
    <w:rsid w:val="00033A6E"/>
    <w:rsid w:val="0003468F"/>
    <w:rsid w:val="00034BA4"/>
    <w:rsid w:val="00034E40"/>
    <w:rsid w:val="00035E52"/>
    <w:rsid w:val="000364B7"/>
    <w:rsid w:val="00036BAF"/>
    <w:rsid w:val="00036F74"/>
    <w:rsid w:val="00037D32"/>
    <w:rsid w:val="00042228"/>
    <w:rsid w:val="000428CF"/>
    <w:rsid w:val="00043004"/>
    <w:rsid w:val="000432C6"/>
    <w:rsid w:val="00043793"/>
    <w:rsid w:val="00043934"/>
    <w:rsid w:val="00044379"/>
    <w:rsid w:val="0004451C"/>
    <w:rsid w:val="00045A9A"/>
    <w:rsid w:val="00045B6D"/>
    <w:rsid w:val="000476B2"/>
    <w:rsid w:val="00047755"/>
    <w:rsid w:val="000478DC"/>
    <w:rsid w:val="0005074E"/>
    <w:rsid w:val="00050BC7"/>
    <w:rsid w:val="000510EE"/>
    <w:rsid w:val="00051674"/>
    <w:rsid w:val="00051786"/>
    <w:rsid w:val="00051B00"/>
    <w:rsid w:val="0005221E"/>
    <w:rsid w:val="00052CF1"/>
    <w:rsid w:val="00052EDA"/>
    <w:rsid w:val="00053BA2"/>
    <w:rsid w:val="00055223"/>
    <w:rsid w:val="00055343"/>
    <w:rsid w:val="00055738"/>
    <w:rsid w:val="0005659B"/>
    <w:rsid w:val="00056F38"/>
    <w:rsid w:val="00057377"/>
    <w:rsid w:val="00057398"/>
    <w:rsid w:val="000573DB"/>
    <w:rsid w:val="0005784A"/>
    <w:rsid w:val="00060064"/>
    <w:rsid w:val="000607CF"/>
    <w:rsid w:val="00060AD9"/>
    <w:rsid w:val="00060D51"/>
    <w:rsid w:val="00061479"/>
    <w:rsid w:val="00061FFD"/>
    <w:rsid w:val="00062150"/>
    <w:rsid w:val="00062263"/>
    <w:rsid w:val="000627F2"/>
    <w:rsid w:val="000630B4"/>
    <w:rsid w:val="00063269"/>
    <w:rsid w:val="00063732"/>
    <w:rsid w:val="00063849"/>
    <w:rsid w:val="00065A87"/>
    <w:rsid w:val="00066263"/>
    <w:rsid w:val="00066A87"/>
    <w:rsid w:val="00066E02"/>
    <w:rsid w:val="00066F4F"/>
    <w:rsid w:val="0006742B"/>
    <w:rsid w:val="000678D8"/>
    <w:rsid w:val="000702B6"/>
    <w:rsid w:val="000708C8"/>
    <w:rsid w:val="00070B34"/>
    <w:rsid w:val="00072767"/>
    <w:rsid w:val="000727C2"/>
    <w:rsid w:val="00072ABF"/>
    <w:rsid w:val="00073279"/>
    <w:rsid w:val="000734C6"/>
    <w:rsid w:val="000734F9"/>
    <w:rsid w:val="00073F2C"/>
    <w:rsid w:val="00073FC0"/>
    <w:rsid w:val="0007427F"/>
    <w:rsid w:val="00074646"/>
    <w:rsid w:val="00074871"/>
    <w:rsid w:val="00075969"/>
    <w:rsid w:val="00076216"/>
    <w:rsid w:val="00076441"/>
    <w:rsid w:val="00077CBB"/>
    <w:rsid w:val="00077E5C"/>
    <w:rsid w:val="00080795"/>
    <w:rsid w:val="000809A8"/>
    <w:rsid w:val="00080AEB"/>
    <w:rsid w:val="00081DB5"/>
    <w:rsid w:val="00082FB1"/>
    <w:rsid w:val="0008340A"/>
    <w:rsid w:val="00083F0A"/>
    <w:rsid w:val="000843A2"/>
    <w:rsid w:val="00084819"/>
    <w:rsid w:val="00085A68"/>
    <w:rsid w:val="00085C8F"/>
    <w:rsid w:val="00086F40"/>
    <w:rsid w:val="00087A3E"/>
    <w:rsid w:val="00087A8E"/>
    <w:rsid w:val="00087DA7"/>
    <w:rsid w:val="000902AF"/>
    <w:rsid w:val="00090323"/>
    <w:rsid w:val="00090C9A"/>
    <w:rsid w:val="00090D49"/>
    <w:rsid w:val="00092362"/>
    <w:rsid w:val="000925C9"/>
    <w:rsid w:val="00092C80"/>
    <w:rsid w:val="000933B4"/>
    <w:rsid w:val="00093EDC"/>
    <w:rsid w:val="00094890"/>
    <w:rsid w:val="00095DA7"/>
    <w:rsid w:val="00095DB9"/>
    <w:rsid w:val="0009641E"/>
    <w:rsid w:val="00096D03"/>
    <w:rsid w:val="0009700C"/>
    <w:rsid w:val="000974B2"/>
    <w:rsid w:val="000978BF"/>
    <w:rsid w:val="00097B06"/>
    <w:rsid w:val="000A07BC"/>
    <w:rsid w:val="000A08CA"/>
    <w:rsid w:val="000A0B8E"/>
    <w:rsid w:val="000A1467"/>
    <w:rsid w:val="000A2330"/>
    <w:rsid w:val="000A2688"/>
    <w:rsid w:val="000A31BD"/>
    <w:rsid w:val="000A35D4"/>
    <w:rsid w:val="000A3902"/>
    <w:rsid w:val="000A3CFB"/>
    <w:rsid w:val="000A3DBF"/>
    <w:rsid w:val="000A3EE2"/>
    <w:rsid w:val="000A4320"/>
    <w:rsid w:val="000A4422"/>
    <w:rsid w:val="000A4A5B"/>
    <w:rsid w:val="000A4E18"/>
    <w:rsid w:val="000A560F"/>
    <w:rsid w:val="000A561E"/>
    <w:rsid w:val="000A5EE1"/>
    <w:rsid w:val="000A60EF"/>
    <w:rsid w:val="000A74F8"/>
    <w:rsid w:val="000B00D3"/>
    <w:rsid w:val="000B10AB"/>
    <w:rsid w:val="000B1B8E"/>
    <w:rsid w:val="000B25F3"/>
    <w:rsid w:val="000B2C42"/>
    <w:rsid w:val="000B2DAF"/>
    <w:rsid w:val="000B3315"/>
    <w:rsid w:val="000B39BD"/>
    <w:rsid w:val="000B4CCB"/>
    <w:rsid w:val="000B5920"/>
    <w:rsid w:val="000B6697"/>
    <w:rsid w:val="000B6796"/>
    <w:rsid w:val="000B6B3D"/>
    <w:rsid w:val="000B7714"/>
    <w:rsid w:val="000B79A3"/>
    <w:rsid w:val="000C0009"/>
    <w:rsid w:val="000C11A3"/>
    <w:rsid w:val="000C15F1"/>
    <w:rsid w:val="000C1D9C"/>
    <w:rsid w:val="000C2A24"/>
    <w:rsid w:val="000C2A4B"/>
    <w:rsid w:val="000C2B29"/>
    <w:rsid w:val="000C3304"/>
    <w:rsid w:val="000C3538"/>
    <w:rsid w:val="000C4ADE"/>
    <w:rsid w:val="000C4C55"/>
    <w:rsid w:val="000C51C0"/>
    <w:rsid w:val="000C5323"/>
    <w:rsid w:val="000C5893"/>
    <w:rsid w:val="000C5B3F"/>
    <w:rsid w:val="000C5F4F"/>
    <w:rsid w:val="000C60B7"/>
    <w:rsid w:val="000D013A"/>
    <w:rsid w:val="000D0742"/>
    <w:rsid w:val="000D09E2"/>
    <w:rsid w:val="000D1981"/>
    <w:rsid w:val="000D19B2"/>
    <w:rsid w:val="000D3E75"/>
    <w:rsid w:val="000D4472"/>
    <w:rsid w:val="000D4FFD"/>
    <w:rsid w:val="000D51B5"/>
    <w:rsid w:val="000D5E7B"/>
    <w:rsid w:val="000D5F6D"/>
    <w:rsid w:val="000D6E4C"/>
    <w:rsid w:val="000D6F7B"/>
    <w:rsid w:val="000D7C35"/>
    <w:rsid w:val="000D7F93"/>
    <w:rsid w:val="000E1B01"/>
    <w:rsid w:val="000E1F83"/>
    <w:rsid w:val="000E2595"/>
    <w:rsid w:val="000E26E2"/>
    <w:rsid w:val="000E331F"/>
    <w:rsid w:val="000E33E4"/>
    <w:rsid w:val="000E36A6"/>
    <w:rsid w:val="000E3E94"/>
    <w:rsid w:val="000E3F99"/>
    <w:rsid w:val="000E4889"/>
    <w:rsid w:val="000E5094"/>
    <w:rsid w:val="000E5364"/>
    <w:rsid w:val="000E54B2"/>
    <w:rsid w:val="000E59CC"/>
    <w:rsid w:val="000E61DE"/>
    <w:rsid w:val="000E6AFC"/>
    <w:rsid w:val="000E73C2"/>
    <w:rsid w:val="000E76B1"/>
    <w:rsid w:val="000E7C1C"/>
    <w:rsid w:val="000F03A8"/>
    <w:rsid w:val="000F10AC"/>
    <w:rsid w:val="000F180C"/>
    <w:rsid w:val="000F1824"/>
    <w:rsid w:val="000F1ACB"/>
    <w:rsid w:val="000F20CE"/>
    <w:rsid w:val="000F23D4"/>
    <w:rsid w:val="000F2F8F"/>
    <w:rsid w:val="000F3A85"/>
    <w:rsid w:val="000F4F77"/>
    <w:rsid w:val="000F532F"/>
    <w:rsid w:val="000F6655"/>
    <w:rsid w:val="000F7294"/>
    <w:rsid w:val="000F7E26"/>
    <w:rsid w:val="00100570"/>
    <w:rsid w:val="001005D5"/>
    <w:rsid w:val="00100DA3"/>
    <w:rsid w:val="00101CAD"/>
    <w:rsid w:val="0010248E"/>
    <w:rsid w:val="00102F13"/>
    <w:rsid w:val="001036A6"/>
    <w:rsid w:val="00103D0B"/>
    <w:rsid w:val="001042DD"/>
    <w:rsid w:val="00104359"/>
    <w:rsid w:val="001045AF"/>
    <w:rsid w:val="00104659"/>
    <w:rsid w:val="001049C1"/>
    <w:rsid w:val="00105C35"/>
    <w:rsid w:val="001067DE"/>
    <w:rsid w:val="00106B04"/>
    <w:rsid w:val="00106FF6"/>
    <w:rsid w:val="00107189"/>
    <w:rsid w:val="0010742B"/>
    <w:rsid w:val="00107433"/>
    <w:rsid w:val="0010751E"/>
    <w:rsid w:val="00107721"/>
    <w:rsid w:val="0010775D"/>
    <w:rsid w:val="00110075"/>
    <w:rsid w:val="00110AF4"/>
    <w:rsid w:val="00111756"/>
    <w:rsid w:val="00111DFC"/>
    <w:rsid w:val="00111F5B"/>
    <w:rsid w:val="0011260C"/>
    <w:rsid w:val="001129D4"/>
    <w:rsid w:val="00112EDE"/>
    <w:rsid w:val="00113121"/>
    <w:rsid w:val="00113D99"/>
    <w:rsid w:val="00113DE8"/>
    <w:rsid w:val="00113DFC"/>
    <w:rsid w:val="00114BE5"/>
    <w:rsid w:val="00115386"/>
    <w:rsid w:val="001153D0"/>
    <w:rsid w:val="00115913"/>
    <w:rsid w:val="0011610F"/>
    <w:rsid w:val="001162B0"/>
    <w:rsid w:val="001169A9"/>
    <w:rsid w:val="00116EE3"/>
    <w:rsid w:val="00117423"/>
    <w:rsid w:val="00117D6D"/>
    <w:rsid w:val="00117DF3"/>
    <w:rsid w:val="00120503"/>
    <w:rsid w:val="00120D9F"/>
    <w:rsid w:val="00120E72"/>
    <w:rsid w:val="00122ACD"/>
    <w:rsid w:val="00122F1C"/>
    <w:rsid w:val="00123217"/>
    <w:rsid w:val="0012399F"/>
    <w:rsid w:val="00123E56"/>
    <w:rsid w:val="0012405D"/>
    <w:rsid w:val="0012420E"/>
    <w:rsid w:val="00124480"/>
    <w:rsid w:val="001261F9"/>
    <w:rsid w:val="001263CD"/>
    <w:rsid w:val="001267C3"/>
    <w:rsid w:val="00126CBE"/>
    <w:rsid w:val="00127639"/>
    <w:rsid w:val="00127701"/>
    <w:rsid w:val="00127CB9"/>
    <w:rsid w:val="00131DEF"/>
    <w:rsid w:val="001327FC"/>
    <w:rsid w:val="00132AA4"/>
    <w:rsid w:val="00133127"/>
    <w:rsid w:val="0013316B"/>
    <w:rsid w:val="00133D6C"/>
    <w:rsid w:val="00133FFA"/>
    <w:rsid w:val="00134273"/>
    <w:rsid w:val="00134728"/>
    <w:rsid w:val="0013516B"/>
    <w:rsid w:val="00135CD4"/>
    <w:rsid w:val="001362B3"/>
    <w:rsid w:val="001362E6"/>
    <w:rsid w:val="00136558"/>
    <w:rsid w:val="001378E1"/>
    <w:rsid w:val="0013794D"/>
    <w:rsid w:val="00137FF1"/>
    <w:rsid w:val="001403D0"/>
    <w:rsid w:val="00141AB7"/>
    <w:rsid w:val="00141CA9"/>
    <w:rsid w:val="00142022"/>
    <w:rsid w:val="00142714"/>
    <w:rsid w:val="00142A5E"/>
    <w:rsid w:val="00142B0A"/>
    <w:rsid w:val="001432D0"/>
    <w:rsid w:val="00143335"/>
    <w:rsid w:val="00143556"/>
    <w:rsid w:val="00143C99"/>
    <w:rsid w:val="00144416"/>
    <w:rsid w:val="001454C9"/>
    <w:rsid w:val="00145B1A"/>
    <w:rsid w:val="00146351"/>
    <w:rsid w:val="001465A6"/>
    <w:rsid w:val="00146C43"/>
    <w:rsid w:val="00147025"/>
    <w:rsid w:val="001472BE"/>
    <w:rsid w:val="00147436"/>
    <w:rsid w:val="00147473"/>
    <w:rsid w:val="00147F54"/>
    <w:rsid w:val="001500E8"/>
    <w:rsid w:val="00150923"/>
    <w:rsid w:val="00150AB9"/>
    <w:rsid w:val="001510AE"/>
    <w:rsid w:val="001511B8"/>
    <w:rsid w:val="001514C5"/>
    <w:rsid w:val="00152140"/>
    <w:rsid w:val="0015240E"/>
    <w:rsid w:val="001528D4"/>
    <w:rsid w:val="001529E3"/>
    <w:rsid w:val="00152B41"/>
    <w:rsid w:val="00152DA2"/>
    <w:rsid w:val="00152FB8"/>
    <w:rsid w:val="00153205"/>
    <w:rsid w:val="00153825"/>
    <w:rsid w:val="001548C1"/>
    <w:rsid w:val="00154C69"/>
    <w:rsid w:val="001553AA"/>
    <w:rsid w:val="00155555"/>
    <w:rsid w:val="0015590B"/>
    <w:rsid w:val="00156927"/>
    <w:rsid w:val="00156D13"/>
    <w:rsid w:val="001605C1"/>
    <w:rsid w:val="0016099A"/>
    <w:rsid w:val="00160C9C"/>
    <w:rsid w:val="00161804"/>
    <w:rsid w:val="0016196F"/>
    <w:rsid w:val="00163142"/>
    <w:rsid w:val="001633C0"/>
    <w:rsid w:val="00163A0F"/>
    <w:rsid w:val="001646A6"/>
    <w:rsid w:val="001646D5"/>
    <w:rsid w:val="00164766"/>
    <w:rsid w:val="00165AFB"/>
    <w:rsid w:val="00165DBF"/>
    <w:rsid w:val="001661C4"/>
    <w:rsid w:val="001662C8"/>
    <w:rsid w:val="001668AF"/>
    <w:rsid w:val="00166A91"/>
    <w:rsid w:val="00166B3B"/>
    <w:rsid w:val="0016781A"/>
    <w:rsid w:val="00167B9B"/>
    <w:rsid w:val="00167B9F"/>
    <w:rsid w:val="00170347"/>
    <w:rsid w:val="00170644"/>
    <w:rsid w:val="001706BA"/>
    <w:rsid w:val="001711CF"/>
    <w:rsid w:val="001716F2"/>
    <w:rsid w:val="0017212B"/>
    <w:rsid w:val="0017227D"/>
    <w:rsid w:val="0017234D"/>
    <w:rsid w:val="001731A2"/>
    <w:rsid w:val="00173449"/>
    <w:rsid w:val="00173F82"/>
    <w:rsid w:val="00173FBC"/>
    <w:rsid w:val="0017425A"/>
    <w:rsid w:val="0017500F"/>
    <w:rsid w:val="00175321"/>
    <w:rsid w:val="00175B4B"/>
    <w:rsid w:val="00177064"/>
    <w:rsid w:val="001772C5"/>
    <w:rsid w:val="001775DC"/>
    <w:rsid w:val="0017797A"/>
    <w:rsid w:val="0017799C"/>
    <w:rsid w:val="00177F6F"/>
    <w:rsid w:val="00177FAB"/>
    <w:rsid w:val="00181128"/>
    <w:rsid w:val="001814CD"/>
    <w:rsid w:val="00181564"/>
    <w:rsid w:val="0018185D"/>
    <w:rsid w:val="00181A80"/>
    <w:rsid w:val="00181E8D"/>
    <w:rsid w:val="0018265C"/>
    <w:rsid w:val="00182F9F"/>
    <w:rsid w:val="00183371"/>
    <w:rsid w:val="00183ECE"/>
    <w:rsid w:val="001841D4"/>
    <w:rsid w:val="00184901"/>
    <w:rsid w:val="001849CD"/>
    <w:rsid w:val="00184E33"/>
    <w:rsid w:val="001864EA"/>
    <w:rsid w:val="001864F5"/>
    <w:rsid w:val="001868FD"/>
    <w:rsid w:val="00186EAF"/>
    <w:rsid w:val="00187203"/>
    <w:rsid w:val="001875F5"/>
    <w:rsid w:val="00187885"/>
    <w:rsid w:val="00187AB5"/>
    <w:rsid w:val="00187B39"/>
    <w:rsid w:val="00187B62"/>
    <w:rsid w:val="001903F8"/>
    <w:rsid w:val="00190B53"/>
    <w:rsid w:val="00190F26"/>
    <w:rsid w:val="0019150D"/>
    <w:rsid w:val="0019194E"/>
    <w:rsid w:val="00192A5E"/>
    <w:rsid w:val="00193A24"/>
    <w:rsid w:val="001940D8"/>
    <w:rsid w:val="0019416D"/>
    <w:rsid w:val="001941A4"/>
    <w:rsid w:val="0019624C"/>
    <w:rsid w:val="0019676C"/>
    <w:rsid w:val="001973ED"/>
    <w:rsid w:val="001977B7"/>
    <w:rsid w:val="00197FC1"/>
    <w:rsid w:val="001A02FD"/>
    <w:rsid w:val="001A0740"/>
    <w:rsid w:val="001A0D90"/>
    <w:rsid w:val="001A1A41"/>
    <w:rsid w:val="001A21AC"/>
    <w:rsid w:val="001A260A"/>
    <w:rsid w:val="001A2D67"/>
    <w:rsid w:val="001A2FE7"/>
    <w:rsid w:val="001A42A0"/>
    <w:rsid w:val="001A4739"/>
    <w:rsid w:val="001A5DB6"/>
    <w:rsid w:val="001A639A"/>
    <w:rsid w:val="001A6440"/>
    <w:rsid w:val="001A6A80"/>
    <w:rsid w:val="001A6DA8"/>
    <w:rsid w:val="001A706E"/>
    <w:rsid w:val="001A71E8"/>
    <w:rsid w:val="001A7860"/>
    <w:rsid w:val="001B0805"/>
    <w:rsid w:val="001B0EFF"/>
    <w:rsid w:val="001B1178"/>
    <w:rsid w:val="001B1489"/>
    <w:rsid w:val="001B21D9"/>
    <w:rsid w:val="001B28E4"/>
    <w:rsid w:val="001B2DD6"/>
    <w:rsid w:val="001B3409"/>
    <w:rsid w:val="001B452C"/>
    <w:rsid w:val="001B4DF2"/>
    <w:rsid w:val="001B6681"/>
    <w:rsid w:val="001B6CD1"/>
    <w:rsid w:val="001B6EEA"/>
    <w:rsid w:val="001B74C8"/>
    <w:rsid w:val="001B7BB4"/>
    <w:rsid w:val="001C000A"/>
    <w:rsid w:val="001C0041"/>
    <w:rsid w:val="001C0715"/>
    <w:rsid w:val="001C0979"/>
    <w:rsid w:val="001C0FE0"/>
    <w:rsid w:val="001C0FF3"/>
    <w:rsid w:val="001C1966"/>
    <w:rsid w:val="001C223B"/>
    <w:rsid w:val="001C249B"/>
    <w:rsid w:val="001C30BC"/>
    <w:rsid w:val="001C3C4B"/>
    <w:rsid w:val="001C3CF0"/>
    <w:rsid w:val="001C46B0"/>
    <w:rsid w:val="001C4C88"/>
    <w:rsid w:val="001C4D1F"/>
    <w:rsid w:val="001C543B"/>
    <w:rsid w:val="001C58A7"/>
    <w:rsid w:val="001C5AA2"/>
    <w:rsid w:val="001C69CC"/>
    <w:rsid w:val="001C6CCA"/>
    <w:rsid w:val="001C79D2"/>
    <w:rsid w:val="001C7BBB"/>
    <w:rsid w:val="001D03E7"/>
    <w:rsid w:val="001D04E4"/>
    <w:rsid w:val="001D0FDB"/>
    <w:rsid w:val="001D13D1"/>
    <w:rsid w:val="001D1632"/>
    <w:rsid w:val="001D22A4"/>
    <w:rsid w:val="001D304C"/>
    <w:rsid w:val="001D426D"/>
    <w:rsid w:val="001D4C19"/>
    <w:rsid w:val="001D4CFB"/>
    <w:rsid w:val="001D521B"/>
    <w:rsid w:val="001D5A15"/>
    <w:rsid w:val="001D5E1E"/>
    <w:rsid w:val="001D6151"/>
    <w:rsid w:val="001D6853"/>
    <w:rsid w:val="001D6DCB"/>
    <w:rsid w:val="001D769E"/>
    <w:rsid w:val="001D78BF"/>
    <w:rsid w:val="001D791E"/>
    <w:rsid w:val="001D7AF5"/>
    <w:rsid w:val="001D7E51"/>
    <w:rsid w:val="001E062C"/>
    <w:rsid w:val="001E0C1E"/>
    <w:rsid w:val="001E0CE0"/>
    <w:rsid w:val="001E1125"/>
    <w:rsid w:val="001E1AF9"/>
    <w:rsid w:val="001E249B"/>
    <w:rsid w:val="001E25CB"/>
    <w:rsid w:val="001E28CB"/>
    <w:rsid w:val="001E303C"/>
    <w:rsid w:val="001E33CA"/>
    <w:rsid w:val="001E367E"/>
    <w:rsid w:val="001E3807"/>
    <w:rsid w:val="001E3CB6"/>
    <w:rsid w:val="001E41BD"/>
    <w:rsid w:val="001E44D7"/>
    <w:rsid w:val="001E4511"/>
    <w:rsid w:val="001E51A2"/>
    <w:rsid w:val="001E576C"/>
    <w:rsid w:val="001E6735"/>
    <w:rsid w:val="001E6C2C"/>
    <w:rsid w:val="001E7738"/>
    <w:rsid w:val="001F0161"/>
    <w:rsid w:val="001F07AA"/>
    <w:rsid w:val="001F1513"/>
    <w:rsid w:val="001F17C7"/>
    <w:rsid w:val="001F197C"/>
    <w:rsid w:val="001F1A6A"/>
    <w:rsid w:val="001F2321"/>
    <w:rsid w:val="001F2425"/>
    <w:rsid w:val="001F2741"/>
    <w:rsid w:val="001F30B3"/>
    <w:rsid w:val="001F46D2"/>
    <w:rsid w:val="001F47B0"/>
    <w:rsid w:val="001F4950"/>
    <w:rsid w:val="001F55AF"/>
    <w:rsid w:val="001F5E57"/>
    <w:rsid w:val="001F5E65"/>
    <w:rsid w:val="001F62CB"/>
    <w:rsid w:val="001F6B7D"/>
    <w:rsid w:val="001F78DB"/>
    <w:rsid w:val="001F7DA8"/>
    <w:rsid w:val="00200C37"/>
    <w:rsid w:val="00200C48"/>
    <w:rsid w:val="002010B6"/>
    <w:rsid w:val="002012E2"/>
    <w:rsid w:val="00201911"/>
    <w:rsid w:val="0020318A"/>
    <w:rsid w:val="002032D0"/>
    <w:rsid w:val="00204113"/>
    <w:rsid w:val="00204AD2"/>
    <w:rsid w:val="002052C2"/>
    <w:rsid w:val="002059F6"/>
    <w:rsid w:val="002064D1"/>
    <w:rsid w:val="00206829"/>
    <w:rsid w:val="00206F92"/>
    <w:rsid w:val="00207940"/>
    <w:rsid w:val="00207B07"/>
    <w:rsid w:val="00210892"/>
    <w:rsid w:val="00210C3F"/>
    <w:rsid w:val="00211109"/>
    <w:rsid w:val="002112B5"/>
    <w:rsid w:val="00211354"/>
    <w:rsid w:val="0021181F"/>
    <w:rsid w:val="00211C1F"/>
    <w:rsid w:val="00211F11"/>
    <w:rsid w:val="002125DA"/>
    <w:rsid w:val="00213513"/>
    <w:rsid w:val="002139DE"/>
    <w:rsid w:val="00214882"/>
    <w:rsid w:val="00214B64"/>
    <w:rsid w:val="00214EB3"/>
    <w:rsid w:val="00215019"/>
    <w:rsid w:val="0021588A"/>
    <w:rsid w:val="00216E4C"/>
    <w:rsid w:val="0021738A"/>
    <w:rsid w:val="002174FD"/>
    <w:rsid w:val="0021788F"/>
    <w:rsid w:val="00217C21"/>
    <w:rsid w:val="00223913"/>
    <w:rsid w:val="002251DE"/>
    <w:rsid w:val="002252C5"/>
    <w:rsid w:val="002253EB"/>
    <w:rsid w:val="002253FE"/>
    <w:rsid w:val="002261CE"/>
    <w:rsid w:val="00226767"/>
    <w:rsid w:val="0022702A"/>
    <w:rsid w:val="00230C14"/>
    <w:rsid w:val="002311B0"/>
    <w:rsid w:val="002316AE"/>
    <w:rsid w:val="00231F8D"/>
    <w:rsid w:val="002320B1"/>
    <w:rsid w:val="00232155"/>
    <w:rsid w:val="002321CE"/>
    <w:rsid w:val="00232912"/>
    <w:rsid w:val="00233AE5"/>
    <w:rsid w:val="002346B3"/>
    <w:rsid w:val="0023520C"/>
    <w:rsid w:val="00235B53"/>
    <w:rsid w:val="00235CEE"/>
    <w:rsid w:val="00235D3F"/>
    <w:rsid w:val="00235F21"/>
    <w:rsid w:val="00235F52"/>
    <w:rsid w:val="002367D9"/>
    <w:rsid w:val="00236CCE"/>
    <w:rsid w:val="00236F91"/>
    <w:rsid w:val="002372E7"/>
    <w:rsid w:val="0023734E"/>
    <w:rsid w:val="002417AA"/>
    <w:rsid w:val="00241A35"/>
    <w:rsid w:val="00242596"/>
    <w:rsid w:val="002425C3"/>
    <w:rsid w:val="0024327D"/>
    <w:rsid w:val="0024340C"/>
    <w:rsid w:val="00243ED4"/>
    <w:rsid w:val="00244682"/>
    <w:rsid w:val="00244AE2"/>
    <w:rsid w:val="00244BA5"/>
    <w:rsid w:val="00244C31"/>
    <w:rsid w:val="00245A29"/>
    <w:rsid w:val="00246AA6"/>
    <w:rsid w:val="00247C86"/>
    <w:rsid w:val="00247DEA"/>
    <w:rsid w:val="002508F6"/>
    <w:rsid w:val="00250BAC"/>
    <w:rsid w:val="00251ECE"/>
    <w:rsid w:val="002527B3"/>
    <w:rsid w:val="00252A9B"/>
    <w:rsid w:val="0025371E"/>
    <w:rsid w:val="00253B42"/>
    <w:rsid w:val="00253CD2"/>
    <w:rsid w:val="00253D18"/>
    <w:rsid w:val="0025416C"/>
    <w:rsid w:val="00255267"/>
    <w:rsid w:val="00256FAB"/>
    <w:rsid w:val="00257750"/>
    <w:rsid w:val="00257815"/>
    <w:rsid w:val="00257BDF"/>
    <w:rsid w:val="00257FCC"/>
    <w:rsid w:val="0026079A"/>
    <w:rsid w:val="00262533"/>
    <w:rsid w:val="00262A7C"/>
    <w:rsid w:val="0026380B"/>
    <w:rsid w:val="00263B66"/>
    <w:rsid w:val="00264C0F"/>
    <w:rsid w:val="0026521F"/>
    <w:rsid w:val="00265AC7"/>
    <w:rsid w:val="00265ACB"/>
    <w:rsid w:val="00265BC8"/>
    <w:rsid w:val="00265EC3"/>
    <w:rsid w:val="00265FCB"/>
    <w:rsid w:val="0026627D"/>
    <w:rsid w:val="002665A0"/>
    <w:rsid w:val="00266A0B"/>
    <w:rsid w:val="00266DC2"/>
    <w:rsid w:val="00267214"/>
    <w:rsid w:val="00267457"/>
    <w:rsid w:val="002675C5"/>
    <w:rsid w:val="00267E29"/>
    <w:rsid w:val="00270E25"/>
    <w:rsid w:val="002710F6"/>
    <w:rsid w:val="00271235"/>
    <w:rsid w:val="00272EAF"/>
    <w:rsid w:val="00272F70"/>
    <w:rsid w:val="00274EAC"/>
    <w:rsid w:val="00275749"/>
    <w:rsid w:val="00275762"/>
    <w:rsid w:val="00275B38"/>
    <w:rsid w:val="00275C50"/>
    <w:rsid w:val="002766CF"/>
    <w:rsid w:val="00276953"/>
    <w:rsid w:val="00276F7D"/>
    <w:rsid w:val="002772BB"/>
    <w:rsid w:val="002805CF"/>
    <w:rsid w:val="00280969"/>
    <w:rsid w:val="00280BB5"/>
    <w:rsid w:val="002815FE"/>
    <w:rsid w:val="00281C42"/>
    <w:rsid w:val="00281F17"/>
    <w:rsid w:val="00282524"/>
    <w:rsid w:val="0028303E"/>
    <w:rsid w:val="00283402"/>
    <w:rsid w:val="00283885"/>
    <w:rsid w:val="002838D7"/>
    <w:rsid w:val="00283ABC"/>
    <w:rsid w:val="00283B42"/>
    <w:rsid w:val="002850FE"/>
    <w:rsid w:val="00285468"/>
    <w:rsid w:val="002866D0"/>
    <w:rsid w:val="00286A26"/>
    <w:rsid w:val="00286DEB"/>
    <w:rsid w:val="00287CA3"/>
    <w:rsid w:val="00287EB6"/>
    <w:rsid w:val="002900DC"/>
    <w:rsid w:val="002905DD"/>
    <w:rsid w:val="00290A72"/>
    <w:rsid w:val="002911CA"/>
    <w:rsid w:val="0029178F"/>
    <w:rsid w:val="002919D7"/>
    <w:rsid w:val="00291C53"/>
    <w:rsid w:val="00291D47"/>
    <w:rsid w:val="00292770"/>
    <w:rsid w:val="002927CC"/>
    <w:rsid w:val="00292B81"/>
    <w:rsid w:val="0029316B"/>
    <w:rsid w:val="0029406F"/>
    <w:rsid w:val="0029473D"/>
    <w:rsid w:val="00294DB8"/>
    <w:rsid w:val="00295748"/>
    <w:rsid w:val="00296834"/>
    <w:rsid w:val="00296CB6"/>
    <w:rsid w:val="00297417"/>
    <w:rsid w:val="0029789D"/>
    <w:rsid w:val="002A05E5"/>
    <w:rsid w:val="002A1164"/>
    <w:rsid w:val="002A1359"/>
    <w:rsid w:val="002A17A2"/>
    <w:rsid w:val="002A192C"/>
    <w:rsid w:val="002A1F1F"/>
    <w:rsid w:val="002A272B"/>
    <w:rsid w:val="002A2C50"/>
    <w:rsid w:val="002A2D6B"/>
    <w:rsid w:val="002A3244"/>
    <w:rsid w:val="002A3415"/>
    <w:rsid w:val="002A36C0"/>
    <w:rsid w:val="002A4AB8"/>
    <w:rsid w:val="002A4EA1"/>
    <w:rsid w:val="002A56EE"/>
    <w:rsid w:val="002A5D99"/>
    <w:rsid w:val="002A607C"/>
    <w:rsid w:val="002A60E1"/>
    <w:rsid w:val="002A661F"/>
    <w:rsid w:val="002A69DF"/>
    <w:rsid w:val="002A6D21"/>
    <w:rsid w:val="002A704D"/>
    <w:rsid w:val="002A7872"/>
    <w:rsid w:val="002B00EF"/>
    <w:rsid w:val="002B09B8"/>
    <w:rsid w:val="002B10C8"/>
    <w:rsid w:val="002B325E"/>
    <w:rsid w:val="002B3EF8"/>
    <w:rsid w:val="002B3F31"/>
    <w:rsid w:val="002B4AF6"/>
    <w:rsid w:val="002B5B57"/>
    <w:rsid w:val="002B5D9D"/>
    <w:rsid w:val="002B6062"/>
    <w:rsid w:val="002B6CDA"/>
    <w:rsid w:val="002B7413"/>
    <w:rsid w:val="002C06A4"/>
    <w:rsid w:val="002C119D"/>
    <w:rsid w:val="002C17B2"/>
    <w:rsid w:val="002C1B90"/>
    <w:rsid w:val="002C2D83"/>
    <w:rsid w:val="002C3536"/>
    <w:rsid w:val="002C36EC"/>
    <w:rsid w:val="002C3A9F"/>
    <w:rsid w:val="002C423D"/>
    <w:rsid w:val="002C42D0"/>
    <w:rsid w:val="002C4EDE"/>
    <w:rsid w:val="002C58FF"/>
    <w:rsid w:val="002C5E26"/>
    <w:rsid w:val="002C69C2"/>
    <w:rsid w:val="002D073C"/>
    <w:rsid w:val="002D0A15"/>
    <w:rsid w:val="002D1254"/>
    <w:rsid w:val="002D183B"/>
    <w:rsid w:val="002D1D9F"/>
    <w:rsid w:val="002D317F"/>
    <w:rsid w:val="002D394D"/>
    <w:rsid w:val="002D4142"/>
    <w:rsid w:val="002D4822"/>
    <w:rsid w:val="002D4AA7"/>
    <w:rsid w:val="002D51F1"/>
    <w:rsid w:val="002D6063"/>
    <w:rsid w:val="002D6785"/>
    <w:rsid w:val="002D76FC"/>
    <w:rsid w:val="002D7F21"/>
    <w:rsid w:val="002E002C"/>
    <w:rsid w:val="002E074A"/>
    <w:rsid w:val="002E091E"/>
    <w:rsid w:val="002E15AB"/>
    <w:rsid w:val="002E188B"/>
    <w:rsid w:val="002E3302"/>
    <w:rsid w:val="002E33E2"/>
    <w:rsid w:val="002E3EAD"/>
    <w:rsid w:val="002E4870"/>
    <w:rsid w:val="002E4CAD"/>
    <w:rsid w:val="002E4EA2"/>
    <w:rsid w:val="002E58CB"/>
    <w:rsid w:val="002E594F"/>
    <w:rsid w:val="002E5EC4"/>
    <w:rsid w:val="002E7B90"/>
    <w:rsid w:val="002E7E1F"/>
    <w:rsid w:val="002F0343"/>
    <w:rsid w:val="002F05AB"/>
    <w:rsid w:val="002F0AB1"/>
    <w:rsid w:val="002F0EC6"/>
    <w:rsid w:val="002F0FB7"/>
    <w:rsid w:val="002F1E99"/>
    <w:rsid w:val="002F1FD1"/>
    <w:rsid w:val="002F3926"/>
    <w:rsid w:val="002F3D38"/>
    <w:rsid w:val="002F5061"/>
    <w:rsid w:val="002F5146"/>
    <w:rsid w:val="002F57E6"/>
    <w:rsid w:val="002F5DF1"/>
    <w:rsid w:val="002F6407"/>
    <w:rsid w:val="002F6849"/>
    <w:rsid w:val="002F6995"/>
    <w:rsid w:val="002F699E"/>
    <w:rsid w:val="002F6F68"/>
    <w:rsid w:val="002F7148"/>
    <w:rsid w:val="002F794F"/>
    <w:rsid w:val="002F7C25"/>
    <w:rsid w:val="002F7E32"/>
    <w:rsid w:val="0030192E"/>
    <w:rsid w:val="00302312"/>
    <w:rsid w:val="00302A78"/>
    <w:rsid w:val="00302C9B"/>
    <w:rsid w:val="00303982"/>
    <w:rsid w:val="00304E82"/>
    <w:rsid w:val="00305769"/>
    <w:rsid w:val="003102E6"/>
    <w:rsid w:val="00311500"/>
    <w:rsid w:val="003115CD"/>
    <w:rsid w:val="00311644"/>
    <w:rsid w:val="00311A56"/>
    <w:rsid w:val="00311ED3"/>
    <w:rsid w:val="003121F7"/>
    <w:rsid w:val="00312E7C"/>
    <w:rsid w:val="003132C6"/>
    <w:rsid w:val="00313686"/>
    <w:rsid w:val="0031401E"/>
    <w:rsid w:val="0031462B"/>
    <w:rsid w:val="00314CD3"/>
    <w:rsid w:val="00315F88"/>
    <w:rsid w:val="00316D7C"/>
    <w:rsid w:val="00316DBF"/>
    <w:rsid w:val="003173C1"/>
    <w:rsid w:val="0031789F"/>
    <w:rsid w:val="00317E1B"/>
    <w:rsid w:val="00317F66"/>
    <w:rsid w:val="0032029F"/>
    <w:rsid w:val="003204C0"/>
    <w:rsid w:val="003205A3"/>
    <w:rsid w:val="003207A4"/>
    <w:rsid w:val="003212C3"/>
    <w:rsid w:val="003215EC"/>
    <w:rsid w:val="00321903"/>
    <w:rsid w:val="00321B29"/>
    <w:rsid w:val="00322671"/>
    <w:rsid w:val="0032269C"/>
    <w:rsid w:val="003228C6"/>
    <w:rsid w:val="00322999"/>
    <w:rsid w:val="00322B5F"/>
    <w:rsid w:val="00322B71"/>
    <w:rsid w:val="00323F9E"/>
    <w:rsid w:val="00324778"/>
    <w:rsid w:val="003254DD"/>
    <w:rsid w:val="003258BB"/>
    <w:rsid w:val="00325CE7"/>
    <w:rsid w:val="003267A9"/>
    <w:rsid w:val="00326FEB"/>
    <w:rsid w:val="00327479"/>
    <w:rsid w:val="00327567"/>
    <w:rsid w:val="003275E0"/>
    <w:rsid w:val="00327952"/>
    <w:rsid w:val="0033088B"/>
    <w:rsid w:val="00330905"/>
    <w:rsid w:val="00330C52"/>
    <w:rsid w:val="00331918"/>
    <w:rsid w:val="003322BE"/>
    <w:rsid w:val="00332568"/>
    <w:rsid w:val="00334741"/>
    <w:rsid w:val="00334E23"/>
    <w:rsid w:val="003350D5"/>
    <w:rsid w:val="003361DE"/>
    <w:rsid w:val="00336985"/>
    <w:rsid w:val="003372C4"/>
    <w:rsid w:val="0034029D"/>
    <w:rsid w:val="00340459"/>
    <w:rsid w:val="00341EF0"/>
    <w:rsid w:val="00343DF2"/>
    <w:rsid w:val="00343FF3"/>
    <w:rsid w:val="003441C8"/>
    <w:rsid w:val="003447AB"/>
    <w:rsid w:val="003447B3"/>
    <w:rsid w:val="003447FE"/>
    <w:rsid w:val="00345218"/>
    <w:rsid w:val="00345305"/>
    <w:rsid w:val="003459FD"/>
    <w:rsid w:val="003466FB"/>
    <w:rsid w:val="0034675D"/>
    <w:rsid w:val="0034682E"/>
    <w:rsid w:val="003468C9"/>
    <w:rsid w:val="003473B7"/>
    <w:rsid w:val="00347C4D"/>
    <w:rsid w:val="00350214"/>
    <w:rsid w:val="0035043D"/>
    <w:rsid w:val="003508D7"/>
    <w:rsid w:val="00350DCD"/>
    <w:rsid w:val="003514BB"/>
    <w:rsid w:val="00351914"/>
    <w:rsid w:val="003529E9"/>
    <w:rsid w:val="00352D18"/>
    <w:rsid w:val="003530FD"/>
    <w:rsid w:val="00353287"/>
    <w:rsid w:val="003541FB"/>
    <w:rsid w:val="00354E96"/>
    <w:rsid w:val="003550BE"/>
    <w:rsid w:val="00356FB1"/>
    <w:rsid w:val="003600A6"/>
    <w:rsid w:val="00360314"/>
    <w:rsid w:val="00360813"/>
    <w:rsid w:val="0036083A"/>
    <w:rsid w:val="00360A85"/>
    <w:rsid w:val="00360C7F"/>
    <w:rsid w:val="00360E33"/>
    <w:rsid w:val="003614E7"/>
    <w:rsid w:val="003616AD"/>
    <w:rsid w:val="00361959"/>
    <w:rsid w:val="00363213"/>
    <w:rsid w:val="00363C8F"/>
    <w:rsid w:val="00363E67"/>
    <w:rsid w:val="00363ECA"/>
    <w:rsid w:val="003644F8"/>
    <w:rsid w:val="00365F59"/>
    <w:rsid w:val="0036600E"/>
    <w:rsid w:val="003660A9"/>
    <w:rsid w:val="0036612B"/>
    <w:rsid w:val="003663C6"/>
    <w:rsid w:val="0036681A"/>
    <w:rsid w:val="00366F77"/>
    <w:rsid w:val="003675CF"/>
    <w:rsid w:val="00370145"/>
    <w:rsid w:val="0037055D"/>
    <w:rsid w:val="003721E6"/>
    <w:rsid w:val="00372D54"/>
    <w:rsid w:val="00372E3B"/>
    <w:rsid w:val="003733D0"/>
    <w:rsid w:val="0037355C"/>
    <w:rsid w:val="00373AE5"/>
    <w:rsid w:val="00373B31"/>
    <w:rsid w:val="00374016"/>
    <w:rsid w:val="00374D1D"/>
    <w:rsid w:val="003752B6"/>
    <w:rsid w:val="0037593E"/>
    <w:rsid w:val="00375ED4"/>
    <w:rsid w:val="00376158"/>
    <w:rsid w:val="00376B2B"/>
    <w:rsid w:val="003770C8"/>
    <w:rsid w:val="00377E9D"/>
    <w:rsid w:val="00377EBD"/>
    <w:rsid w:val="00380248"/>
    <w:rsid w:val="00380934"/>
    <w:rsid w:val="0038111F"/>
    <w:rsid w:val="00381170"/>
    <w:rsid w:val="00381C57"/>
    <w:rsid w:val="00381D2A"/>
    <w:rsid w:val="00381DBE"/>
    <w:rsid w:val="00381E53"/>
    <w:rsid w:val="00381E75"/>
    <w:rsid w:val="0038249F"/>
    <w:rsid w:val="00382AC4"/>
    <w:rsid w:val="003831A2"/>
    <w:rsid w:val="0038353B"/>
    <w:rsid w:val="00384A85"/>
    <w:rsid w:val="00385091"/>
    <w:rsid w:val="0038599B"/>
    <w:rsid w:val="00385CF0"/>
    <w:rsid w:val="00385D5C"/>
    <w:rsid w:val="003862FD"/>
    <w:rsid w:val="003866CF"/>
    <w:rsid w:val="00387CA1"/>
    <w:rsid w:val="0039033D"/>
    <w:rsid w:val="00390829"/>
    <w:rsid w:val="0039122D"/>
    <w:rsid w:val="003930C0"/>
    <w:rsid w:val="003935DE"/>
    <w:rsid w:val="00393BBD"/>
    <w:rsid w:val="003941F3"/>
    <w:rsid w:val="00394D07"/>
    <w:rsid w:val="00394EB7"/>
    <w:rsid w:val="0039513A"/>
    <w:rsid w:val="00395350"/>
    <w:rsid w:val="00395AF6"/>
    <w:rsid w:val="00396295"/>
    <w:rsid w:val="00396A3A"/>
    <w:rsid w:val="0039719A"/>
    <w:rsid w:val="003971AF"/>
    <w:rsid w:val="003971E9"/>
    <w:rsid w:val="00397531"/>
    <w:rsid w:val="00397629"/>
    <w:rsid w:val="00397E1B"/>
    <w:rsid w:val="003A0344"/>
    <w:rsid w:val="003A03DC"/>
    <w:rsid w:val="003A1172"/>
    <w:rsid w:val="003A14F0"/>
    <w:rsid w:val="003A1544"/>
    <w:rsid w:val="003A32BF"/>
    <w:rsid w:val="003A38FB"/>
    <w:rsid w:val="003A3B01"/>
    <w:rsid w:val="003A3E5A"/>
    <w:rsid w:val="003A5462"/>
    <w:rsid w:val="003A5889"/>
    <w:rsid w:val="003A656F"/>
    <w:rsid w:val="003A7168"/>
    <w:rsid w:val="003A788C"/>
    <w:rsid w:val="003A7BD6"/>
    <w:rsid w:val="003B06E3"/>
    <w:rsid w:val="003B2D78"/>
    <w:rsid w:val="003B2FD2"/>
    <w:rsid w:val="003B3106"/>
    <w:rsid w:val="003B3E3B"/>
    <w:rsid w:val="003B3E68"/>
    <w:rsid w:val="003B44B5"/>
    <w:rsid w:val="003B4535"/>
    <w:rsid w:val="003B4CF2"/>
    <w:rsid w:val="003B4DA9"/>
    <w:rsid w:val="003B4FCF"/>
    <w:rsid w:val="003B528C"/>
    <w:rsid w:val="003B537E"/>
    <w:rsid w:val="003B5A62"/>
    <w:rsid w:val="003B5F48"/>
    <w:rsid w:val="003C00F0"/>
    <w:rsid w:val="003C06A3"/>
    <w:rsid w:val="003C0F47"/>
    <w:rsid w:val="003C11E4"/>
    <w:rsid w:val="003C125A"/>
    <w:rsid w:val="003C13D9"/>
    <w:rsid w:val="003C1BD5"/>
    <w:rsid w:val="003C1CB4"/>
    <w:rsid w:val="003C1FA4"/>
    <w:rsid w:val="003C212D"/>
    <w:rsid w:val="003C28BE"/>
    <w:rsid w:val="003C2ED8"/>
    <w:rsid w:val="003C349E"/>
    <w:rsid w:val="003C36EE"/>
    <w:rsid w:val="003C37C0"/>
    <w:rsid w:val="003C3F5F"/>
    <w:rsid w:val="003C4906"/>
    <w:rsid w:val="003C4C91"/>
    <w:rsid w:val="003C52E7"/>
    <w:rsid w:val="003C5B3F"/>
    <w:rsid w:val="003C5F8A"/>
    <w:rsid w:val="003C6CCA"/>
    <w:rsid w:val="003C7AE7"/>
    <w:rsid w:val="003D0120"/>
    <w:rsid w:val="003D01E1"/>
    <w:rsid w:val="003D06CB"/>
    <w:rsid w:val="003D12D5"/>
    <w:rsid w:val="003D1620"/>
    <w:rsid w:val="003D1F51"/>
    <w:rsid w:val="003D22A5"/>
    <w:rsid w:val="003D2594"/>
    <w:rsid w:val="003D2A0E"/>
    <w:rsid w:val="003D3D11"/>
    <w:rsid w:val="003D3D64"/>
    <w:rsid w:val="003D3F48"/>
    <w:rsid w:val="003D4989"/>
    <w:rsid w:val="003D52F2"/>
    <w:rsid w:val="003D559C"/>
    <w:rsid w:val="003D5E58"/>
    <w:rsid w:val="003D61AC"/>
    <w:rsid w:val="003D6779"/>
    <w:rsid w:val="003D67F5"/>
    <w:rsid w:val="003D6CA0"/>
    <w:rsid w:val="003D74B7"/>
    <w:rsid w:val="003E1205"/>
    <w:rsid w:val="003E1D80"/>
    <w:rsid w:val="003E1E05"/>
    <w:rsid w:val="003E3A53"/>
    <w:rsid w:val="003E3E06"/>
    <w:rsid w:val="003E43CA"/>
    <w:rsid w:val="003E4D88"/>
    <w:rsid w:val="003E5639"/>
    <w:rsid w:val="003E633B"/>
    <w:rsid w:val="003E6A1F"/>
    <w:rsid w:val="003E6A33"/>
    <w:rsid w:val="003E6EF9"/>
    <w:rsid w:val="003E70A0"/>
    <w:rsid w:val="003E777F"/>
    <w:rsid w:val="003E7FDA"/>
    <w:rsid w:val="003F0082"/>
    <w:rsid w:val="003F03E6"/>
    <w:rsid w:val="003F128B"/>
    <w:rsid w:val="003F1DA1"/>
    <w:rsid w:val="003F20A6"/>
    <w:rsid w:val="003F24AC"/>
    <w:rsid w:val="003F24B0"/>
    <w:rsid w:val="003F2A89"/>
    <w:rsid w:val="003F2FCA"/>
    <w:rsid w:val="003F3190"/>
    <w:rsid w:val="003F3F84"/>
    <w:rsid w:val="003F40BE"/>
    <w:rsid w:val="003F46A3"/>
    <w:rsid w:val="003F4961"/>
    <w:rsid w:val="003F4ADE"/>
    <w:rsid w:val="003F4CA7"/>
    <w:rsid w:val="003F4DEA"/>
    <w:rsid w:val="003F4F67"/>
    <w:rsid w:val="003F5603"/>
    <w:rsid w:val="003F5AAF"/>
    <w:rsid w:val="003F5C39"/>
    <w:rsid w:val="003F7523"/>
    <w:rsid w:val="00400383"/>
    <w:rsid w:val="0040046B"/>
    <w:rsid w:val="00400DD2"/>
    <w:rsid w:val="00401425"/>
    <w:rsid w:val="00401470"/>
    <w:rsid w:val="004016A8"/>
    <w:rsid w:val="0040361F"/>
    <w:rsid w:val="00404334"/>
    <w:rsid w:val="004047C7"/>
    <w:rsid w:val="0040552C"/>
    <w:rsid w:val="00405F8A"/>
    <w:rsid w:val="004066F5"/>
    <w:rsid w:val="00406B5C"/>
    <w:rsid w:val="004074FD"/>
    <w:rsid w:val="00407608"/>
    <w:rsid w:val="00407AAE"/>
    <w:rsid w:val="004103F4"/>
    <w:rsid w:val="00411A42"/>
    <w:rsid w:val="004121F0"/>
    <w:rsid w:val="00413000"/>
    <w:rsid w:val="004132BE"/>
    <w:rsid w:val="00413F75"/>
    <w:rsid w:val="004141F5"/>
    <w:rsid w:val="004142FC"/>
    <w:rsid w:val="0041481C"/>
    <w:rsid w:val="00414966"/>
    <w:rsid w:val="004157F6"/>
    <w:rsid w:val="00416CA7"/>
    <w:rsid w:val="00417706"/>
    <w:rsid w:val="004177C4"/>
    <w:rsid w:val="00417AA3"/>
    <w:rsid w:val="0042008F"/>
    <w:rsid w:val="00421CAB"/>
    <w:rsid w:val="004220CA"/>
    <w:rsid w:val="004221B8"/>
    <w:rsid w:val="00422D6D"/>
    <w:rsid w:val="00423046"/>
    <w:rsid w:val="00424D3B"/>
    <w:rsid w:val="00424FF6"/>
    <w:rsid w:val="00425287"/>
    <w:rsid w:val="004254E2"/>
    <w:rsid w:val="00425B40"/>
    <w:rsid w:val="00426025"/>
    <w:rsid w:val="00426284"/>
    <w:rsid w:val="004269E8"/>
    <w:rsid w:val="0042730A"/>
    <w:rsid w:val="00427395"/>
    <w:rsid w:val="00427AE8"/>
    <w:rsid w:val="0043089E"/>
    <w:rsid w:val="00430D0F"/>
    <w:rsid w:val="00430D82"/>
    <w:rsid w:val="00432906"/>
    <w:rsid w:val="00432CED"/>
    <w:rsid w:val="00432EF1"/>
    <w:rsid w:val="004333C2"/>
    <w:rsid w:val="0043474F"/>
    <w:rsid w:val="00434AE4"/>
    <w:rsid w:val="00434CA4"/>
    <w:rsid w:val="00434E3D"/>
    <w:rsid w:val="00435596"/>
    <w:rsid w:val="0043591D"/>
    <w:rsid w:val="004370A8"/>
    <w:rsid w:val="00437694"/>
    <w:rsid w:val="00437D6B"/>
    <w:rsid w:val="00437F7B"/>
    <w:rsid w:val="00442647"/>
    <w:rsid w:val="00442E34"/>
    <w:rsid w:val="00444C50"/>
    <w:rsid w:val="00444CC4"/>
    <w:rsid w:val="004455D9"/>
    <w:rsid w:val="0044623B"/>
    <w:rsid w:val="00446375"/>
    <w:rsid w:val="00446DCD"/>
    <w:rsid w:val="00447A16"/>
    <w:rsid w:val="00447C68"/>
    <w:rsid w:val="00447E2F"/>
    <w:rsid w:val="00450516"/>
    <w:rsid w:val="004508F5"/>
    <w:rsid w:val="00451569"/>
    <w:rsid w:val="004516AD"/>
    <w:rsid w:val="004516F8"/>
    <w:rsid w:val="00451CF3"/>
    <w:rsid w:val="00451D98"/>
    <w:rsid w:val="00452172"/>
    <w:rsid w:val="00452AFA"/>
    <w:rsid w:val="004535C9"/>
    <w:rsid w:val="00454192"/>
    <w:rsid w:val="004548EF"/>
    <w:rsid w:val="00454F36"/>
    <w:rsid w:val="004551DE"/>
    <w:rsid w:val="0045546E"/>
    <w:rsid w:val="004557E7"/>
    <w:rsid w:val="004559C0"/>
    <w:rsid w:val="00456683"/>
    <w:rsid w:val="0045755A"/>
    <w:rsid w:val="0045773F"/>
    <w:rsid w:val="00457B32"/>
    <w:rsid w:val="00457D1A"/>
    <w:rsid w:val="00457F5B"/>
    <w:rsid w:val="004602A6"/>
    <w:rsid w:val="0046037F"/>
    <w:rsid w:val="00461362"/>
    <w:rsid w:val="00461777"/>
    <w:rsid w:val="00461C6E"/>
    <w:rsid w:val="00462263"/>
    <w:rsid w:val="004626A0"/>
    <w:rsid w:val="004634E4"/>
    <w:rsid w:val="004646F4"/>
    <w:rsid w:val="00464DCA"/>
    <w:rsid w:val="00465594"/>
    <w:rsid w:val="00465E0D"/>
    <w:rsid w:val="004675BE"/>
    <w:rsid w:val="0046770D"/>
    <w:rsid w:val="00470F3C"/>
    <w:rsid w:val="004711EC"/>
    <w:rsid w:val="00472011"/>
    <w:rsid w:val="004729E6"/>
    <w:rsid w:val="00472BF4"/>
    <w:rsid w:val="00473294"/>
    <w:rsid w:val="00473B68"/>
    <w:rsid w:val="00474A86"/>
    <w:rsid w:val="00474CAB"/>
    <w:rsid w:val="00474F33"/>
    <w:rsid w:val="00475951"/>
    <w:rsid w:val="00475C45"/>
    <w:rsid w:val="00475EA7"/>
    <w:rsid w:val="00476199"/>
    <w:rsid w:val="004800E0"/>
    <w:rsid w:val="004802F1"/>
    <w:rsid w:val="00480315"/>
    <w:rsid w:val="00480357"/>
    <w:rsid w:val="004804E3"/>
    <w:rsid w:val="0048183C"/>
    <w:rsid w:val="00481EE2"/>
    <w:rsid w:val="004829DD"/>
    <w:rsid w:val="00482AF4"/>
    <w:rsid w:val="00482C20"/>
    <w:rsid w:val="0048357A"/>
    <w:rsid w:val="004839EF"/>
    <w:rsid w:val="004845DE"/>
    <w:rsid w:val="004848FB"/>
    <w:rsid w:val="0048586A"/>
    <w:rsid w:val="00485995"/>
    <w:rsid w:val="00485BC8"/>
    <w:rsid w:val="00485C85"/>
    <w:rsid w:val="00485FEC"/>
    <w:rsid w:val="004860B1"/>
    <w:rsid w:val="00487295"/>
    <w:rsid w:val="00487304"/>
    <w:rsid w:val="004876E2"/>
    <w:rsid w:val="0049015A"/>
    <w:rsid w:val="004901FD"/>
    <w:rsid w:val="00491670"/>
    <w:rsid w:val="00491718"/>
    <w:rsid w:val="00491F95"/>
    <w:rsid w:val="0049215B"/>
    <w:rsid w:val="00492E66"/>
    <w:rsid w:val="00493121"/>
    <w:rsid w:val="0049427D"/>
    <w:rsid w:val="004942E6"/>
    <w:rsid w:val="00494621"/>
    <w:rsid w:val="00494C85"/>
    <w:rsid w:val="004971D9"/>
    <w:rsid w:val="00497837"/>
    <w:rsid w:val="00497966"/>
    <w:rsid w:val="004A07F7"/>
    <w:rsid w:val="004A0833"/>
    <w:rsid w:val="004A1204"/>
    <w:rsid w:val="004A196D"/>
    <w:rsid w:val="004A1E9D"/>
    <w:rsid w:val="004A2EA1"/>
    <w:rsid w:val="004A3749"/>
    <w:rsid w:val="004A39E2"/>
    <w:rsid w:val="004A40A7"/>
    <w:rsid w:val="004A4CED"/>
    <w:rsid w:val="004A5581"/>
    <w:rsid w:val="004A5A36"/>
    <w:rsid w:val="004A5C61"/>
    <w:rsid w:val="004A5ECF"/>
    <w:rsid w:val="004A5EFF"/>
    <w:rsid w:val="004A61DF"/>
    <w:rsid w:val="004A69AF"/>
    <w:rsid w:val="004A6C12"/>
    <w:rsid w:val="004A7461"/>
    <w:rsid w:val="004B083E"/>
    <w:rsid w:val="004B084C"/>
    <w:rsid w:val="004B149A"/>
    <w:rsid w:val="004B17A0"/>
    <w:rsid w:val="004B1E7C"/>
    <w:rsid w:val="004B2DF6"/>
    <w:rsid w:val="004B37D5"/>
    <w:rsid w:val="004B4119"/>
    <w:rsid w:val="004B415B"/>
    <w:rsid w:val="004B43DB"/>
    <w:rsid w:val="004B4C48"/>
    <w:rsid w:val="004B68AB"/>
    <w:rsid w:val="004B6F4B"/>
    <w:rsid w:val="004B7643"/>
    <w:rsid w:val="004B773D"/>
    <w:rsid w:val="004B7BAD"/>
    <w:rsid w:val="004B7D8E"/>
    <w:rsid w:val="004C08AC"/>
    <w:rsid w:val="004C1687"/>
    <w:rsid w:val="004C17AF"/>
    <w:rsid w:val="004C3409"/>
    <w:rsid w:val="004C45F3"/>
    <w:rsid w:val="004C4D0B"/>
    <w:rsid w:val="004C58C2"/>
    <w:rsid w:val="004C5958"/>
    <w:rsid w:val="004C5AD4"/>
    <w:rsid w:val="004C5D86"/>
    <w:rsid w:val="004C5FE8"/>
    <w:rsid w:val="004C65BB"/>
    <w:rsid w:val="004C71DF"/>
    <w:rsid w:val="004C7650"/>
    <w:rsid w:val="004C7968"/>
    <w:rsid w:val="004D026B"/>
    <w:rsid w:val="004D25FE"/>
    <w:rsid w:val="004D5374"/>
    <w:rsid w:val="004D5460"/>
    <w:rsid w:val="004D5751"/>
    <w:rsid w:val="004D614A"/>
    <w:rsid w:val="004D663B"/>
    <w:rsid w:val="004D6A88"/>
    <w:rsid w:val="004E020E"/>
    <w:rsid w:val="004E15C6"/>
    <w:rsid w:val="004E1922"/>
    <w:rsid w:val="004E23BA"/>
    <w:rsid w:val="004E265F"/>
    <w:rsid w:val="004E2790"/>
    <w:rsid w:val="004E3EC5"/>
    <w:rsid w:val="004E5A61"/>
    <w:rsid w:val="004E602A"/>
    <w:rsid w:val="004E6D54"/>
    <w:rsid w:val="004E72C3"/>
    <w:rsid w:val="004E72F9"/>
    <w:rsid w:val="004E7519"/>
    <w:rsid w:val="004E77BE"/>
    <w:rsid w:val="004E7B24"/>
    <w:rsid w:val="004F0569"/>
    <w:rsid w:val="004F0A62"/>
    <w:rsid w:val="004F122C"/>
    <w:rsid w:val="004F1599"/>
    <w:rsid w:val="004F294D"/>
    <w:rsid w:val="004F2A84"/>
    <w:rsid w:val="004F2E7A"/>
    <w:rsid w:val="004F391B"/>
    <w:rsid w:val="004F4BFE"/>
    <w:rsid w:val="004F4F1B"/>
    <w:rsid w:val="004F5189"/>
    <w:rsid w:val="004F5790"/>
    <w:rsid w:val="004F5F5A"/>
    <w:rsid w:val="004F62CD"/>
    <w:rsid w:val="004F6733"/>
    <w:rsid w:val="004F6CEE"/>
    <w:rsid w:val="004F7126"/>
    <w:rsid w:val="004F7619"/>
    <w:rsid w:val="004F791B"/>
    <w:rsid w:val="004F797F"/>
    <w:rsid w:val="004F7A74"/>
    <w:rsid w:val="00500250"/>
    <w:rsid w:val="00500308"/>
    <w:rsid w:val="00501C93"/>
    <w:rsid w:val="00501E0E"/>
    <w:rsid w:val="00502B6D"/>
    <w:rsid w:val="00502E7C"/>
    <w:rsid w:val="00503E66"/>
    <w:rsid w:val="0050428E"/>
    <w:rsid w:val="0050455B"/>
    <w:rsid w:val="00506267"/>
    <w:rsid w:val="00506BEA"/>
    <w:rsid w:val="00507009"/>
    <w:rsid w:val="005070E6"/>
    <w:rsid w:val="00507627"/>
    <w:rsid w:val="005101BE"/>
    <w:rsid w:val="00510767"/>
    <w:rsid w:val="005108DD"/>
    <w:rsid w:val="0051199E"/>
    <w:rsid w:val="00511BD0"/>
    <w:rsid w:val="00511FF6"/>
    <w:rsid w:val="00512143"/>
    <w:rsid w:val="00512F64"/>
    <w:rsid w:val="00513E58"/>
    <w:rsid w:val="0051497B"/>
    <w:rsid w:val="00514B33"/>
    <w:rsid w:val="00515DD7"/>
    <w:rsid w:val="00516552"/>
    <w:rsid w:val="00516EE8"/>
    <w:rsid w:val="0051742C"/>
    <w:rsid w:val="00520462"/>
    <w:rsid w:val="00520A84"/>
    <w:rsid w:val="0052122D"/>
    <w:rsid w:val="005228AF"/>
    <w:rsid w:val="00522C3D"/>
    <w:rsid w:val="00523282"/>
    <w:rsid w:val="0052389B"/>
    <w:rsid w:val="00523DB2"/>
    <w:rsid w:val="00524C9F"/>
    <w:rsid w:val="005258CC"/>
    <w:rsid w:val="00525DC7"/>
    <w:rsid w:val="00525FDC"/>
    <w:rsid w:val="00526154"/>
    <w:rsid w:val="00526175"/>
    <w:rsid w:val="005261C0"/>
    <w:rsid w:val="00526914"/>
    <w:rsid w:val="00526CDC"/>
    <w:rsid w:val="00526F34"/>
    <w:rsid w:val="00527DE3"/>
    <w:rsid w:val="005328AA"/>
    <w:rsid w:val="00532AD3"/>
    <w:rsid w:val="0053324B"/>
    <w:rsid w:val="00533777"/>
    <w:rsid w:val="00533DB9"/>
    <w:rsid w:val="005343BE"/>
    <w:rsid w:val="00534603"/>
    <w:rsid w:val="0053461B"/>
    <w:rsid w:val="00534C24"/>
    <w:rsid w:val="00535D8B"/>
    <w:rsid w:val="00536014"/>
    <w:rsid w:val="005367BD"/>
    <w:rsid w:val="00537898"/>
    <w:rsid w:val="00537F2F"/>
    <w:rsid w:val="00540466"/>
    <w:rsid w:val="005409A2"/>
    <w:rsid w:val="00540A10"/>
    <w:rsid w:val="00540AD6"/>
    <w:rsid w:val="00540B00"/>
    <w:rsid w:val="00540B0B"/>
    <w:rsid w:val="00540C81"/>
    <w:rsid w:val="005419F3"/>
    <w:rsid w:val="00541AAA"/>
    <w:rsid w:val="00542447"/>
    <w:rsid w:val="00543F15"/>
    <w:rsid w:val="00543FDF"/>
    <w:rsid w:val="00544407"/>
    <w:rsid w:val="0054485B"/>
    <w:rsid w:val="00546527"/>
    <w:rsid w:val="00547E56"/>
    <w:rsid w:val="00550481"/>
    <w:rsid w:val="0055063D"/>
    <w:rsid w:val="00550ADE"/>
    <w:rsid w:val="00550E0F"/>
    <w:rsid w:val="00550F08"/>
    <w:rsid w:val="00551C21"/>
    <w:rsid w:val="00551DE0"/>
    <w:rsid w:val="0055254E"/>
    <w:rsid w:val="00552708"/>
    <w:rsid w:val="00552C70"/>
    <w:rsid w:val="00554771"/>
    <w:rsid w:val="005549B5"/>
    <w:rsid w:val="00554C7E"/>
    <w:rsid w:val="00555184"/>
    <w:rsid w:val="005551F3"/>
    <w:rsid w:val="00555F68"/>
    <w:rsid w:val="005566C3"/>
    <w:rsid w:val="00557545"/>
    <w:rsid w:val="005575B4"/>
    <w:rsid w:val="00557B8F"/>
    <w:rsid w:val="00557EE9"/>
    <w:rsid w:val="00560226"/>
    <w:rsid w:val="0056026E"/>
    <w:rsid w:val="00560AAC"/>
    <w:rsid w:val="00561160"/>
    <w:rsid w:val="005615A8"/>
    <w:rsid w:val="00561BF1"/>
    <w:rsid w:val="00564DC2"/>
    <w:rsid w:val="005662ED"/>
    <w:rsid w:val="00567011"/>
    <w:rsid w:val="00567C90"/>
    <w:rsid w:val="00567C94"/>
    <w:rsid w:val="00567D32"/>
    <w:rsid w:val="0057022F"/>
    <w:rsid w:val="00570254"/>
    <w:rsid w:val="00571617"/>
    <w:rsid w:val="0057172F"/>
    <w:rsid w:val="00571B47"/>
    <w:rsid w:val="00572CAF"/>
    <w:rsid w:val="00572E83"/>
    <w:rsid w:val="00573418"/>
    <w:rsid w:val="00573DBD"/>
    <w:rsid w:val="00576B13"/>
    <w:rsid w:val="005773E1"/>
    <w:rsid w:val="005776D4"/>
    <w:rsid w:val="00577B39"/>
    <w:rsid w:val="00580C19"/>
    <w:rsid w:val="005811E5"/>
    <w:rsid w:val="00581441"/>
    <w:rsid w:val="005814A6"/>
    <w:rsid w:val="00581AF9"/>
    <w:rsid w:val="00581F35"/>
    <w:rsid w:val="005821B7"/>
    <w:rsid w:val="00583345"/>
    <w:rsid w:val="0058352C"/>
    <w:rsid w:val="0058364D"/>
    <w:rsid w:val="00583CA5"/>
    <w:rsid w:val="0058449C"/>
    <w:rsid w:val="005849C0"/>
    <w:rsid w:val="00585CA1"/>
    <w:rsid w:val="00586367"/>
    <w:rsid w:val="00586463"/>
    <w:rsid w:val="00587769"/>
    <w:rsid w:val="00587C57"/>
    <w:rsid w:val="00587E7A"/>
    <w:rsid w:val="005908BA"/>
    <w:rsid w:val="00590E6B"/>
    <w:rsid w:val="00591241"/>
    <w:rsid w:val="005929E9"/>
    <w:rsid w:val="00592C75"/>
    <w:rsid w:val="00592E53"/>
    <w:rsid w:val="005931C2"/>
    <w:rsid w:val="00593A67"/>
    <w:rsid w:val="00593BD9"/>
    <w:rsid w:val="00593C74"/>
    <w:rsid w:val="00594AB6"/>
    <w:rsid w:val="00595495"/>
    <w:rsid w:val="00595B2A"/>
    <w:rsid w:val="00595DD0"/>
    <w:rsid w:val="00595E60"/>
    <w:rsid w:val="00596E6A"/>
    <w:rsid w:val="00597ABF"/>
    <w:rsid w:val="00597AE9"/>
    <w:rsid w:val="005A019B"/>
    <w:rsid w:val="005A0A71"/>
    <w:rsid w:val="005A0D6B"/>
    <w:rsid w:val="005A0EE0"/>
    <w:rsid w:val="005A1E22"/>
    <w:rsid w:val="005A2550"/>
    <w:rsid w:val="005A26AD"/>
    <w:rsid w:val="005A3E66"/>
    <w:rsid w:val="005A4132"/>
    <w:rsid w:val="005A434B"/>
    <w:rsid w:val="005A47F1"/>
    <w:rsid w:val="005A4FF6"/>
    <w:rsid w:val="005A5993"/>
    <w:rsid w:val="005A5F00"/>
    <w:rsid w:val="005A622A"/>
    <w:rsid w:val="005A655B"/>
    <w:rsid w:val="005A71C7"/>
    <w:rsid w:val="005A7811"/>
    <w:rsid w:val="005B00BB"/>
    <w:rsid w:val="005B0388"/>
    <w:rsid w:val="005B09DB"/>
    <w:rsid w:val="005B0A9E"/>
    <w:rsid w:val="005B0B15"/>
    <w:rsid w:val="005B15C9"/>
    <w:rsid w:val="005B1C45"/>
    <w:rsid w:val="005B34B2"/>
    <w:rsid w:val="005B3511"/>
    <w:rsid w:val="005B356C"/>
    <w:rsid w:val="005B39B5"/>
    <w:rsid w:val="005B486E"/>
    <w:rsid w:val="005B4D37"/>
    <w:rsid w:val="005B4DA2"/>
    <w:rsid w:val="005B5082"/>
    <w:rsid w:val="005B5180"/>
    <w:rsid w:val="005B5737"/>
    <w:rsid w:val="005B5845"/>
    <w:rsid w:val="005B5D87"/>
    <w:rsid w:val="005B62B7"/>
    <w:rsid w:val="005B649A"/>
    <w:rsid w:val="005B6B4C"/>
    <w:rsid w:val="005B6C12"/>
    <w:rsid w:val="005B7358"/>
    <w:rsid w:val="005B79B3"/>
    <w:rsid w:val="005B7E03"/>
    <w:rsid w:val="005C0601"/>
    <w:rsid w:val="005C0E1C"/>
    <w:rsid w:val="005C13F4"/>
    <w:rsid w:val="005C1801"/>
    <w:rsid w:val="005C2DDF"/>
    <w:rsid w:val="005C2F23"/>
    <w:rsid w:val="005C326C"/>
    <w:rsid w:val="005C3A3B"/>
    <w:rsid w:val="005C3D7A"/>
    <w:rsid w:val="005C4A90"/>
    <w:rsid w:val="005C4C85"/>
    <w:rsid w:val="005C5832"/>
    <w:rsid w:val="005C6110"/>
    <w:rsid w:val="005C6AC0"/>
    <w:rsid w:val="005C6EB8"/>
    <w:rsid w:val="005C704A"/>
    <w:rsid w:val="005C7BCD"/>
    <w:rsid w:val="005D02F7"/>
    <w:rsid w:val="005D0616"/>
    <w:rsid w:val="005D1702"/>
    <w:rsid w:val="005D1A83"/>
    <w:rsid w:val="005D1F43"/>
    <w:rsid w:val="005D24A7"/>
    <w:rsid w:val="005D27AB"/>
    <w:rsid w:val="005D2B71"/>
    <w:rsid w:val="005D304C"/>
    <w:rsid w:val="005D36D3"/>
    <w:rsid w:val="005D3C0B"/>
    <w:rsid w:val="005D4269"/>
    <w:rsid w:val="005D437A"/>
    <w:rsid w:val="005D4A91"/>
    <w:rsid w:val="005D52FC"/>
    <w:rsid w:val="005D5575"/>
    <w:rsid w:val="005D5AD3"/>
    <w:rsid w:val="005D64F1"/>
    <w:rsid w:val="005D6A17"/>
    <w:rsid w:val="005D6EF1"/>
    <w:rsid w:val="005D7527"/>
    <w:rsid w:val="005E0342"/>
    <w:rsid w:val="005E036B"/>
    <w:rsid w:val="005E14EB"/>
    <w:rsid w:val="005E1B5F"/>
    <w:rsid w:val="005E1EFA"/>
    <w:rsid w:val="005E22FF"/>
    <w:rsid w:val="005E3534"/>
    <w:rsid w:val="005E3931"/>
    <w:rsid w:val="005E3AC9"/>
    <w:rsid w:val="005E42C7"/>
    <w:rsid w:val="005E47C1"/>
    <w:rsid w:val="005E5517"/>
    <w:rsid w:val="005E588D"/>
    <w:rsid w:val="005E71BA"/>
    <w:rsid w:val="005E7208"/>
    <w:rsid w:val="005F012C"/>
    <w:rsid w:val="005F0452"/>
    <w:rsid w:val="005F190D"/>
    <w:rsid w:val="005F1BC5"/>
    <w:rsid w:val="005F2181"/>
    <w:rsid w:val="005F26D1"/>
    <w:rsid w:val="005F2FFE"/>
    <w:rsid w:val="005F42E8"/>
    <w:rsid w:val="005F438F"/>
    <w:rsid w:val="005F491D"/>
    <w:rsid w:val="005F5378"/>
    <w:rsid w:val="005F5D15"/>
    <w:rsid w:val="005F75B9"/>
    <w:rsid w:val="00600257"/>
    <w:rsid w:val="00600399"/>
    <w:rsid w:val="00601A4D"/>
    <w:rsid w:val="00601C85"/>
    <w:rsid w:val="00602920"/>
    <w:rsid w:val="00602EA2"/>
    <w:rsid w:val="006038BA"/>
    <w:rsid w:val="006043DC"/>
    <w:rsid w:val="00604509"/>
    <w:rsid w:val="00604783"/>
    <w:rsid w:val="006051DB"/>
    <w:rsid w:val="006052D5"/>
    <w:rsid w:val="0060552D"/>
    <w:rsid w:val="00605977"/>
    <w:rsid w:val="0060632E"/>
    <w:rsid w:val="006063C0"/>
    <w:rsid w:val="00607AC1"/>
    <w:rsid w:val="00607C94"/>
    <w:rsid w:val="0061046E"/>
    <w:rsid w:val="00611181"/>
    <w:rsid w:val="00611EAC"/>
    <w:rsid w:val="00612A67"/>
    <w:rsid w:val="00613389"/>
    <w:rsid w:val="00613BB9"/>
    <w:rsid w:val="006143D1"/>
    <w:rsid w:val="00614D94"/>
    <w:rsid w:val="006160F1"/>
    <w:rsid w:val="00616288"/>
    <w:rsid w:val="00617B64"/>
    <w:rsid w:val="006200B9"/>
    <w:rsid w:val="006201A2"/>
    <w:rsid w:val="006205C4"/>
    <w:rsid w:val="00621E9A"/>
    <w:rsid w:val="00622935"/>
    <w:rsid w:val="00622AE9"/>
    <w:rsid w:val="0062386D"/>
    <w:rsid w:val="00623B59"/>
    <w:rsid w:val="00623CE3"/>
    <w:rsid w:val="00623F5E"/>
    <w:rsid w:val="00624197"/>
    <w:rsid w:val="00624E93"/>
    <w:rsid w:val="00625ED2"/>
    <w:rsid w:val="00625F02"/>
    <w:rsid w:val="00630609"/>
    <w:rsid w:val="00630D29"/>
    <w:rsid w:val="00630F99"/>
    <w:rsid w:val="00631280"/>
    <w:rsid w:val="006313ED"/>
    <w:rsid w:val="0063150E"/>
    <w:rsid w:val="0063159B"/>
    <w:rsid w:val="006318B1"/>
    <w:rsid w:val="00631CA7"/>
    <w:rsid w:val="006327F9"/>
    <w:rsid w:val="006335F7"/>
    <w:rsid w:val="0063363A"/>
    <w:rsid w:val="00634105"/>
    <w:rsid w:val="006342A8"/>
    <w:rsid w:val="00634426"/>
    <w:rsid w:val="00634971"/>
    <w:rsid w:val="00635563"/>
    <w:rsid w:val="0063597E"/>
    <w:rsid w:val="00635A68"/>
    <w:rsid w:val="00635BD6"/>
    <w:rsid w:val="00635FDA"/>
    <w:rsid w:val="0063673D"/>
    <w:rsid w:val="006369AA"/>
    <w:rsid w:val="006377D9"/>
    <w:rsid w:val="00637CFE"/>
    <w:rsid w:val="00637E59"/>
    <w:rsid w:val="00637F73"/>
    <w:rsid w:val="006403F2"/>
    <w:rsid w:val="00641DAA"/>
    <w:rsid w:val="00641DCA"/>
    <w:rsid w:val="00642118"/>
    <w:rsid w:val="0064286B"/>
    <w:rsid w:val="00642C4D"/>
    <w:rsid w:val="00642D0E"/>
    <w:rsid w:val="006435B9"/>
    <w:rsid w:val="0064388C"/>
    <w:rsid w:val="00645319"/>
    <w:rsid w:val="00645BED"/>
    <w:rsid w:val="00646213"/>
    <w:rsid w:val="0064660E"/>
    <w:rsid w:val="00646978"/>
    <w:rsid w:val="00646D12"/>
    <w:rsid w:val="0064748C"/>
    <w:rsid w:val="00647ACE"/>
    <w:rsid w:val="00647CD7"/>
    <w:rsid w:val="006508AD"/>
    <w:rsid w:val="00651019"/>
    <w:rsid w:val="006516D1"/>
    <w:rsid w:val="00651AF7"/>
    <w:rsid w:val="00652567"/>
    <w:rsid w:val="0065282E"/>
    <w:rsid w:val="00652908"/>
    <w:rsid w:val="006532D2"/>
    <w:rsid w:val="00654084"/>
    <w:rsid w:val="006542AE"/>
    <w:rsid w:val="0065434F"/>
    <w:rsid w:val="00654667"/>
    <w:rsid w:val="00654824"/>
    <w:rsid w:val="006553F6"/>
    <w:rsid w:val="00655FEF"/>
    <w:rsid w:val="006569CC"/>
    <w:rsid w:val="006570B4"/>
    <w:rsid w:val="00660596"/>
    <w:rsid w:val="006607BF"/>
    <w:rsid w:val="0066179E"/>
    <w:rsid w:val="006627BD"/>
    <w:rsid w:val="00662EFB"/>
    <w:rsid w:val="006634EB"/>
    <w:rsid w:val="00663B0D"/>
    <w:rsid w:val="00663DA4"/>
    <w:rsid w:val="00664888"/>
    <w:rsid w:val="00664D11"/>
    <w:rsid w:val="00665020"/>
    <w:rsid w:val="0066526A"/>
    <w:rsid w:val="00666AD6"/>
    <w:rsid w:val="00666DA2"/>
    <w:rsid w:val="006671B1"/>
    <w:rsid w:val="00670674"/>
    <w:rsid w:val="00670EB1"/>
    <w:rsid w:val="00671497"/>
    <w:rsid w:val="006719CB"/>
    <w:rsid w:val="00672D3B"/>
    <w:rsid w:val="00673852"/>
    <w:rsid w:val="00673A98"/>
    <w:rsid w:val="00674B18"/>
    <w:rsid w:val="00675B67"/>
    <w:rsid w:val="00675C30"/>
    <w:rsid w:val="00676C79"/>
    <w:rsid w:val="00676C89"/>
    <w:rsid w:val="00676F9B"/>
    <w:rsid w:val="006775DD"/>
    <w:rsid w:val="0067778A"/>
    <w:rsid w:val="00680321"/>
    <w:rsid w:val="0068042B"/>
    <w:rsid w:val="006804FA"/>
    <w:rsid w:val="0068091B"/>
    <w:rsid w:val="006820F4"/>
    <w:rsid w:val="00682B2A"/>
    <w:rsid w:val="00683873"/>
    <w:rsid w:val="00684168"/>
    <w:rsid w:val="00684384"/>
    <w:rsid w:val="006844CE"/>
    <w:rsid w:val="0068552F"/>
    <w:rsid w:val="00686471"/>
    <w:rsid w:val="006865CC"/>
    <w:rsid w:val="00686747"/>
    <w:rsid w:val="00686AF2"/>
    <w:rsid w:val="00687AA3"/>
    <w:rsid w:val="00687D40"/>
    <w:rsid w:val="00690421"/>
    <w:rsid w:val="006908FA"/>
    <w:rsid w:val="00690B14"/>
    <w:rsid w:val="00691DDB"/>
    <w:rsid w:val="006924CA"/>
    <w:rsid w:val="006934E7"/>
    <w:rsid w:val="0069470E"/>
    <w:rsid w:val="00694AD9"/>
    <w:rsid w:val="0069565F"/>
    <w:rsid w:val="00695AE9"/>
    <w:rsid w:val="00695D18"/>
    <w:rsid w:val="0069605E"/>
    <w:rsid w:val="00696C80"/>
    <w:rsid w:val="0069715E"/>
    <w:rsid w:val="006A0400"/>
    <w:rsid w:val="006A1801"/>
    <w:rsid w:val="006A223F"/>
    <w:rsid w:val="006A27AD"/>
    <w:rsid w:val="006A3336"/>
    <w:rsid w:val="006A37E3"/>
    <w:rsid w:val="006A4197"/>
    <w:rsid w:val="006A46BC"/>
    <w:rsid w:val="006A5325"/>
    <w:rsid w:val="006A56ED"/>
    <w:rsid w:val="006A57C6"/>
    <w:rsid w:val="006A5AD1"/>
    <w:rsid w:val="006A6479"/>
    <w:rsid w:val="006A650D"/>
    <w:rsid w:val="006A6E66"/>
    <w:rsid w:val="006A70AC"/>
    <w:rsid w:val="006A7451"/>
    <w:rsid w:val="006A7B45"/>
    <w:rsid w:val="006A7F88"/>
    <w:rsid w:val="006B0141"/>
    <w:rsid w:val="006B09CE"/>
    <w:rsid w:val="006B0CCC"/>
    <w:rsid w:val="006B1307"/>
    <w:rsid w:val="006B177B"/>
    <w:rsid w:val="006B1BC2"/>
    <w:rsid w:val="006B1E82"/>
    <w:rsid w:val="006B1EA8"/>
    <w:rsid w:val="006B2116"/>
    <w:rsid w:val="006B24FB"/>
    <w:rsid w:val="006B3075"/>
    <w:rsid w:val="006B36CD"/>
    <w:rsid w:val="006B3B1C"/>
    <w:rsid w:val="006B3C9D"/>
    <w:rsid w:val="006B4FFD"/>
    <w:rsid w:val="006B556A"/>
    <w:rsid w:val="006B59C3"/>
    <w:rsid w:val="006B7B5B"/>
    <w:rsid w:val="006C0DE3"/>
    <w:rsid w:val="006C1496"/>
    <w:rsid w:val="006C1859"/>
    <w:rsid w:val="006C1975"/>
    <w:rsid w:val="006C1CD2"/>
    <w:rsid w:val="006C20AD"/>
    <w:rsid w:val="006C3333"/>
    <w:rsid w:val="006C38C0"/>
    <w:rsid w:val="006C3AA4"/>
    <w:rsid w:val="006C4405"/>
    <w:rsid w:val="006C5508"/>
    <w:rsid w:val="006C5620"/>
    <w:rsid w:val="006C56E9"/>
    <w:rsid w:val="006C587E"/>
    <w:rsid w:val="006C5CBA"/>
    <w:rsid w:val="006C5D2A"/>
    <w:rsid w:val="006C5F89"/>
    <w:rsid w:val="006C5FC1"/>
    <w:rsid w:val="006C6393"/>
    <w:rsid w:val="006C67AE"/>
    <w:rsid w:val="006C7388"/>
    <w:rsid w:val="006C7752"/>
    <w:rsid w:val="006D07BF"/>
    <w:rsid w:val="006D0DF7"/>
    <w:rsid w:val="006D135E"/>
    <w:rsid w:val="006D1D2B"/>
    <w:rsid w:val="006D1FA2"/>
    <w:rsid w:val="006D205C"/>
    <w:rsid w:val="006D288D"/>
    <w:rsid w:val="006D2F86"/>
    <w:rsid w:val="006D34B3"/>
    <w:rsid w:val="006D37D3"/>
    <w:rsid w:val="006D4446"/>
    <w:rsid w:val="006D4530"/>
    <w:rsid w:val="006D5AE5"/>
    <w:rsid w:val="006D5F0C"/>
    <w:rsid w:val="006D60D6"/>
    <w:rsid w:val="006D6FD6"/>
    <w:rsid w:val="006D713F"/>
    <w:rsid w:val="006E04A4"/>
    <w:rsid w:val="006E19AE"/>
    <w:rsid w:val="006E19F0"/>
    <w:rsid w:val="006E20BD"/>
    <w:rsid w:val="006E2128"/>
    <w:rsid w:val="006E23CA"/>
    <w:rsid w:val="006E2855"/>
    <w:rsid w:val="006E2E96"/>
    <w:rsid w:val="006E3372"/>
    <w:rsid w:val="006E3EC5"/>
    <w:rsid w:val="006E4295"/>
    <w:rsid w:val="006E5381"/>
    <w:rsid w:val="006E54AE"/>
    <w:rsid w:val="006E5C4D"/>
    <w:rsid w:val="006E6223"/>
    <w:rsid w:val="006E6492"/>
    <w:rsid w:val="006E6C45"/>
    <w:rsid w:val="006E7988"/>
    <w:rsid w:val="006F07AA"/>
    <w:rsid w:val="006F0D45"/>
    <w:rsid w:val="006F1328"/>
    <w:rsid w:val="006F1576"/>
    <w:rsid w:val="006F1605"/>
    <w:rsid w:val="006F1A92"/>
    <w:rsid w:val="006F2728"/>
    <w:rsid w:val="006F28F5"/>
    <w:rsid w:val="006F2B0C"/>
    <w:rsid w:val="006F2B96"/>
    <w:rsid w:val="006F31E0"/>
    <w:rsid w:val="006F5125"/>
    <w:rsid w:val="006F5378"/>
    <w:rsid w:val="006F5B4A"/>
    <w:rsid w:val="006F5DB8"/>
    <w:rsid w:val="006F641E"/>
    <w:rsid w:val="006F6F42"/>
    <w:rsid w:val="006F7727"/>
    <w:rsid w:val="006F7AE8"/>
    <w:rsid w:val="00701247"/>
    <w:rsid w:val="00701269"/>
    <w:rsid w:val="00701EB2"/>
    <w:rsid w:val="007036A3"/>
    <w:rsid w:val="00703A63"/>
    <w:rsid w:val="00704923"/>
    <w:rsid w:val="00704DCE"/>
    <w:rsid w:val="0070565F"/>
    <w:rsid w:val="0070576C"/>
    <w:rsid w:val="00705951"/>
    <w:rsid w:val="0070693D"/>
    <w:rsid w:val="00707080"/>
    <w:rsid w:val="00707FF5"/>
    <w:rsid w:val="007100A6"/>
    <w:rsid w:val="007104A2"/>
    <w:rsid w:val="00710AB0"/>
    <w:rsid w:val="0071170F"/>
    <w:rsid w:val="00711E99"/>
    <w:rsid w:val="0071239A"/>
    <w:rsid w:val="00712C70"/>
    <w:rsid w:val="00713ED0"/>
    <w:rsid w:val="00714658"/>
    <w:rsid w:val="007148B5"/>
    <w:rsid w:val="00715074"/>
    <w:rsid w:val="007159D4"/>
    <w:rsid w:val="00715D7C"/>
    <w:rsid w:val="00716403"/>
    <w:rsid w:val="00717252"/>
    <w:rsid w:val="00717406"/>
    <w:rsid w:val="00717C1E"/>
    <w:rsid w:val="00720879"/>
    <w:rsid w:val="00720A91"/>
    <w:rsid w:val="00720F00"/>
    <w:rsid w:val="00721079"/>
    <w:rsid w:val="007223BB"/>
    <w:rsid w:val="0072245D"/>
    <w:rsid w:val="00722627"/>
    <w:rsid w:val="0072270F"/>
    <w:rsid w:val="00723C22"/>
    <w:rsid w:val="00723FC7"/>
    <w:rsid w:val="007240C1"/>
    <w:rsid w:val="007244AC"/>
    <w:rsid w:val="00725541"/>
    <w:rsid w:val="00725E03"/>
    <w:rsid w:val="007260D2"/>
    <w:rsid w:val="007261CE"/>
    <w:rsid w:val="007266B2"/>
    <w:rsid w:val="00726F31"/>
    <w:rsid w:val="0072780F"/>
    <w:rsid w:val="0072782A"/>
    <w:rsid w:val="007304A3"/>
    <w:rsid w:val="00730671"/>
    <w:rsid w:val="00730F15"/>
    <w:rsid w:val="007315DE"/>
    <w:rsid w:val="0073186F"/>
    <w:rsid w:val="0073291A"/>
    <w:rsid w:val="007330A7"/>
    <w:rsid w:val="0073312B"/>
    <w:rsid w:val="007334F7"/>
    <w:rsid w:val="00734DDB"/>
    <w:rsid w:val="0073502E"/>
    <w:rsid w:val="00735391"/>
    <w:rsid w:val="00736104"/>
    <w:rsid w:val="007366FF"/>
    <w:rsid w:val="00736938"/>
    <w:rsid w:val="00736D30"/>
    <w:rsid w:val="00736F9F"/>
    <w:rsid w:val="007378DD"/>
    <w:rsid w:val="00740E8D"/>
    <w:rsid w:val="007414BC"/>
    <w:rsid w:val="00741FAD"/>
    <w:rsid w:val="00742450"/>
    <w:rsid w:val="00742F09"/>
    <w:rsid w:val="00743606"/>
    <w:rsid w:val="007436A5"/>
    <w:rsid w:val="00743A62"/>
    <w:rsid w:val="00744CB2"/>
    <w:rsid w:val="00745142"/>
    <w:rsid w:val="00745147"/>
    <w:rsid w:val="00745332"/>
    <w:rsid w:val="00745A0F"/>
    <w:rsid w:val="00746884"/>
    <w:rsid w:val="007473BF"/>
    <w:rsid w:val="00747488"/>
    <w:rsid w:val="00747C77"/>
    <w:rsid w:val="007504C3"/>
    <w:rsid w:val="00750A72"/>
    <w:rsid w:val="00751BAC"/>
    <w:rsid w:val="00751ED6"/>
    <w:rsid w:val="0075213F"/>
    <w:rsid w:val="007524BA"/>
    <w:rsid w:val="00752902"/>
    <w:rsid w:val="00752B26"/>
    <w:rsid w:val="00752FFE"/>
    <w:rsid w:val="00753C41"/>
    <w:rsid w:val="007552AC"/>
    <w:rsid w:val="00756710"/>
    <w:rsid w:val="00756B31"/>
    <w:rsid w:val="00756F92"/>
    <w:rsid w:val="00757AB3"/>
    <w:rsid w:val="007600AA"/>
    <w:rsid w:val="00761082"/>
    <w:rsid w:val="00761495"/>
    <w:rsid w:val="00761598"/>
    <w:rsid w:val="0076193E"/>
    <w:rsid w:val="00761A46"/>
    <w:rsid w:val="00761D2E"/>
    <w:rsid w:val="00761EFE"/>
    <w:rsid w:val="00763CFF"/>
    <w:rsid w:val="007649BF"/>
    <w:rsid w:val="00764B30"/>
    <w:rsid w:val="007654AA"/>
    <w:rsid w:val="007658A7"/>
    <w:rsid w:val="00765A4E"/>
    <w:rsid w:val="00765E9C"/>
    <w:rsid w:val="00766BCD"/>
    <w:rsid w:val="00766D7A"/>
    <w:rsid w:val="007674CD"/>
    <w:rsid w:val="00767C6E"/>
    <w:rsid w:val="00767E97"/>
    <w:rsid w:val="00770246"/>
    <w:rsid w:val="00770493"/>
    <w:rsid w:val="00770B7E"/>
    <w:rsid w:val="0077115D"/>
    <w:rsid w:val="007716F4"/>
    <w:rsid w:val="00771EFB"/>
    <w:rsid w:val="00771FD1"/>
    <w:rsid w:val="0077206A"/>
    <w:rsid w:val="00773167"/>
    <w:rsid w:val="0077399A"/>
    <w:rsid w:val="00774594"/>
    <w:rsid w:val="00774DD1"/>
    <w:rsid w:val="00775D6B"/>
    <w:rsid w:val="0077601B"/>
    <w:rsid w:val="007767A8"/>
    <w:rsid w:val="00776A33"/>
    <w:rsid w:val="00776AF7"/>
    <w:rsid w:val="007774BB"/>
    <w:rsid w:val="007779DE"/>
    <w:rsid w:val="00780577"/>
    <w:rsid w:val="007807DD"/>
    <w:rsid w:val="00780B0D"/>
    <w:rsid w:val="00780ECD"/>
    <w:rsid w:val="00780F56"/>
    <w:rsid w:val="007813AB"/>
    <w:rsid w:val="00781A25"/>
    <w:rsid w:val="00781F88"/>
    <w:rsid w:val="00781FCF"/>
    <w:rsid w:val="0078231B"/>
    <w:rsid w:val="0078282B"/>
    <w:rsid w:val="00782948"/>
    <w:rsid w:val="00782FE5"/>
    <w:rsid w:val="007830AE"/>
    <w:rsid w:val="00783EE0"/>
    <w:rsid w:val="0078425D"/>
    <w:rsid w:val="0078451F"/>
    <w:rsid w:val="00784CFD"/>
    <w:rsid w:val="00785885"/>
    <w:rsid w:val="00786420"/>
    <w:rsid w:val="00786AEF"/>
    <w:rsid w:val="00786EBE"/>
    <w:rsid w:val="00787201"/>
    <w:rsid w:val="007872CC"/>
    <w:rsid w:val="00787939"/>
    <w:rsid w:val="00787CE3"/>
    <w:rsid w:val="00790D7A"/>
    <w:rsid w:val="007916D9"/>
    <w:rsid w:val="00791C8A"/>
    <w:rsid w:val="00792404"/>
    <w:rsid w:val="00792BF3"/>
    <w:rsid w:val="00792C31"/>
    <w:rsid w:val="00792C69"/>
    <w:rsid w:val="0079349C"/>
    <w:rsid w:val="00793680"/>
    <w:rsid w:val="007939F2"/>
    <w:rsid w:val="00794975"/>
    <w:rsid w:val="00794D04"/>
    <w:rsid w:val="007954A0"/>
    <w:rsid w:val="00795EE8"/>
    <w:rsid w:val="00796794"/>
    <w:rsid w:val="007974B4"/>
    <w:rsid w:val="00797C26"/>
    <w:rsid w:val="007A069F"/>
    <w:rsid w:val="007A10ED"/>
    <w:rsid w:val="007A116D"/>
    <w:rsid w:val="007A138D"/>
    <w:rsid w:val="007A1692"/>
    <w:rsid w:val="007A2151"/>
    <w:rsid w:val="007A24CB"/>
    <w:rsid w:val="007A276D"/>
    <w:rsid w:val="007A2A19"/>
    <w:rsid w:val="007A2A5C"/>
    <w:rsid w:val="007A34BB"/>
    <w:rsid w:val="007A43D8"/>
    <w:rsid w:val="007A50B9"/>
    <w:rsid w:val="007A525F"/>
    <w:rsid w:val="007A57FB"/>
    <w:rsid w:val="007A5914"/>
    <w:rsid w:val="007A59AC"/>
    <w:rsid w:val="007A66BC"/>
    <w:rsid w:val="007A7921"/>
    <w:rsid w:val="007A7F9E"/>
    <w:rsid w:val="007B00D2"/>
    <w:rsid w:val="007B0601"/>
    <w:rsid w:val="007B2368"/>
    <w:rsid w:val="007B2CB3"/>
    <w:rsid w:val="007B372B"/>
    <w:rsid w:val="007B487F"/>
    <w:rsid w:val="007B54CD"/>
    <w:rsid w:val="007B5982"/>
    <w:rsid w:val="007B5A26"/>
    <w:rsid w:val="007B5A9C"/>
    <w:rsid w:val="007B6143"/>
    <w:rsid w:val="007B7299"/>
    <w:rsid w:val="007C1736"/>
    <w:rsid w:val="007C1A65"/>
    <w:rsid w:val="007C1F33"/>
    <w:rsid w:val="007C2460"/>
    <w:rsid w:val="007C2F9C"/>
    <w:rsid w:val="007C33DB"/>
    <w:rsid w:val="007C3958"/>
    <w:rsid w:val="007C5C2B"/>
    <w:rsid w:val="007C6CC8"/>
    <w:rsid w:val="007C6E4C"/>
    <w:rsid w:val="007C7A65"/>
    <w:rsid w:val="007D172F"/>
    <w:rsid w:val="007D2219"/>
    <w:rsid w:val="007D2311"/>
    <w:rsid w:val="007D23BB"/>
    <w:rsid w:val="007D3F7B"/>
    <w:rsid w:val="007D4497"/>
    <w:rsid w:val="007D47BD"/>
    <w:rsid w:val="007D499A"/>
    <w:rsid w:val="007D4D14"/>
    <w:rsid w:val="007D4FD7"/>
    <w:rsid w:val="007D53B5"/>
    <w:rsid w:val="007D5521"/>
    <w:rsid w:val="007D66C8"/>
    <w:rsid w:val="007D7026"/>
    <w:rsid w:val="007D71DE"/>
    <w:rsid w:val="007E04D9"/>
    <w:rsid w:val="007E11F2"/>
    <w:rsid w:val="007E136E"/>
    <w:rsid w:val="007E1D3F"/>
    <w:rsid w:val="007E306A"/>
    <w:rsid w:val="007E32D3"/>
    <w:rsid w:val="007E35C8"/>
    <w:rsid w:val="007E3867"/>
    <w:rsid w:val="007E3F59"/>
    <w:rsid w:val="007E531F"/>
    <w:rsid w:val="007E5EAB"/>
    <w:rsid w:val="007E6A94"/>
    <w:rsid w:val="007E6D6A"/>
    <w:rsid w:val="007E6DAE"/>
    <w:rsid w:val="007E729A"/>
    <w:rsid w:val="007E757B"/>
    <w:rsid w:val="007F12D1"/>
    <w:rsid w:val="007F146E"/>
    <w:rsid w:val="007F15AB"/>
    <w:rsid w:val="007F1C5F"/>
    <w:rsid w:val="007F1E7C"/>
    <w:rsid w:val="007F20EB"/>
    <w:rsid w:val="007F2688"/>
    <w:rsid w:val="007F2D69"/>
    <w:rsid w:val="007F33C7"/>
    <w:rsid w:val="007F34CC"/>
    <w:rsid w:val="007F3AFF"/>
    <w:rsid w:val="007F4838"/>
    <w:rsid w:val="007F53BD"/>
    <w:rsid w:val="007F5919"/>
    <w:rsid w:val="007F68F2"/>
    <w:rsid w:val="007F6C3D"/>
    <w:rsid w:val="007F6FBC"/>
    <w:rsid w:val="007F719E"/>
    <w:rsid w:val="007F7318"/>
    <w:rsid w:val="007F7E27"/>
    <w:rsid w:val="0080092D"/>
    <w:rsid w:val="00801217"/>
    <w:rsid w:val="00801438"/>
    <w:rsid w:val="00801832"/>
    <w:rsid w:val="00801913"/>
    <w:rsid w:val="00801ED8"/>
    <w:rsid w:val="0080214C"/>
    <w:rsid w:val="0080225D"/>
    <w:rsid w:val="00802B17"/>
    <w:rsid w:val="00802F75"/>
    <w:rsid w:val="00802F9D"/>
    <w:rsid w:val="0080324C"/>
    <w:rsid w:val="00803A76"/>
    <w:rsid w:val="008040E7"/>
    <w:rsid w:val="008042F5"/>
    <w:rsid w:val="00804AFB"/>
    <w:rsid w:val="0080503B"/>
    <w:rsid w:val="008053B5"/>
    <w:rsid w:val="00805F4D"/>
    <w:rsid w:val="00805F5F"/>
    <w:rsid w:val="00805F92"/>
    <w:rsid w:val="00806FA0"/>
    <w:rsid w:val="00807215"/>
    <w:rsid w:val="00807E8A"/>
    <w:rsid w:val="00811D11"/>
    <w:rsid w:val="008136DD"/>
    <w:rsid w:val="00813B11"/>
    <w:rsid w:val="00814F6E"/>
    <w:rsid w:val="008154B7"/>
    <w:rsid w:val="0081696E"/>
    <w:rsid w:val="00816B1F"/>
    <w:rsid w:val="00816FCE"/>
    <w:rsid w:val="0082187A"/>
    <w:rsid w:val="00821936"/>
    <w:rsid w:val="0082388F"/>
    <w:rsid w:val="00823D2C"/>
    <w:rsid w:val="00823E38"/>
    <w:rsid w:val="008244CA"/>
    <w:rsid w:val="00824D24"/>
    <w:rsid w:val="0082553F"/>
    <w:rsid w:val="00825F29"/>
    <w:rsid w:val="00825F30"/>
    <w:rsid w:val="008266AE"/>
    <w:rsid w:val="00826AFE"/>
    <w:rsid w:val="00827666"/>
    <w:rsid w:val="00827A2D"/>
    <w:rsid w:val="00830CBF"/>
    <w:rsid w:val="008312FF"/>
    <w:rsid w:val="00831D20"/>
    <w:rsid w:val="00831DFA"/>
    <w:rsid w:val="00831E87"/>
    <w:rsid w:val="008325E4"/>
    <w:rsid w:val="00832CF6"/>
    <w:rsid w:val="0083357E"/>
    <w:rsid w:val="00833811"/>
    <w:rsid w:val="008338E4"/>
    <w:rsid w:val="00833968"/>
    <w:rsid w:val="00833C0F"/>
    <w:rsid w:val="00833E59"/>
    <w:rsid w:val="00833FD2"/>
    <w:rsid w:val="0083419C"/>
    <w:rsid w:val="0083447B"/>
    <w:rsid w:val="008345A7"/>
    <w:rsid w:val="008345DF"/>
    <w:rsid w:val="00834767"/>
    <w:rsid w:val="00834B4A"/>
    <w:rsid w:val="0083540E"/>
    <w:rsid w:val="00835488"/>
    <w:rsid w:val="00835696"/>
    <w:rsid w:val="00835E90"/>
    <w:rsid w:val="00836400"/>
    <w:rsid w:val="00836407"/>
    <w:rsid w:val="00836B64"/>
    <w:rsid w:val="00836F65"/>
    <w:rsid w:val="00837A60"/>
    <w:rsid w:val="00840887"/>
    <w:rsid w:val="0084151A"/>
    <w:rsid w:val="00841D07"/>
    <w:rsid w:val="00841D96"/>
    <w:rsid w:val="008421E4"/>
    <w:rsid w:val="00842616"/>
    <w:rsid w:val="008426F7"/>
    <w:rsid w:val="0084276F"/>
    <w:rsid w:val="00842951"/>
    <w:rsid w:val="00843125"/>
    <w:rsid w:val="00843230"/>
    <w:rsid w:val="00843D9B"/>
    <w:rsid w:val="008440F8"/>
    <w:rsid w:val="0084460D"/>
    <w:rsid w:val="0084511D"/>
    <w:rsid w:val="008454F3"/>
    <w:rsid w:val="0084588D"/>
    <w:rsid w:val="00845F3F"/>
    <w:rsid w:val="008461EA"/>
    <w:rsid w:val="00846F44"/>
    <w:rsid w:val="0084779E"/>
    <w:rsid w:val="008506B6"/>
    <w:rsid w:val="00850F28"/>
    <w:rsid w:val="00851BEE"/>
    <w:rsid w:val="008520CC"/>
    <w:rsid w:val="008527F5"/>
    <w:rsid w:val="00852AA4"/>
    <w:rsid w:val="00852B68"/>
    <w:rsid w:val="00852CAE"/>
    <w:rsid w:val="0085432E"/>
    <w:rsid w:val="0085469F"/>
    <w:rsid w:val="00854741"/>
    <w:rsid w:val="008559B2"/>
    <w:rsid w:val="00855BC7"/>
    <w:rsid w:val="00856C75"/>
    <w:rsid w:val="00856F14"/>
    <w:rsid w:val="00857154"/>
    <w:rsid w:val="008572D0"/>
    <w:rsid w:val="0085741B"/>
    <w:rsid w:val="00857853"/>
    <w:rsid w:val="008603D3"/>
    <w:rsid w:val="00860832"/>
    <w:rsid w:val="008608ED"/>
    <w:rsid w:val="00860A98"/>
    <w:rsid w:val="00860B38"/>
    <w:rsid w:val="0086103E"/>
    <w:rsid w:val="0086116F"/>
    <w:rsid w:val="008611CE"/>
    <w:rsid w:val="00861420"/>
    <w:rsid w:val="00861518"/>
    <w:rsid w:val="00861703"/>
    <w:rsid w:val="008622BE"/>
    <w:rsid w:val="0086276F"/>
    <w:rsid w:val="0086301D"/>
    <w:rsid w:val="00863435"/>
    <w:rsid w:val="008638E0"/>
    <w:rsid w:val="008648B2"/>
    <w:rsid w:val="008650CF"/>
    <w:rsid w:val="008654BA"/>
    <w:rsid w:val="008655B7"/>
    <w:rsid w:val="0086576D"/>
    <w:rsid w:val="00865914"/>
    <w:rsid w:val="008670A9"/>
    <w:rsid w:val="00870062"/>
    <w:rsid w:val="0087166A"/>
    <w:rsid w:val="008716C4"/>
    <w:rsid w:val="0087194F"/>
    <w:rsid w:val="00871F02"/>
    <w:rsid w:val="008722D8"/>
    <w:rsid w:val="0087274C"/>
    <w:rsid w:val="0087308E"/>
    <w:rsid w:val="00873112"/>
    <w:rsid w:val="008732CF"/>
    <w:rsid w:val="00875DAD"/>
    <w:rsid w:val="00876D3C"/>
    <w:rsid w:val="00876DE4"/>
    <w:rsid w:val="008771F3"/>
    <w:rsid w:val="00877E18"/>
    <w:rsid w:val="0088021D"/>
    <w:rsid w:val="008802DF"/>
    <w:rsid w:val="00881327"/>
    <w:rsid w:val="0088135A"/>
    <w:rsid w:val="00881A69"/>
    <w:rsid w:val="00882333"/>
    <w:rsid w:val="00882CF0"/>
    <w:rsid w:val="00883193"/>
    <w:rsid w:val="008831C4"/>
    <w:rsid w:val="00884FF5"/>
    <w:rsid w:val="0088526B"/>
    <w:rsid w:val="0088548A"/>
    <w:rsid w:val="0088582F"/>
    <w:rsid w:val="00885B6F"/>
    <w:rsid w:val="00886838"/>
    <w:rsid w:val="008876B7"/>
    <w:rsid w:val="008877B1"/>
    <w:rsid w:val="0089030D"/>
    <w:rsid w:val="00890633"/>
    <w:rsid w:val="008914B8"/>
    <w:rsid w:val="0089182D"/>
    <w:rsid w:val="008922F6"/>
    <w:rsid w:val="00892494"/>
    <w:rsid w:val="0089287A"/>
    <w:rsid w:val="00892ABC"/>
    <w:rsid w:val="00892C45"/>
    <w:rsid w:val="0089345F"/>
    <w:rsid w:val="00893606"/>
    <w:rsid w:val="00893759"/>
    <w:rsid w:val="008938C6"/>
    <w:rsid w:val="00893FF2"/>
    <w:rsid w:val="0089576C"/>
    <w:rsid w:val="00895DDC"/>
    <w:rsid w:val="008960ED"/>
    <w:rsid w:val="00897D02"/>
    <w:rsid w:val="008A03F3"/>
    <w:rsid w:val="008A1020"/>
    <w:rsid w:val="008A1829"/>
    <w:rsid w:val="008A1A4D"/>
    <w:rsid w:val="008A1FFC"/>
    <w:rsid w:val="008A27A4"/>
    <w:rsid w:val="008A290C"/>
    <w:rsid w:val="008A2E06"/>
    <w:rsid w:val="008A337B"/>
    <w:rsid w:val="008A3D10"/>
    <w:rsid w:val="008A4488"/>
    <w:rsid w:val="008A46E7"/>
    <w:rsid w:val="008A4A83"/>
    <w:rsid w:val="008A56D8"/>
    <w:rsid w:val="008A5830"/>
    <w:rsid w:val="008A66F1"/>
    <w:rsid w:val="008A7344"/>
    <w:rsid w:val="008A76D3"/>
    <w:rsid w:val="008A76DA"/>
    <w:rsid w:val="008A7E93"/>
    <w:rsid w:val="008B0110"/>
    <w:rsid w:val="008B14A1"/>
    <w:rsid w:val="008B20A9"/>
    <w:rsid w:val="008B231A"/>
    <w:rsid w:val="008B2DA4"/>
    <w:rsid w:val="008B2E1F"/>
    <w:rsid w:val="008B3ACF"/>
    <w:rsid w:val="008B3BB5"/>
    <w:rsid w:val="008B3F46"/>
    <w:rsid w:val="008B4387"/>
    <w:rsid w:val="008B542C"/>
    <w:rsid w:val="008B59D1"/>
    <w:rsid w:val="008B5A16"/>
    <w:rsid w:val="008B653F"/>
    <w:rsid w:val="008C02BA"/>
    <w:rsid w:val="008C09D8"/>
    <w:rsid w:val="008C0B11"/>
    <w:rsid w:val="008C1772"/>
    <w:rsid w:val="008C19AD"/>
    <w:rsid w:val="008C21E6"/>
    <w:rsid w:val="008C236D"/>
    <w:rsid w:val="008C45A0"/>
    <w:rsid w:val="008C4B8A"/>
    <w:rsid w:val="008C5017"/>
    <w:rsid w:val="008C504C"/>
    <w:rsid w:val="008C5190"/>
    <w:rsid w:val="008C58F4"/>
    <w:rsid w:val="008C697C"/>
    <w:rsid w:val="008C6BD7"/>
    <w:rsid w:val="008C72C4"/>
    <w:rsid w:val="008C765D"/>
    <w:rsid w:val="008C7C64"/>
    <w:rsid w:val="008C7E35"/>
    <w:rsid w:val="008D02E0"/>
    <w:rsid w:val="008D04E2"/>
    <w:rsid w:val="008D0F0E"/>
    <w:rsid w:val="008D2060"/>
    <w:rsid w:val="008D2269"/>
    <w:rsid w:val="008D2A47"/>
    <w:rsid w:val="008D2E20"/>
    <w:rsid w:val="008D35BB"/>
    <w:rsid w:val="008D3A9F"/>
    <w:rsid w:val="008D3F54"/>
    <w:rsid w:val="008D40A0"/>
    <w:rsid w:val="008D4380"/>
    <w:rsid w:val="008D4D96"/>
    <w:rsid w:val="008D5233"/>
    <w:rsid w:val="008D5C2D"/>
    <w:rsid w:val="008D611B"/>
    <w:rsid w:val="008D6B84"/>
    <w:rsid w:val="008D6DA5"/>
    <w:rsid w:val="008D7103"/>
    <w:rsid w:val="008D73F8"/>
    <w:rsid w:val="008D771F"/>
    <w:rsid w:val="008D7B3F"/>
    <w:rsid w:val="008D7D0F"/>
    <w:rsid w:val="008E03B5"/>
    <w:rsid w:val="008E1307"/>
    <w:rsid w:val="008E19B5"/>
    <w:rsid w:val="008E1B11"/>
    <w:rsid w:val="008E1DF4"/>
    <w:rsid w:val="008E234C"/>
    <w:rsid w:val="008E2717"/>
    <w:rsid w:val="008E28CE"/>
    <w:rsid w:val="008E34E3"/>
    <w:rsid w:val="008E3739"/>
    <w:rsid w:val="008E3F8D"/>
    <w:rsid w:val="008E4071"/>
    <w:rsid w:val="008E45C8"/>
    <w:rsid w:val="008E4A15"/>
    <w:rsid w:val="008E4F6D"/>
    <w:rsid w:val="008E51AE"/>
    <w:rsid w:val="008E52C1"/>
    <w:rsid w:val="008E5459"/>
    <w:rsid w:val="008E680F"/>
    <w:rsid w:val="008E6ABD"/>
    <w:rsid w:val="008E6CB9"/>
    <w:rsid w:val="008E6F40"/>
    <w:rsid w:val="008E70F4"/>
    <w:rsid w:val="008E7439"/>
    <w:rsid w:val="008F0285"/>
    <w:rsid w:val="008F07DD"/>
    <w:rsid w:val="008F0904"/>
    <w:rsid w:val="008F0E5B"/>
    <w:rsid w:val="008F10DF"/>
    <w:rsid w:val="008F2133"/>
    <w:rsid w:val="008F31C1"/>
    <w:rsid w:val="008F344D"/>
    <w:rsid w:val="008F37B6"/>
    <w:rsid w:val="008F463B"/>
    <w:rsid w:val="008F4723"/>
    <w:rsid w:val="008F4E7A"/>
    <w:rsid w:val="008F6221"/>
    <w:rsid w:val="008F6811"/>
    <w:rsid w:val="008F79B2"/>
    <w:rsid w:val="008F7AEC"/>
    <w:rsid w:val="008F7D71"/>
    <w:rsid w:val="009001B1"/>
    <w:rsid w:val="009001E9"/>
    <w:rsid w:val="009008E7"/>
    <w:rsid w:val="009009D1"/>
    <w:rsid w:val="00900AB5"/>
    <w:rsid w:val="00900AC5"/>
    <w:rsid w:val="00901988"/>
    <w:rsid w:val="00901BF2"/>
    <w:rsid w:val="00903050"/>
    <w:rsid w:val="009034DB"/>
    <w:rsid w:val="00903790"/>
    <w:rsid w:val="00903E4F"/>
    <w:rsid w:val="0090432C"/>
    <w:rsid w:val="00904AAE"/>
    <w:rsid w:val="00904CBC"/>
    <w:rsid w:val="00905577"/>
    <w:rsid w:val="00905A3B"/>
    <w:rsid w:val="00906099"/>
    <w:rsid w:val="00906C5F"/>
    <w:rsid w:val="00906FDD"/>
    <w:rsid w:val="009073D6"/>
    <w:rsid w:val="00907ECE"/>
    <w:rsid w:val="009102C1"/>
    <w:rsid w:val="0091039A"/>
    <w:rsid w:val="0091092F"/>
    <w:rsid w:val="00910E5B"/>
    <w:rsid w:val="00910E80"/>
    <w:rsid w:val="00911296"/>
    <w:rsid w:val="0091138E"/>
    <w:rsid w:val="00911A50"/>
    <w:rsid w:val="00911D18"/>
    <w:rsid w:val="00911D54"/>
    <w:rsid w:val="009122C8"/>
    <w:rsid w:val="00912A15"/>
    <w:rsid w:val="00912DB8"/>
    <w:rsid w:val="00913011"/>
    <w:rsid w:val="009130C2"/>
    <w:rsid w:val="009141BF"/>
    <w:rsid w:val="00914A73"/>
    <w:rsid w:val="0091575F"/>
    <w:rsid w:val="00915E4F"/>
    <w:rsid w:val="009168B1"/>
    <w:rsid w:val="009171CA"/>
    <w:rsid w:val="009200CD"/>
    <w:rsid w:val="00920A05"/>
    <w:rsid w:val="00920F69"/>
    <w:rsid w:val="00921804"/>
    <w:rsid w:val="00921CB4"/>
    <w:rsid w:val="00921E79"/>
    <w:rsid w:val="00921F82"/>
    <w:rsid w:val="009228E9"/>
    <w:rsid w:val="0092291C"/>
    <w:rsid w:val="009229BC"/>
    <w:rsid w:val="009236B3"/>
    <w:rsid w:val="00923FA5"/>
    <w:rsid w:val="00925EC1"/>
    <w:rsid w:val="009264BA"/>
    <w:rsid w:val="009269E4"/>
    <w:rsid w:val="0092759C"/>
    <w:rsid w:val="009276A5"/>
    <w:rsid w:val="00927BE5"/>
    <w:rsid w:val="009300C7"/>
    <w:rsid w:val="00932734"/>
    <w:rsid w:val="009334ED"/>
    <w:rsid w:val="009339EB"/>
    <w:rsid w:val="00934F3E"/>
    <w:rsid w:val="00935C03"/>
    <w:rsid w:val="00937A42"/>
    <w:rsid w:val="00940B93"/>
    <w:rsid w:val="0094166B"/>
    <w:rsid w:val="00942F54"/>
    <w:rsid w:val="0094345E"/>
    <w:rsid w:val="00943AE0"/>
    <w:rsid w:val="00943AF9"/>
    <w:rsid w:val="00943E16"/>
    <w:rsid w:val="0094610C"/>
    <w:rsid w:val="009464DE"/>
    <w:rsid w:val="00946A04"/>
    <w:rsid w:val="00947037"/>
    <w:rsid w:val="00947419"/>
    <w:rsid w:val="009475BD"/>
    <w:rsid w:val="009501B0"/>
    <w:rsid w:val="009508BC"/>
    <w:rsid w:val="00950BBC"/>
    <w:rsid w:val="009517DA"/>
    <w:rsid w:val="00951A9E"/>
    <w:rsid w:val="00952B68"/>
    <w:rsid w:val="009537B0"/>
    <w:rsid w:val="00953CFB"/>
    <w:rsid w:val="00954330"/>
    <w:rsid w:val="00957B52"/>
    <w:rsid w:val="00957DF6"/>
    <w:rsid w:val="00960954"/>
    <w:rsid w:val="00961483"/>
    <w:rsid w:val="00961B5C"/>
    <w:rsid w:val="0096207A"/>
    <w:rsid w:val="009624AB"/>
    <w:rsid w:val="00962564"/>
    <w:rsid w:val="009635F8"/>
    <w:rsid w:val="00964007"/>
    <w:rsid w:val="00964A89"/>
    <w:rsid w:val="00965712"/>
    <w:rsid w:val="00966168"/>
    <w:rsid w:val="00966A9C"/>
    <w:rsid w:val="00966DBE"/>
    <w:rsid w:val="009715B5"/>
    <w:rsid w:val="00971715"/>
    <w:rsid w:val="00972190"/>
    <w:rsid w:val="00972541"/>
    <w:rsid w:val="009728F1"/>
    <w:rsid w:val="009735EB"/>
    <w:rsid w:val="0097394D"/>
    <w:rsid w:val="0097429D"/>
    <w:rsid w:val="00974680"/>
    <w:rsid w:val="00974690"/>
    <w:rsid w:val="00974805"/>
    <w:rsid w:val="00974ADB"/>
    <w:rsid w:val="00974D36"/>
    <w:rsid w:val="00975136"/>
    <w:rsid w:val="0097533D"/>
    <w:rsid w:val="0097568B"/>
    <w:rsid w:val="0097592C"/>
    <w:rsid w:val="00975D87"/>
    <w:rsid w:val="00976882"/>
    <w:rsid w:val="009771B1"/>
    <w:rsid w:val="009773C3"/>
    <w:rsid w:val="00977657"/>
    <w:rsid w:val="00981729"/>
    <w:rsid w:val="00981E01"/>
    <w:rsid w:val="00981E79"/>
    <w:rsid w:val="0098260D"/>
    <w:rsid w:val="00982A84"/>
    <w:rsid w:val="00982F7F"/>
    <w:rsid w:val="0098353F"/>
    <w:rsid w:val="00984626"/>
    <w:rsid w:val="009846AF"/>
    <w:rsid w:val="00984FA8"/>
    <w:rsid w:val="009857BE"/>
    <w:rsid w:val="009857F9"/>
    <w:rsid w:val="009859F0"/>
    <w:rsid w:val="00985AAA"/>
    <w:rsid w:val="00986654"/>
    <w:rsid w:val="00986B43"/>
    <w:rsid w:val="00987B15"/>
    <w:rsid w:val="00987C46"/>
    <w:rsid w:val="00987C57"/>
    <w:rsid w:val="00987F69"/>
    <w:rsid w:val="00990D2F"/>
    <w:rsid w:val="009911F5"/>
    <w:rsid w:val="009911F9"/>
    <w:rsid w:val="00991ACD"/>
    <w:rsid w:val="00992245"/>
    <w:rsid w:val="009933D2"/>
    <w:rsid w:val="009937DE"/>
    <w:rsid w:val="009940A4"/>
    <w:rsid w:val="009943B5"/>
    <w:rsid w:val="00994AE6"/>
    <w:rsid w:val="00995426"/>
    <w:rsid w:val="00995C85"/>
    <w:rsid w:val="00995FF8"/>
    <w:rsid w:val="00996236"/>
    <w:rsid w:val="009965D4"/>
    <w:rsid w:val="0099748F"/>
    <w:rsid w:val="0099794A"/>
    <w:rsid w:val="00997BA4"/>
    <w:rsid w:val="009A050D"/>
    <w:rsid w:val="009A0E23"/>
    <w:rsid w:val="009A0E43"/>
    <w:rsid w:val="009A1A2B"/>
    <w:rsid w:val="009A23C4"/>
    <w:rsid w:val="009A29AA"/>
    <w:rsid w:val="009A2D0C"/>
    <w:rsid w:val="009A2E4F"/>
    <w:rsid w:val="009A2FE7"/>
    <w:rsid w:val="009A3D81"/>
    <w:rsid w:val="009A3F46"/>
    <w:rsid w:val="009A4DC2"/>
    <w:rsid w:val="009A509B"/>
    <w:rsid w:val="009A548F"/>
    <w:rsid w:val="009A5A33"/>
    <w:rsid w:val="009A5C51"/>
    <w:rsid w:val="009A5D07"/>
    <w:rsid w:val="009A712B"/>
    <w:rsid w:val="009A7168"/>
    <w:rsid w:val="009A7B31"/>
    <w:rsid w:val="009B0C5D"/>
    <w:rsid w:val="009B0DB2"/>
    <w:rsid w:val="009B16C8"/>
    <w:rsid w:val="009B1A0E"/>
    <w:rsid w:val="009B210E"/>
    <w:rsid w:val="009B2782"/>
    <w:rsid w:val="009B3B6E"/>
    <w:rsid w:val="009B422A"/>
    <w:rsid w:val="009B5094"/>
    <w:rsid w:val="009B5398"/>
    <w:rsid w:val="009B5440"/>
    <w:rsid w:val="009B5623"/>
    <w:rsid w:val="009B5731"/>
    <w:rsid w:val="009B6009"/>
    <w:rsid w:val="009B687A"/>
    <w:rsid w:val="009B7F13"/>
    <w:rsid w:val="009B7F30"/>
    <w:rsid w:val="009C0EEE"/>
    <w:rsid w:val="009C0F82"/>
    <w:rsid w:val="009C1339"/>
    <w:rsid w:val="009C218D"/>
    <w:rsid w:val="009C234E"/>
    <w:rsid w:val="009C38D1"/>
    <w:rsid w:val="009C3DC0"/>
    <w:rsid w:val="009C4A09"/>
    <w:rsid w:val="009C5E30"/>
    <w:rsid w:val="009C6891"/>
    <w:rsid w:val="009C6B4A"/>
    <w:rsid w:val="009C795B"/>
    <w:rsid w:val="009C7ACE"/>
    <w:rsid w:val="009C7BE1"/>
    <w:rsid w:val="009C7EE0"/>
    <w:rsid w:val="009C7F91"/>
    <w:rsid w:val="009D00C8"/>
    <w:rsid w:val="009D07C0"/>
    <w:rsid w:val="009D18D4"/>
    <w:rsid w:val="009D2001"/>
    <w:rsid w:val="009D204C"/>
    <w:rsid w:val="009D2368"/>
    <w:rsid w:val="009D24EB"/>
    <w:rsid w:val="009D2521"/>
    <w:rsid w:val="009D288A"/>
    <w:rsid w:val="009D39BB"/>
    <w:rsid w:val="009D42B6"/>
    <w:rsid w:val="009D4419"/>
    <w:rsid w:val="009D48F9"/>
    <w:rsid w:val="009D559F"/>
    <w:rsid w:val="009D5CC9"/>
    <w:rsid w:val="009D65CB"/>
    <w:rsid w:val="009D6EA0"/>
    <w:rsid w:val="009D73C4"/>
    <w:rsid w:val="009E00CA"/>
    <w:rsid w:val="009E0153"/>
    <w:rsid w:val="009E16B7"/>
    <w:rsid w:val="009E1B4B"/>
    <w:rsid w:val="009E2691"/>
    <w:rsid w:val="009E2891"/>
    <w:rsid w:val="009E2AD7"/>
    <w:rsid w:val="009E37AF"/>
    <w:rsid w:val="009E39B6"/>
    <w:rsid w:val="009E3DBF"/>
    <w:rsid w:val="009E408E"/>
    <w:rsid w:val="009E472E"/>
    <w:rsid w:val="009E4774"/>
    <w:rsid w:val="009E4B9D"/>
    <w:rsid w:val="009E5502"/>
    <w:rsid w:val="009E57F7"/>
    <w:rsid w:val="009E588B"/>
    <w:rsid w:val="009E59A0"/>
    <w:rsid w:val="009E5CCC"/>
    <w:rsid w:val="009E6473"/>
    <w:rsid w:val="009E67BE"/>
    <w:rsid w:val="009E6A91"/>
    <w:rsid w:val="009E739C"/>
    <w:rsid w:val="009E741C"/>
    <w:rsid w:val="009F1115"/>
    <w:rsid w:val="009F133E"/>
    <w:rsid w:val="009F15C1"/>
    <w:rsid w:val="009F1EF9"/>
    <w:rsid w:val="009F218F"/>
    <w:rsid w:val="009F2C88"/>
    <w:rsid w:val="009F2C94"/>
    <w:rsid w:val="009F2C97"/>
    <w:rsid w:val="009F3554"/>
    <w:rsid w:val="009F3CFB"/>
    <w:rsid w:val="009F43DE"/>
    <w:rsid w:val="009F4BAD"/>
    <w:rsid w:val="009F5088"/>
    <w:rsid w:val="009F57F3"/>
    <w:rsid w:val="009F623A"/>
    <w:rsid w:val="00A00A19"/>
    <w:rsid w:val="00A010B5"/>
    <w:rsid w:val="00A01256"/>
    <w:rsid w:val="00A017B7"/>
    <w:rsid w:val="00A017D7"/>
    <w:rsid w:val="00A01FB0"/>
    <w:rsid w:val="00A0200C"/>
    <w:rsid w:val="00A023BF"/>
    <w:rsid w:val="00A032F2"/>
    <w:rsid w:val="00A039C1"/>
    <w:rsid w:val="00A03C87"/>
    <w:rsid w:val="00A04580"/>
    <w:rsid w:val="00A04D66"/>
    <w:rsid w:val="00A04DA7"/>
    <w:rsid w:val="00A053CA"/>
    <w:rsid w:val="00A055DB"/>
    <w:rsid w:val="00A05B04"/>
    <w:rsid w:val="00A065A4"/>
    <w:rsid w:val="00A0720F"/>
    <w:rsid w:val="00A073E9"/>
    <w:rsid w:val="00A07C7D"/>
    <w:rsid w:val="00A10679"/>
    <w:rsid w:val="00A1097E"/>
    <w:rsid w:val="00A10A7B"/>
    <w:rsid w:val="00A110ED"/>
    <w:rsid w:val="00A114B3"/>
    <w:rsid w:val="00A1182E"/>
    <w:rsid w:val="00A11DA2"/>
    <w:rsid w:val="00A12129"/>
    <w:rsid w:val="00A12130"/>
    <w:rsid w:val="00A12162"/>
    <w:rsid w:val="00A124CA"/>
    <w:rsid w:val="00A13A3D"/>
    <w:rsid w:val="00A13AA0"/>
    <w:rsid w:val="00A13EA9"/>
    <w:rsid w:val="00A1470C"/>
    <w:rsid w:val="00A14B0A"/>
    <w:rsid w:val="00A156D0"/>
    <w:rsid w:val="00A158C8"/>
    <w:rsid w:val="00A16658"/>
    <w:rsid w:val="00A16B09"/>
    <w:rsid w:val="00A1712F"/>
    <w:rsid w:val="00A179BA"/>
    <w:rsid w:val="00A17F49"/>
    <w:rsid w:val="00A200AE"/>
    <w:rsid w:val="00A20ABB"/>
    <w:rsid w:val="00A214E5"/>
    <w:rsid w:val="00A2232C"/>
    <w:rsid w:val="00A223EB"/>
    <w:rsid w:val="00A236BA"/>
    <w:rsid w:val="00A237B0"/>
    <w:rsid w:val="00A23B6D"/>
    <w:rsid w:val="00A23FBC"/>
    <w:rsid w:val="00A2420A"/>
    <w:rsid w:val="00A243CF"/>
    <w:rsid w:val="00A25521"/>
    <w:rsid w:val="00A25AD2"/>
    <w:rsid w:val="00A25CA0"/>
    <w:rsid w:val="00A26206"/>
    <w:rsid w:val="00A2649E"/>
    <w:rsid w:val="00A26570"/>
    <w:rsid w:val="00A26F27"/>
    <w:rsid w:val="00A27450"/>
    <w:rsid w:val="00A27798"/>
    <w:rsid w:val="00A302C0"/>
    <w:rsid w:val="00A30D90"/>
    <w:rsid w:val="00A30F58"/>
    <w:rsid w:val="00A31BC2"/>
    <w:rsid w:val="00A31E20"/>
    <w:rsid w:val="00A32086"/>
    <w:rsid w:val="00A321F4"/>
    <w:rsid w:val="00A34295"/>
    <w:rsid w:val="00A3453D"/>
    <w:rsid w:val="00A34609"/>
    <w:rsid w:val="00A3528F"/>
    <w:rsid w:val="00A355B6"/>
    <w:rsid w:val="00A35748"/>
    <w:rsid w:val="00A357B9"/>
    <w:rsid w:val="00A36888"/>
    <w:rsid w:val="00A36DC1"/>
    <w:rsid w:val="00A37429"/>
    <w:rsid w:val="00A40253"/>
    <w:rsid w:val="00A4078D"/>
    <w:rsid w:val="00A40850"/>
    <w:rsid w:val="00A40D25"/>
    <w:rsid w:val="00A40D89"/>
    <w:rsid w:val="00A42D09"/>
    <w:rsid w:val="00A44568"/>
    <w:rsid w:val="00A44949"/>
    <w:rsid w:val="00A44D69"/>
    <w:rsid w:val="00A466CA"/>
    <w:rsid w:val="00A466F9"/>
    <w:rsid w:val="00A46895"/>
    <w:rsid w:val="00A46B6E"/>
    <w:rsid w:val="00A46C50"/>
    <w:rsid w:val="00A474F7"/>
    <w:rsid w:val="00A47902"/>
    <w:rsid w:val="00A502CB"/>
    <w:rsid w:val="00A50B58"/>
    <w:rsid w:val="00A5145F"/>
    <w:rsid w:val="00A514B5"/>
    <w:rsid w:val="00A52006"/>
    <w:rsid w:val="00A5212B"/>
    <w:rsid w:val="00A52661"/>
    <w:rsid w:val="00A52D6F"/>
    <w:rsid w:val="00A53E55"/>
    <w:rsid w:val="00A541FB"/>
    <w:rsid w:val="00A55123"/>
    <w:rsid w:val="00A551D0"/>
    <w:rsid w:val="00A55AA4"/>
    <w:rsid w:val="00A56229"/>
    <w:rsid w:val="00A57219"/>
    <w:rsid w:val="00A60972"/>
    <w:rsid w:val="00A61140"/>
    <w:rsid w:val="00A61288"/>
    <w:rsid w:val="00A615BD"/>
    <w:rsid w:val="00A6210B"/>
    <w:rsid w:val="00A6318C"/>
    <w:rsid w:val="00A633FA"/>
    <w:rsid w:val="00A6347F"/>
    <w:rsid w:val="00A63D8D"/>
    <w:rsid w:val="00A64734"/>
    <w:rsid w:val="00A649C5"/>
    <w:rsid w:val="00A65207"/>
    <w:rsid w:val="00A6559A"/>
    <w:rsid w:val="00A6671C"/>
    <w:rsid w:val="00A66746"/>
    <w:rsid w:val="00A6680B"/>
    <w:rsid w:val="00A66AA3"/>
    <w:rsid w:val="00A67667"/>
    <w:rsid w:val="00A7007B"/>
    <w:rsid w:val="00A708CA"/>
    <w:rsid w:val="00A70FFC"/>
    <w:rsid w:val="00A710C2"/>
    <w:rsid w:val="00A72227"/>
    <w:rsid w:val="00A749A9"/>
    <w:rsid w:val="00A75BF5"/>
    <w:rsid w:val="00A75F91"/>
    <w:rsid w:val="00A763B4"/>
    <w:rsid w:val="00A766A2"/>
    <w:rsid w:val="00A776E8"/>
    <w:rsid w:val="00A80B5B"/>
    <w:rsid w:val="00A81764"/>
    <w:rsid w:val="00A818FD"/>
    <w:rsid w:val="00A82FD0"/>
    <w:rsid w:val="00A83113"/>
    <w:rsid w:val="00A83E6E"/>
    <w:rsid w:val="00A86F64"/>
    <w:rsid w:val="00A87251"/>
    <w:rsid w:val="00A87481"/>
    <w:rsid w:val="00A9026A"/>
    <w:rsid w:val="00A90A5D"/>
    <w:rsid w:val="00A9110D"/>
    <w:rsid w:val="00A91264"/>
    <w:rsid w:val="00A914C3"/>
    <w:rsid w:val="00A91FFA"/>
    <w:rsid w:val="00A92163"/>
    <w:rsid w:val="00A93015"/>
    <w:rsid w:val="00A9389E"/>
    <w:rsid w:val="00A93E03"/>
    <w:rsid w:val="00A9406A"/>
    <w:rsid w:val="00A94766"/>
    <w:rsid w:val="00A94862"/>
    <w:rsid w:val="00A94BFD"/>
    <w:rsid w:val="00A94C77"/>
    <w:rsid w:val="00A9609B"/>
    <w:rsid w:val="00A96258"/>
    <w:rsid w:val="00A96ACD"/>
    <w:rsid w:val="00A977BA"/>
    <w:rsid w:val="00A97C08"/>
    <w:rsid w:val="00A97CC4"/>
    <w:rsid w:val="00AA072F"/>
    <w:rsid w:val="00AA0991"/>
    <w:rsid w:val="00AA11A0"/>
    <w:rsid w:val="00AA1A52"/>
    <w:rsid w:val="00AA200E"/>
    <w:rsid w:val="00AA2C7D"/>
    <w:rsid w:val="00AA39CE"/>
    <w:rsid w:val="00AA3AB4"/>
    <w:rsid w:val="00AA3C0C"/>
    <w:rsid w:val="00AA3E54"/>
    <w:rsid w:val="00AA4671"/>
    <w:rsid w:val="00AA5603"/>
    <w:rsid w:val="00AA5CF9"/>
    <w:rsid w:val="00AA605F"/>
    <w:rsid w:val="00AA63E6"/>
    <w:rsid w:val="00AA6C99"/>
    <w:rsid w:val="00AA76FE"/>
    <w:rsid w:val="00AA787B"/>
    <w:rsid w:val="00AB0227"/>
    <w:rsid w:val="00AB086C"/>
    <w:rsid w:val="00AB14EE"/>
    <w:rsid w:val="00AB1698"/>
    <w:rsid w:val="00AB1DD0"/>
    <w:rsid w:val="00AB2264"/>
    <w:rsid w:val="00AB2307"/>
    <w:rsid w:val="00AB3251"/>
    <w:rsid w:val="00AB363C"/>
    <w:rsid w:val="00AB3FDD"/>
    <w:rsid w:val="00AB42D1"/>
    <w:rsid w:val="00AB4A6F"/>
    <w:rsid w:val="00AB59C3"/>
    <w:rsid w:val="00AB5C87"/>
    <w:rsid w:val="00AB5F34"/>
    <w:rsid w:val="00AB6045"/>
    <w:rsid w:val="00AB610A"/>
    <w:rsid w:val="00AB68AD"/>
    <w:rsid w:val="00AB6965"/>
    <w:rsid w:val="00AB6FEE"/>
    <w:rsid w:val="00AB7054"/>
    <w:rsid w:val="00AB7312"/>
    <w:rsid w:val="00AB79D1"/>
    <w:rsid w:val="00AC0790"/>
    <w:rsid w:val="00AC0830"/>
    <w:rsid w:val="00AC095E"/>
    <w:rsid w:val="00AC0F87"/>
    <w:rsid w:val="00AC108F"/>
    <w:rsid w:val="00AC1808"/>
    <w:rsid w:val="00AC3636"/>
    <w:rsid w:val="00AC3F9A"/>
    <w:rsid w:val="00AC4452"/>
    <w:rsid w:val="00AC4528"/>
    <w:rsid w:val="00AC50B1"/>
    <w:rsid w:val="00AC5D01"/>
    <w:rsid w:val="00AC64A5"/>
    <w:rsid w:val="00AC6557"/>
    <w:rsid w:val="00AC73BA"/>
    <w:rsid w:val="00AC7710"/>
    <w:rsid w:val="00AC7928"/>
    <w:rsid w:val="00AC7B9D"/>
    <w:rsid w:val="00AC7E7C"/>
    <w:rsid w:val="00AC7FAC"/>
    <w:rsid w:val="00AD046F"/>
    <w:rsid w:val="00AD07DB"/>
    <w:rsid w:val="00AD08CF"/>
    <w:rsid w:val="00AD14ED"/>
    <w:rsid w:val="00AD1DBF"/>
    <w:rsid w:val="00AD1F6F"/>
    <w:rsid w:val="00AD20D5"/>
    <w:rsid w:val="00AD2391"/>
    <w:rsid w:val="00AD307D"/>
    <w:rsid w:val="00AD32DE"/>
    <w:rsid w:val="00AD38DB"/>
    <w:rsid w:val="00AD3FD9"/>
    <w:rsid w:val="00AD41E0"/>
    <w:rsid w:val="00AD4B26"/>
    <w:rsid w:val="00AD4FFA"/>
    <w:rsid w:val="00AD5243"/>
    <w:rsid w:val="00AD68FF"/>
    <w:rsid w:val="00AD6D3E"/>
    <w:rsid w:val="00AD6F73"/>
    <w:rsid w:val="00AD7008"/>
    <w:rsid w:val="00AD7AB2"/>
    <w:rsid w:val="00AE0326"/>
    <w:rsid w:val="00AE039D"/>
    <w:rsid w:val="00AE0584"/>
    <w:rsid w:val="00AE22F8"/>
    <w:rsid w:val="00AE25DE"/>
    <w:rsid w:val="00AE2960"/>
    <w:rsid w:val="00AE2F72"/>
    <w:rsid w:val="00AE323F"/>
    <w:rsid w:val="00AE3648"/>
    <w:rsid w:val="00AE47DD"/>
    <w:rsid w:val="00AE4909"/>
    <w:rsid w:val="00AE62FC"/>
    <w:rsid w:val="00AE6D5F"/>
    <w:rsid w:val="00AE7BCE"/>
    <w:rsid w:val="00AE7F0E"/>
    <w:rsid w:val="00AF05C7"/>
    <w:rsid w:val="00AF09C2"/>
    <w:rsid w:val="00AF0FAE"/>
    <w:rsid w:val="00AF2787"/>
    <w:rsid w:val="00AF2F09"/>
    <w:rsid w:val="00AF3CD1"/>
    <w:rsid w:val="00AF475E"/>
    <w:rsid w:val="00AF4764"/>
    <w:rsid w:val="00AF491F"/>
    <w:rsid w:val="00AF4ABD"/>
    <w:rsid w:val="00AF4C58"/>
    <w:rsid w:val="00AF5362"/>
    <w:rsid w:val="00AF5C96"/>
    <w:rsid w:val="00AF6734"/>
    <w:rsid w:val="00AF6BFF"/>
    <w:rsid w:val="00AF6CEF"/>
    <w:rsid w:val="00AF6F0E"/>
    <w:rsid w:val="00AF7865"/>
    <w:rsid w:val="00AF7F40"/>
    <w:rsid w:val="00B001A0"/>
    <w:rsid w:val="00B007C6"/>
    <w:rsid w:val="00B00CC1"/>
    <w:rsid w:val="00B00E64"/>
    <w:rsid w:val="00B0104C"/>
    <w:rsid w:val="00B01496"/>
    <w:rsid w:val="00B015B4"/>
    <w:rsid w:val="00B0272D"/>
    <w:rsid w:val="00B03202"/>
    <w:rsid w:val="00B03378"/>
    <w:rsid w:val="00B03B4D"/>
    <w:rsid w:val="00B03F33"/>
    <w:rsid w:val="00B04725"/>
    <w:rsid w:val="00B052DF"/>
    <w:rsid w:val="00B057DE"/>
    <w:rsid w:val="00B058E0"/>
    <w:rsid w:val="00B06ADE"/>
    <w:rsid w:val="00B06D3A"/>
    <w:rsid w:val="00B07455"/>
    <w:rsid w:val="00B07658"/>
    <w:rsid w:val="00B07D7B"/>
    <w:rsid w:val="00B1016A"/>
    <w:rsid w:val="00B11272"/>
    <w:rsid w:val="00B113B3"/>
    <w:rsid w:val="00B12414"/>
    <w:rsid w:val="00B12C62"/>
    <w:rsid w:val="00B13362"/>
    <w:rsid w:val="00B14187"/>
    <w:rsid w:val="00B14560"/>
    <w:rsid w:val="00B1464E"/>
    <w:rsid w:val="00B14CBC"/>
    <w:rsid w:val="00B151B2"/>
    <w:rsid w:val="00B15820"/>
    <w:rsid w:val="00B16153"/>
    <w:rsid w:val="00B17D90"/>
    <w:rsid w:val="00B20028"/>
    <w:rsid w:val="00B2076C"/>
    <w:rsid w:val="00B20CD3"/>
    <w:rsid w:val="00B211EC"/>
    <w:rsid w:val="00B220C3"/>
    <w:rsid w:val="00B231DD"/>
    <w:rsid w:val="00B235BD"/>
    <w:rsid w:val="00B239F7"/>
    <w:rsid w:val="00B243EB"/>
    <w:rsid w:val="00B24A54"/>
    <w:rsid w:val="00B25460"/>
    <w:rsid w:val="00B258B7"/>
    <w:rsid w:val="00B260FF"/>
    <w:rsid w:val="00B26EF8"/>
    <w:rsid w:val="00B27318"/>
    <w:rsid w:val="00B27761"/>
    <w:rsid w:val="00B277C5"/>
    <w:rsid w:val="00B3026A"/>
    <w:rsid w:val="00B30755"/>
    <w:rsid w:val="00B30920"/>
    <w:rsid w:val="00B31E20"/>
    <w:rsid w:val="00B32476"/>
    <w:rsid w:val="00B32BA9"/>
    <w:rsid w:val="00B33748"/>
    <w:rsid w:val="00B3464F"/>
    <w:rsid w:val="00B348D5"/>
    <w:rsid w:val="00B34906"/>
    <w:rsid w:val="00B34E32"/>
    <w:rsid w:val="00B34E55"/>
    <w:rsid w:val="00B34E78"/>
    <w:rsid w:val="00B35F5A"/>
    <w:rsid w:val="00B3641D"/>
    <w:rsid w:val="00B375D3"/>
    <w:rsid w:val="00B37B91"/>
    <w:rsid w:val="00B37E07"/>
    <w:rsid w:val="00B40345"/>
    <w:rsid w:val="00B407DC"/>
    <w:rsid w:val="00B408B1"/>
    <w:rsid w:val="00B41429"/>
    <w:rsid w:val="00B41D57"/>
    <w:rsid w:val="00B435FE"/>
    <w:rsid w:val="00B4369B"/>
    <w:rsid w:val="00B44726"/>
    <w:rsid w:val="00B447E1"/>
    <w:rsid w:val="00B454D6"/>
    <w:rsid w:val="00B456EF"/>
    <w:rsid w:val="00B45AE3"/>
    <w:rsid w:val="00B45BE6"/>
    <w:rsid w:val="00B45ED7"/>
    <w:rsid w:val="00B46064"/>
    <w:rsid w:val="00B463C2"/>
    <w:rsid w:val="00B46475"/>
    <w:rsid w:val="00B46988"/>
    <w:rsid w:val="00B46EC6"/>
    <w:rsid w:val="00B4767E"/>
    <w:rsid w:val="00B47B0A"/>
    <w:rsid w:val="00B503ED"/>
    <w:rsid w:val="00B504A2"/>
    <w:rsid w:val="00B506F3"/>
    <w:rsid w:val="00B50E01"/>
    <w:rsid w:val="00B5136B"/>
    <w:rsid w:val="00B51C9B"/>
    <w:rsid w:val="00B52100"/>
    <w:rsid w:val="00B535DB"/>
    <w:rsid w:val="00B5392C"/>
    <w:rsid w:val="00B53A93"/>
    <w:rsid w:val="00B53D57"/>
    <w:rsid w:val="00B54328"/>
    <w:rsid w:val="00B54483"/>
    <w:rsid w:val="00B547E6"/>
    <w:rsid w:val="00B54850"/>
    <w:rsid w:val="00B54BC3"/>
    <w:rsid w:val="00B5523C"/>
    <w:rsid w:val="00B55596"/>
    <w:rsid w:val="00B55659"/>
    <w:rsid w:val="00B55B8D"/>
    <w:rsid w:val="00B55C8D"/>
    <w:rsid w:val="00B55CA4"/>
    <w:rsid w:val="00B560D9"/>
    <w:rsid w:val="00B56AC2"/>
    <w:rsid w:val="00B57371"/>
    <w:rsid w:val="00B57863"/>
    <w:rsid w:val="00B60C40"/>
    <w:rsid w:val="00B60C81"/>
    <w:rsid w:val="00B61208"/>
    <w:rsid w:val="00B618CB"/>
    <w:rsid w:val="00B61BD8"/>
    <w:rsid w:val="00B6220D"/>
    <w:rsid w:val="00B63DCA"/>
    <w:rsid w:val="00B644E7"/>
    <w:rsid w:val="00B65024"/>
    <w:rsid w:val="00B6555A"/>
    <w:rsid w:val="00B6607B"/>
    <w:rsid w:val="00B668E1"/>
    <w:rsid w:val="00B6754A"/>
    <w:rsid w:val="00B70591"/>
    <w:rsid w:val="00B715ED"/>
    <w:rsid w:val="00B71A25"/>
    <w:rsid w:val="00B720EC"/>
    <w:rsid w:val="00B72906"/>
    <w:rsid w:val="00B7332E"/>
    <w:rsid w:val="00B73AEE"/>
    <w:rsid w:val="00B74A3D"/>
    <w:rsid w:val="00B75478"/>
    <w:rsid w:val="00B7598A"/>
    <w:rsid w:val="00B75EB6"/>
    <w:rsid w:val="00B75F9F"/>
    <w:rsid w:val="00B768F2"/>
    <w:rsid w:val="00B77623"/>
    <w:rsid w:val="00B778EA"/>
    <w:rsid w:val="00B77EC6"/>
    <w:rsid w:val="00B80079"/>
    <w:rsid w:val="00B80B17"/>
    <w:rsid w:val="00B8108A"/>
    <w:rsid w:val="00B81329"/>
    <w:rsid w:val="00B8190C"/>
    <w:rsid w:val="00B82A59"/>
    <w:rsid w:val="00B82EDA"/>
    <w:rsid w:val="00B83003"/>
    <w:rsid w:val="00B847A0"/>
    <w:rsid w:val="00B8493C"/>
    <w:rsid w:val="00B84D3C"/>
    <w:rsid w:val="00B85BFD"/>
    <w:rsid w:val="00B85E1E"/>
    <w:rsid w:val="00B85F5A"/>
    <w:rsid w:val="00B863BA"/>
    <w:rsid w:val="00B864CF"/>
    <w:rsid w:val="00B86AED"/>
    <w:rsid w:val="00B86EFD"/>
    <w:rsid w:val="00B8737B"/>
    <w:rsid w:val="00B876C3"/>
    <w:rsid w:val="00B90E25"/>
    <w:rsid w:val="00B91725"/>
    <w:rsid w:val="00B91AA3"/>
    <w:rsid w:val="00B91B39"/>
    <w:rsid w:val="00B9225E"/>
    <w:rsid w:val="00B92825"/>
    <w:rsid w:val="00B92A97"/>
    <w:rsid w:val="00B93160"/>
    <w:rsid w:val="00B93232"/>
    <w:rsid w:val="00B934B5"/>
    <w:rsid w:val="00B93E33"/>
    <w:rsid w:val="00B94188"/>
    <w:rsid w:val="00B947D4"/>
    <w:rsid w:val="00B94B2C"/>
    <w:rsid w:val="00B95A3A"/>
    <w:rsid w:val="00B97354"/>
    <w:rsid w:val="00B97665"/>
    <w:rsid w:val="00BA0B63"/>
    <w:rsid w:val="00BA0E54"/>
    <w:rsid w:val="00BA13BF"/>
    <w:rsid w:val="00BA34A6"/>
    <w:rsid w:val="00BA43A7"/>
    <w:rsid w:val="00BA4C22"/>
    <w:rsid w:val="00BA549C"/>
    <w:rsid w:val="00BA6E7B"/>
    <w:rsid w:val="00BA79E2"/>
    <w:rsid w:val="00BA7DE9"/>
    <w:rsid w:val="00BB0F3E"/>
    <w:rsid w:val="00BB118C"/>
    <w:rsid w:val="00BB133E"/>
    <w:rsid w:val="00BB45C9"/>
    <w:rsid w:val="00BB47BA"/>
    <w:rsid w:val="00BB47E3"/>
    <w:rsid w:val="00BB58DC"/>
    <w:rsid w:val="00BB5B25"/>
    <w:rsid w:val="00BB5C0B"/>
    <w:rsid w:val="00BB6DF5"/>
    <w:rsid w:val="00BC0D75"/>
    <w:rsid w:val="00BC170A"/>
    <w:rsid w:val="00BC1E2A"/>
    <w:rsid w:val="00BC3548"/>
    <w:rsid w:val="00BC37A4"/>
    <w:rsid w:val="00BC3EC8"/>
    <w:rsid w:val="00BC42A1"/>
    <w:rsid w:val="00BC65D9"/>
    <w:rsid w:val="00BC667C"/>
    <w:rsid w:val="00BC67F4"/>
    <w:rsid w:val="00BC73B8"/>
    <w:rsid w:val="00BC7AEA"/>
    <w:rsid w:val="00BC7F21"/>
    <w:rsid w:val="00BC7F45"/>
    <w:rsid w:val="00BD01F2"/>
    <w:rsid w:val="00BD03FE"/>
    <w:rsid w:val="00BD12CD"/>
    <w:rsid w:val="00BD1382"/>
    <w:rsid w:val="00BD15CC"/>
    <w:rsid w:val="00BD2449"/>
    <w:rsid w:val="00BD266A"/>
    <w:rsid w:val="00BD299D"/>
    <w:rsid w:val="00BD29B7"/>
    <w:rsid w:val="00BD2E26"/>
    <w:rsid w:val="00BD3158"/>
    <w:rsid w:val="00BD33F1"/>
    <w:rsid w:val="00BD3F4C"/>
    <w:rsid w:val="00BD40DF"/>
    <w:rsid w:val="00BD48A8"/>
    <w:rsid w:val="00BD4A4A"/>
    <w:rsid w:val="00BD4C54"/>
    <w:rsid w:val="00BD4F20"/>
    <w:rsid w:val="00BD5015"/>
    <w:rsid w:val="00BD555A"/>
    <w:rsid w:val="00BD64F8"/>
    <w:rsid w:val="00BD670E"/>
    <w:rsid w:val="00BD6AF1"/>
    <w:rsid w:val="00BD71C7"/>
    <w:rsid w:val="00BD76AF"/>
    <w:rsid w:val="00BD7719"/>
    <w:rsid w:val="00BD7985"/>
    <w:rsid w:val="00BE0D29"/>
    <w:rsid w:val="00BE1959"/>
    <w:rsid w:val="00BE240B"/>
    <w:rsid w:val="00BE242C"/>
    <w:rsid w:val="00BE27AB"/>
    <w:rsid w:val="00BE5057"/>
    <w:rsid w:val="00BE5AD6"/>
    <w:rsid w:val="00BE5D82"/>
    <w:rsid w:val="00BE68D4"/>
    <w:rsid w:val="00BE707D"/>
    <w:rsid w:val="00BE71A1"/>
    <w:rsid w:val="00BE739A"/>
    <w:rsid w:val="00BE74B8"/>
    <w:rsid w:val="00BE7E34"/>
    <w:rsid w:val="00BF05B2"/>
    <w:rsid w:val="00BF0612"/>
    <w:rsid w:val="00BF10AE"/>
    <w:rsid w:val="00BF190C"/>
    <w:rsid w:val="00BF275D"/>
    <w:rsid w:val="00BF2AF7"/>
    <w:rsid w:val="00BF2DCD"/>
    <w:rsid w:val="00BF2DFF"/>
    <w:rsid w:val="00BF2F28"/>
    <w:rsid w:val="00BF3D99"/>
    <w:rsid w:val="00BF4147"/>
    <w:rsid w:val="00BF4293"/>
    <w:rsid w:val="00BF4BC4"/>
    <w:rsid w:val="00BF53E8"/>
    <w:rsid w:val="00BF57A4"/>
    <w:rsid w:val="00BF5DE6"/>
    <w:rsid w:val="00BF6A15"/>
    <w:rsid w:val="00BF6B24"/>
    <w:rsid w:val="00BF7B32"/>
    <w:rsid w:val="00C00E9F"/>
    <w:rsid w:val="00C01689"/>
    <w:rsid w:val="00C01E3A"/>
    <w:rsid w:val="00C02808"/>
    <w:rsid w:val="00C02A75"/>
    <w:rsid w:val="00C02A82"/>
    <w:rsid w:val="00C02CF6"/>
    <w:rsid w:val="00C02DD5"/>
    <w:rsid w:val="00C0323D"/>
    <w:rsid w:val="00C032DA"/>
    <w:rsid w:val="00C03B42"/>
    <w:rsid w:val="00C03E4E"/>
    <w:rsid w:val="00C048B4"/>
    <w:rsid w:val="00C04E9C"/>
    <w:rsid w:val="00C0584F"/>
    <w:rsid w:val="00C05F8E"/>
    <w:rsid w:val="00C0684D"/>
    <w:rsid w:val="00C0686D"/>
    <w:rsid w:val="00C069D3"/>
    <w:rsid w:val="00C06EC6"/>
    <w:rsid w:val="00C079D5"/>
    <w:rsid w:val="00C07D08"/>
    <w:rsid w:val="00C11931"/>
    <w:rsid w:val="00C124B2"/>
    <w:rsid w:val="00C1302F"/>
    <w:rsid w:val="00C1393A"/>
    <w:rsid w:val="00C13BD8"/>
    <w:rsid w:val="00C13C8D"/>
    <w:rsid w:val="00C14434"/>
    <w:rsid w:val="00C14481"/>
    <w:rsid w:val="00C147F0"/>
    <w:rsid w:val="00C14FD8"/>
    <w:rsid w:val="00C1569A"/>
    <w:rsid w:val="00C16058"/>
    <w:rsid w:val="00C1645E"/>
    <w:rsid w:val="00C16C18"/>
    <w:rsid w:val="00C16F5F"/>
    <w:rsid w:val="00C20EA6"/>
    <w:rsid w:val="00C210BD"/>
    <w:rsid w:val="00C21BFA"/>
    <w:rsid w:val="00C22792"/>
    <w:rsid w:val="00C232C0"/>
    <w:rsid w:val="00C23326"/>
    <w:rsid w:val="00C23932"/>
    <w:rsid w:val="00C2449C"/>
    <w:rsid w:val="00C25041"/>
    <w:rsid w:val="00C250E7"/>
    <w:rsid w:val="00C254AB"/>
    <w:rsid w:val="00C25686"/>
    <w:rsid w:val="00C256A8"/>
    <w:rsid w:val="00C25EF5"/>
    <w:rsid w:val="00C25F3B"/>
    <w:rsid w:val="00C264DC"/>
    <w:rsid w:val="00C2686E"/>
    <w:rsid w:val="00C26F0F"/>
    <w:rsid w:val="00C2722A"/>
    <w:rsid w:val="00C27F17"/>
    <w:rsid w:val="00C300AB"/>
    <w:rsid w:val="00C3018B"/>
    <w:rsid w:val="00C301AA"/>
    <w:rsid w:val="00C3105B"/>
    <w:rsid w:val="00C313D6"/>
    <w:rsid w:val="00C3189B"/>
    <w:rsid w:val="00C31CAC"/>
    <w:rsid w:val="00C3200B"/>
    <w:rsid w:val="00C32787"/>
    <w:rsid w:val="00C32876"/>
    <w:rsid w:val="00C32A40"/>
    <w:rsid w:val="00C32AC6"/>
    <w:rsid w:val="00C33A6D"/>
    <w:rsid w:val="00C33FEA"/>
    <w:rsid w:val="00C34660"/>
    <w:rsid w:val="00C34802"/>
    <w:rsid w:val="00C353F2"/>
    <w:rsid w:val="00C358C0"/>
    <w:rsid w:val="00C35B5C"/>
    <w:rsid w:val="00C361D1"/>
    <w:rsid w:val="00C36565"/>
    <w:rsid w:val="00C36607"/>
    <w:rsid w:val="00C36D24"/>
    <w:rsid w:val="00C37414"/>
    <w:rsid w:val="00C3788F"/>
    <w:rsid w:val="00C40075"/>
    <w:rsid w:val="00C4168E"/>
    <w:rsid w:val="00C41798"/>
    <w:rsid w:val="00C41A73"/>
    <w:rsid w:val="00C42C5F"/>
    <w:rsid w:val="00C42EC2"/>
    <w:rsid w:val="00C4680B"/>
    <w:rsid w:val="00C47B77"/>
    <w:rsid w:val="00C5087C"/>
    <w:rsid w:val="00C50C38"/>
    <w:rsid w:val="00C50F59"/>
    <w:rsid w:val="00C511E9"/>
    <w:rsid w:val="00C51902"/>
    <w:rsid w:val="00C522A7"/>
    <w:rsid w:val="00C53462"/>
    <w:rsid w:val="00C53561"/>
    <w:rsid w:val="00C54920"/>
    <w:rsid w:val="00C5512D"/>
    <w:rsid w:val="00C55926"/>
    <w:rsid w:val="00C5595C"/>
    <w:rsid w:val="00C56BD3"/>
    <w:rsid w:val="00C571A0"/>
    <w:rsid w:val="00C5755D"/>
    <w:rsid w:val="00C615E2"/>
    <w:rsid w:val="00C61816"/>
    <w:rsid w:val="00C61EA1"/>
    <w:rsid w:val="00C629CD"/>
    <w:rsid w:val="00C62B2B"/>
    <w:rsid w:val="00C62E5D"/>
    <w:rsid w:val="00C62F71"/>
    <w:rsid w:val="00C6303D"/>
    <w:rsid w:val="00C63228"/>
    <w:rsid w:val="00C634DB"/>
    <w:rsid w:val="00C63635"/>
    <w:rsid w:val="00C63654"/>
    <w:rsid w:val="00C636B3"/>
    <w:rsid w:val="00C649BA"/>
    <w:rsid w:val="00C64AB7"/>
    <w:rsid w:val="00C653A2"/>
    <w:rsid w:val="00C65494"/>
    <w:rsid w:val="00C65568"/>
    <w:rsid w:val="00C663F3"/>
    <w:rsid w:val="00C71A5F"/>
    <w:rsid w:val="00C71D12"/>
    <w:rsid w:val="00C72379"/>
    <w:rsid w:val="00C737FB"/>
    <w:rsid w:val="00C73AEF"/>
    <w:rsid w:val="00C742AD"/>
    <w:rsid w:val="00C74AB8"/>
    <w:rsid w:val="00C74DF9"/>
    <w:rsid w:val="00C74F8B"/>
    <w:rsid w:val="00C750AE"/>
    <w:rsid w:val="00C75548"/>
    <w:rsid w:val="00C76141"/>
    <w:rsid w:val="00C761D6"/>
    <w:rsid w:val="00C76855"/>
    <w:rsid w:val="00C76A87"/>
    <w:rsid w:val="00C76E6D"/>
    <w:rsid w:val="00C77177"/>
    <w:rsid w:val="00C819C5"/>
    <w:rsid w:val="00C8206E"/>
    <w:rsid w:val="00C84CDB"/>
    <w:rsid w:val="00C856E8"/>
    <w:rsid w:val="00C85CC6"/>
    <w:rsid w:val="00C8631A"/>
    <w:rsid w:val="00C86526"/>
    <w:rsid w:val="00C867B5"/>
    <w:rsid w:val="00C86C40"/>
    <w:rsid w:val="00C872A1"/>
    <w:rsid w:val="00C87F60"/>
    <w:rsid w:val="00C903E3"/>
    <w:rsid w:val="00C90B29"/>
    <w:rsid w:val="00C90E42"/>
    <w:rsid w:val="00C9111F"/>
    <w:rsid w:val="00C91CBC"/>
    <w:rsid w:val="00C9200C"/>
    <w:rsid w:val="00C92BFC"/>
    <w:rsid w:val="00C93BDD"/>
    <w:rsid w:val="00C93E86"/>
    <w:rsid w:val="00C93EF6"/>
    <w:rsid w:val="00C94128"/>
    <w:rsid w:val="00C941E5"/>
    <w:rsid w:val="00C94620"/>
    <w:rsid w:val="00C951F5"/>
    <w:rsid w:val="00C95856"/>
    <w:rsid w:val="00C96414"/>
    <w:rsid w:val="00C96B89"/>
    <w:rsid w:val="00C977A8"/>
    <w:rsid w:val="00C97AD6"/>
    <w:rsid w:val="00C97ECD"/>
    <w:rsid w:val="00CA03E6"/>
    <w:rsid w:val="00CA09F1"/>
    <w:rsid w:val="00CA1697"/>
    <w:rsid w:val="00CA1B9D"/>
    <w:rsid w:val="00CA1FF3"/>
    <w:rsid w:val="00CA2083"/>
    <w:rsid w:val="00CA3FA9"/>
    <w:rsid w:val="00CA4C56"/>
    <w:rsid w:val="00CA58AA"/>
    <w:rsid w:val="00CA5C45"/>
    <w:rsid w:val="00CA6047"/>
    <w:rsid w:val="00CA6A84"/>
    <w:rsid w:val="00CA6B76"/>
    <w:rsid w:val="00CA6E52"/>
    <w:rsid w:val="00CA79D4"/>
    <w:rsid w:val="00CB00C4"/>
    <w:rsid w:val="00CB1D16"/>
    <w:rsid w:val="00CB26AE"/>
    <w:rsid w:val="00CB2EAF"/>
    <w:rsid w:val="00CB301F"/>
    <w:rsid w:val="00CB322F"/>
    <w:rsid w:val="00CB32A1"/>
    <w:rsid w:val="00CB4144"/>
    <w:rsid w:val="00CB4BEC"/>
    <w:rsid w:val="00CB4D01"/>
    <w:rsid w:val="00CB5E5E"/>
    <w:rsid w:val="00CB69F7"/>
    <w:rsid w:val="00CB6BF4"/>
    <w:rsid w:val="00CB7664"/>
    <w:rsid w:val="00CC020D"/>
    <w:rsid w:val="00CC03B3"/>
    <w:rsid w:val="00CC0799"/>
    <w:rsid w:val="00CC1E8E"/>
    <w:rsid w:val="00CC2766"/>
    <w:rsid w:val="00CC2E51"/>
    <w:rsid w:val="00CC3178"/>
    <w:rsid w:val="00CC3411"/>
    <w:rsid w:val="00CC36C0"/>
    <w:rsid w:val="00CC3740"/>
    <w:rsid w:val="00CC482E"/>
    <w:rsid w:val="00CC5B48"/>
    <w:rsid w:val="00CC72B5"/>
    <w:rsid w:val="00CD01D1"/>
    <w:rsid w:val="00CD040E"/>
    <w:rsid w:val="00CD11D8"/>
    <w:rsid w:val="00CD149E"/>
    <w:rsid w:val="00CD1503"/>
    <w:rsid w:val="00CD26C4"/>
    <w:rsid w:val="00CD2C9E"/>
    <w:rsid w:val="00CD3325"/>
    <w:rsid w:val="00CD40E1"/>
    <w:rsid w:val="00CD4243"/>
    <w:rsid w:val="00CD4631"/>
    <w:rsid w:val="00CD4A1A"/>
    <w:rsid w:val="00CD4EAA"/>
    <w:rsid w:val="00CD5993"/>
    <w:rsid w:val="00CD59E7"/>
    <w:rsid w:val="00CD5D15"/>
    <w:rsid w:val="00CD697A"/>
    <w:rsid w:val="00CD6BE0"/>
    <w:rsid w:val="00CD6BE8"/>
    <w:rsid w:val="00CD70C3"/>
    <w:rsid w:val="00CD75CA"/>
    <w:rsid w:val="00CD79EB"/>
    <w:rsid w:val="00CD7BFD"/>
    <w:rsid w:val="00CE069F"/>
    <w:rsid w:val="00CE09E4"/>
    <w:rsid w:val="00CE1E00"/>
    <w:rsid w:val="00CE1FE3"/>
    <w:rsid w:val="00CE241D"/>
    <w:rsid w:val="00CE2B89"/>
    <w:rsid w:val="00CE2C18"/>
    <w:rsid w:val="00CE4423"/>
    <w:rsid w:val="00CE45A2"/>
    <w:rsid w:val="00CE4642"/>
    <w:rsid w:val="00CE46BF"/>
    <w:rsid w:val="00CE4D3E"/>
    <w:rsid w:val="00CE598A"/>
    <w:rsid w:val="00CE6085"/>
    <w:rsid w:val="00CE6A57"/>
    <w:rsid w:val="00CE7286"/>
    <w:rsid w:val="00CE7403"/>
    <w:rsid w:val="00CF02D3"/>
    <w:rsid w:val="00CF0606"/>
    <w:rsid w:val="00CF0643"/>
    <w:rsid w:val="00CF0BB4"/>
    <w:rsid w:val="00CF0CA4"/>
    <w:rsid w:val="00CF0ED8"/>
    <w:rsid w:val="00CF1389"/>
    <w:rsid w:val="00CF17CC"/>
    <w:rsid w:val="00CF1EA2"/>
    <w:rsid w:val="00CF1FEE"/>
    <w:rsid w:val="00CF2187"/>
    <w:rsid w:val="00CF27D5"/>
    <w:rsid w:val="00CF303E"/>
    <w:rsid w:val="00CF477F"/>
    <w:rsid w:val="00CF4E5B"/>
    <w:rsid w:val="00CF52B6"/>
    <w:rsid w:val="00CF549C"/>
    <w:rsid w:val="00CF5501"/>
    <w:rsid w:val="00CF5ACA"/>
    <w:rsid w:val="00CF5BB2"/>
    <w:rsid w:val="00CF5FF7"/>
    <w:rsid w:val="00CF607A"/>
    <w:rsid w:val="00CF6968"/>
    <w:rsid w:val="00D00124"/>
    <w:rsid w:val="00D00480"/>
    <w:rsid w:val="00D01594"/>
    <w:rsid w:val="00D015CB"/>
    <w:rsid w:val="00D01EBD"/>
    <w:rsid w:val="00D0215A"/>
    <w:rsid w:val="00D024F0"/>
    <w:rsid w:val="00D026A9"/>
    <w:rsid w:val="00D02DBE"/>
    <w:rsid w:val="00D03C51"/>
    <w:rsid w:val="00D03DAF"/>
    <w:rsid w:val="00D046A3"/>
    <w:rsid w:val="00D04D1C"/>
    <w:rsid w:val="00D04F1A"/>
    <w:rsid w:val="00D05039"/>
    <w:rsid w:val="00D0534E"/>
    <w:rsid w:val="00D05701"/>
    <w:rsid w:val="00D05C13"/>
    <w:rsid w:val="00D069BF"/>
    <w:rsid w:val="00D10D42"/>
    <w:rsid w:val="00D10E0B"/>
    <w:rsid w:val="00D1108B"/>
    <w:rsid w:val="00D11393"/>
    <w:rsid w:val="00D11774"/>
    <w:rsid w:val="00D11826"/>
    <w:rsid w:val="00D11837"/>
    <w:rsid w:val="00D121A4"/>
    <w:rsid w:val="00D131A9"/>
    <w:rsid w:val="00D144BD"/>
    <w:rsid w:val="00D14A0E"/>
    <w:rsid w:val="00D14F05"/>
    <w:rsid w:val="00D154C7"/>
    <w:rsid w:val="00D154E5"/>
    <w:rsid w:val="00D1553C"/>
    <w:rsid w:val="00D15604"/>
    <w:rsid w:val="00D15A2D"/>
    <w:rsid w:val="00D15B12"/>
    <w:rsid w:val="00D1621A"/>
    <w:rsid w:val="00D16A8D"/>
    <w:rsid w:val="00D16CAD"/>
    <w:rsid w:val="00D17336"/>
    <w:rsid w:val="00D17D69"/>
    <w:rsid w:val="00D20BE5"/>
    <w:rsid w:val="00D20D87"/>
    <w:rsid w:val="00D21B89"/>
    <w:rsid w:val="00D21CFC"/>
    <w:rsid w:val="00D22481"/>
    <w:rsid w:val="00D23640"/>
    <w:rsid w:val="00D23982"/>
    <w:rsid w:val="00D23D31"/>
    <w:rsid w:val="00D2414C"/>
    <w:rsid w:val="00D24C08"/>
    <w:rsid w:val="00D24E59"/>
    <w:rsid w:val="00D252E4"/>
    <w:rsid w:val="00D25774"/>
    <w:rsid w:val="00D257E7"/>
    <w:rsid w:val="00D261A0"/>
    <w:rsid w:val="00D26443"/>
    <w:rsid w:val="00D26455"/>
    <w:rsid w:val="00D2661B"/>
    <w:rsid w:val="00D26EF5"/>
    <w:rsid w:val="00D274EE"/>
    <w:rsid w:val="00D2778D"/>
    <w:rsid w:val="00D27CEC"/>
    <w:rsid w:val="00D30628"/>
    <w:rsid w:val="00D31DF6"/>
    <w:rsid w:val="00D32865"/>
    <w:rsid w:val="00D3305A"/>
    <w:rsid w:val="00D33146"/>
    <w:rsid w:val="00D33451"/>
    <w:rsid w:val="00D34B66"/>
    <w:rsid w:val="00D35290"/>
    <w:rsid w:val="00D3627B"/>
    <w:rsid w:val="00D3655B"/>
    <w:rsid w:val="00D36703"/>
    <w:rsid w:val="00D37F62"/>
    <w:rsid w:val="00D37F95"/>
    <w:rsid w:val="00D40116"/>
    <w:rsid w:val="00D403B4"/>
    <w:rsid w:val="00D40858"/>
    <w:rsid w:val="00D40A1A"/>
    <w:rsid w:val="00D40B69"/>
    <w:rsid w:val="00D40D40"/>
    <w:rsid w:val="00D40FBE"/>
    <w:rsid w:val="00D41DD5"/>
    <w:rsid w:val="00D42735"/>
    <w:rsid w:val="00D42C6D"/>
    <w:rsid w:val="00D4353C"/>
    <w:rsid w:val="00D435ED"/>
    <w:rsid w:val="00D43AF2"/>
    <w:rsid w:val="00D44630"/>
    <w:rsid w:val="00D447AB"/>
    <w:rsid w:val="00D44ADA"/>
    <w:rsid w:val="00D45327"/>
    <w:rsid w:val="00D45AEB"/>
    <w:rsid w:val="00D4680D"/>
    <w:rsid w:val="00D4738D"/>
    <w:rsid w:val="00D47503"/>
    <w:rsid w:val="00D477F7"/>
    <w:rsid w:val="00D504B2"/>
    <w:rsid w:val="00D505E3"/>
    <w:rsid w:val="00D513D0"/>
    <w:rsid w:val="00D5234A"/>
    <w:rsid w:val="00D52554"/>
    <w:rsid w:val="00D532F7"/>
    <w:rsid w:val="00D53B29"/>
    <w:rsid w:val="00D54141"/>
    <w:rsid w:val="00D5452D"/>
    <w:rsid w:val="00D5458D"/>
    <w:rsid w:val="00D54AF5"/>
    <w:rsid w:val="00D5507C"/>
    <w:rsid w:val="00D551D4"/>
    <w:rsid w:val="00D55615"/>
    <w:rsid w:val="00D5566F"/>
    <w:rsid w:val="00D55813"/>
    <w:rsid w:val="00D55925"/>
    <w:rsid w:val="00D566D2"/>
    <w:rsid w:val="00D56FDD"/>
    <w:rsid w:val="00D60E37"/>
    <w:rsid w:val="00D610BD"/>
    <w:rsid w:val="00D627FA"/>
    <w:rsid w:val="00D628BA"/>
    <w:rsid w:val="00D62D13"/>
    <w:rsid w:val="00D63064"/>
    <w:rsid w:val="00D63074"/>
    <w:rsid w:val="00D6311E"/>
    <w:rsid w:val="00D6347B"/>
    <w:rsid w:val="00D6403F"/>
    <w:rsid w:val="00D64DE5"/>
    <w:rsid w:val="00D658FE"/>
    <w:rsid w:val="00D667A9"/>
    <w:rsid w:val="00D67175"/>
    <w:rsid w:val="00D67675"/>
    <w:rsid w:val="00D67F89"/>
    <w:rsid w:val="00D701FF"/>
    <w:rsid w:val="00D70C27"/>
    <w:rsid w:val="00D71853"/>
    <w:rsid w:val="00D71D2F"/>
    <w:rsid w:val="00D7223F"/>
    <w:rsid w:val="00D725CB"/>
    <w:rsid w:val="00D72EA4"/>
    <w:rsid w:val="00D731FE"/>
    <w:rsid w:val="00D73269"/>
    <w:rsid w:val="00D7345A"/>
    <w:rsid w:val="00D73B6F"/>
    <w:rsid w:val="00D7419C"/>
    <w:rsid w:val="00D7447F"/>
    <w:rsid w:val="00D757A6"/>
    <w:rsid w:val="00D75ADB"/>
    <w:rsid w:val="00D75DF8"/>
    <w:rsid w:val="00D766F1"/>
    <w:rsid w:val="00D76DA0"/>
    <w:rsid w:val="00D77980"/>
    <w:rsid w:val="00D77D1D"/>
    <w:rsid w:val="00D806CB"/>
    <w:rsid w:val="00D80DFB"/>
    <w:rsid w:val="00D80F25"/>
    <w:rsid w:val="00D8136C"/>
    <w:rsid w:val="00D813BC"/>
    <w:rsid w:val="00D814FE"/>
    <w:rsid w:val="00D81AF1"/>
    <w:rsid w:val="00D81F06"/>
    <w:rsid w:val="00D82457"/>
    <w:rsid w:val="00D832E2"/>
    <w:rsid w:val="00D836D7"/>
    <w:rsid w:val="00D83741"/>
    <w:rsid w:val="00D85DF7"/>
    <w:rsid w:val="00D85E45"/>
    <w:rsid w:val="00D85E7E"/>
    <w:rsid w:val="00D8600C"/>
    <w:rsid w:val="00D87C47"/>
    <w:rsid w:val="00D90A6B"/>
    <w:rsid w:val="00D9107D"/>
    <w:rsid w:val="00D91156"/>
    <w:rsid w:val="00D9117C"/>
    <w:rsid w:val="00D9152B"/>
    <w:rsid w:val="00D9251E"/>
    <w:rsid w:val="00D9255C"/>
    <w:rsid w:val="00D92AB8"/>
    <w:rsid w:val="00D92E03"/>
    <w:rsid w:val="00D92F23"/>
    <w:rsid w:val="00D93381"/>
    <w:rsid w:val="00D93C09"/>
    <w:rsid w:val="00D94669"/>
    <w:rsid w:val="00D94CEE"/>
    <w:rsid w:val="00D95E7C"/>
    <w:rsid w:val="00D95F78"/>
    <w:rsid w:val="00D96A1C"/>
    <w:rsid w:val="00D97009"/>
    <w:rsid w:val="00D97828"/>
    <w:rsid w:val="00D97966"/>
    <w:rsid w:val="00D97C36"/>
    <w:rsid w:val="00DA00FB"/>
    <w:rsid w:val="00DA0119"/>
    <w:rsid w:val="00DA0219"/>
    <w:rsid w:val="00DA031E"/>
    <w:rsid w:val="00DA05A0"/>
    <w:rsid w:val="00DA09B7"/>
    <w:rsid w:val="00DA09D3"/>
    <w:rsid w:val="00DA0E60"/>
    <w:rsid w:val="00DA18ED"/>
    <w:rsid w:val="00DA2D5D"/>
    <w:rsid w:val="00DA2FD7"/>
    <w:rsid w:val="00DA345E"/>
    <w:rsid w:val="00DA3954"/>
    <w:rsid w:val="00DA3A3F"/>
    <w:rsid w:val="00DA3A8E"/>
    <w:rsid w:val="00DA4F2C"/>
    <w:rsid w:val="00DA5105"/>
    <w:rsid w:val="00DA53A9"/>
    <w:rsid w:val="00DA56E0"/>
    <w:rsid w:val="00DA5EE2"/>
    <w:rsid w:val="00DA63C6"/>
    <w:rsid w:val="00DA6428"/>
    <w:rsid w:val="00DA6769"/>
    <w:rsid w:val="00DA6862"/>
    <w:rsid w:val="00DA799C"/>
    <w:rsid w:val="00DB01C1"/>
    <w:rsid w:val="00DB0E6C"/>
    <w:rsid w:val="00DB169C"/>
    <w:rsid w:val="00DB24A2"/>
    <w:rsid w:val="00DB2A1F"/>
    <w:rsid w:val="00DB2C5E"/>
    <w:rsid w:val="00DB38F1"/>
    <w:rsid w:val="00DB3967"/>
    <w:rsid w:val="00DB3979"/>
    <w:rsid w:val="00DB3AD2"/>
    <w:rsid w:val="00DB43EC"/>
    <w:rsid w:val="00DB4891"/>
    <w:rsid w:val="00DB53EF"/>
    <w:rsid w:val="00DB544A"/>
    <w:rsid w:val="00DB5673"/>
    <w:rsid w:val="00DB5EED"/>
    <w:rsid w:val="00DB662C"/>
    <w:rsid w:val="00DB663E"/>
    <w:rsid w:val="00DB7102"/>
    <w:rsid w:val="00DB73C3"/>
    <w:rsid w:val="00DB745F"/>
    <w:rsid w:val="00DB7DED"/>
    <w:rsid w:val="00DC0058"/>
    <w:rsid w:val="00DC02FF"/>
    <w:rsid w:val="00DC07A8"/>
    <w:rsid w:val="00DC1789"/>
    <w:rsid w:val="00DC18D2"/>
    <w:rsid w:val="00DC1982"/>
    <w:rsid w:val="00DC21D0"/>
    <w:rsid w:val="00DC27BC"/>
    <w:rsid w:val="00DC2E0D"/>
    <w:rsid w:val="00DC3885"/>
    <w:rsid w:val="00DC409A"/>
    <w:rsid w:val="00DC4212"/>
    <w:rsid w:val="00DC433D"/>
    <w:rsid w:val="00DC43A4"/>
    <w:rsid w:val="00DC492F"/>
    <w:rsid w:val="00DC49E4"/>
    <w:rsid w:val="00DC4BD9"/>
    <w:rsid w:val="00DC4D0C"/>
    <w:rsid w:val="00DC4D86"/>
    <w:rsid w:val="00DC54E6"/>
    <w:rsid w:val="00DC5EF1"/>
    <w:rsid w:val="00DC60B6"/>
    <w:rsid w:val="00DC63FE"/>
    <w:rsid w:val="00DC6538"/>
    <w:rsid w:val="00DC6665"/>
    <w:rsid w:val="00DC6B41"/>
    <w:rsid w:val="00DC6BC1"/>
    <w:rsid w:val="00DC6CF0"/>
    <w:rsid w:val="00DC777E"/>
    <w:rsid w:val="00DD0811"/>
    <w:rsid w:val="00DD0B2D"/>
    <w:rsid w:val="00DD25E4"/>
    <w:rsid w:val="00DD397E"/>
    <w:rsid w:val="00DD4087"/>
    <w:rsid w:val="00DD4298"/>
    <w:rsid w:val="00DD4F3E"/>
    <w:rsid w:val="00DD5067"/>
    <w:rsid w:val="00DD5085"/>
    <w:rsid w:val="00DD529E"/>
    <w:rsid w:val="00DD5640"/>
    <w:rsid w:val="00DD5792"/>
    <w:rsid w:val="00DD5A0E"/>
    <w:rsid w:val="00DD5BDE"/>
    <w:rsid w:val="00DD6210"/>
    <w:rsid w:val="00DD6BE4"/>
    <w:rsid w:val="00DD6CA3"/>
    <w:rsid w:val="00DD6F5F"/>
    <w:rsid w:val="00DD7CB7"/>
    <w:rsid w:val="00DE062A"/>
    <w:rsid w:val="00DE0B87"/>
    <w:rsid w:val="00DE0D89"/>
    <w:rsid w:val="00DE142F"/>
    <w:rsid w:val="00DE1C51"/>
    <w:rsid w:val="00DE1DC0"/>
    <w:rsid w:val="00DE2B33"/>
    <w:rsid w:val="00DE318A"/>
    <w:rsid w:val="00DE32E7"/>
    <w:rsid w:val="00DE33DB"/>
    <w:rsid w:val="00DE3BD2"/>
    <w:rsid w:val="00DE3F39"/>
    <w:rsid w:val="00DE42F6"/>
    <w:rsid w:val="00DE4647"/>
    <w:rsid w:val="00DE4D41"/>
    <w:rsid w:val="00DE4FE4"/>
    <w:rsid w:val="00DE6260"/>
    <w:rsid w:val="00DE643E"/>
    <w:rsid w:val="00DE64B4"/>
    <w:rsid w:val="00DE64F0"/>
    <w:rsid w:val="00DE6537"/>
    <w:rsid w:val="00DE6F32"/>
    <w:rsid w:val="00DE7364"/>
    <w:rsid w:val="00DF0E9F"/>
    <w:rsid w:val="00DF18CB"/>
    <w:rsid w:val="00DF38FF"/>
    <w:rsid w:val="00DF43D6"/>
    <w:rsid w:val="00DF4B48"/>
    <w:rsid w:val="00DF548C"/>
    <w:rsid w:val="00DF57B0"/>
    <w:rsid w:val="00DF58CD"/>
    <w:rsid w:val="00DF609A"/>
    <w:rsid w:val="00DF6836"/>
    <w:rsid w:val="00DF719D"/>
    <w:rsid w:val="00DF7871"/>
    <w:rsid w:val="00DF79A5"/>
    <w:rsid w:val="00DF7B12"/>
    <w:rsid w:val="00E0037E"/>
    <w:rsid w:val="00E01133"/>
    <w:rsid w:val="00E01C77"/>
    <w:rsid w:val="00E01D93"/>
    <w:rsid w:val="00E035E7"/>
    <w:rsid w:val="00E046E2"/>
    <w:rsid w:val="00E05543"/>
    <w:rsid w:val="00E0603B"/>
    <w:rsid w:val="00E0645A"/>
    <w:rsid w:val="00E0666E"/>
    <w:rsid w:val="00E06681"/>
    <w:rsid w:val="00E07574"/>
    <w:rsid w:val="00E07AB2"/>
    <w:rsid w:val="00E1141E"/>
    <w:rsid w:val="00E11886"/>
    <w:rsid w:val="00E11E69"/>
    <w:rsid w:val="00E12B21"/>
    <w:rsid w:val="00E133D9"/>
    <w:rsid w:val="00E1355D"/>
    <w:rsid w:val="00E139F4"/>
    <w:rsid w:val="00E141F8"/>
    <w:rsid w:val="00E14328"/>
    <w:rsid w:val="00E15374"/>
    <w:rsid w:val="00E1585A"/>
    <w:rsid w:val="00E16687"/>
    <w:rsid w:val="00E1687B"/>
    <w:rsid w:val="00E16CCE"/>
    <w:rsid w:val="00E178E4"/>
    <w:rsid w:val="00E17F11"/>
    <w:rsid w:val="00E20031"/>
    <w:rsid w:val="00E201AC"/>
    <w:rsid w:val="00E20364"/>
    <w:rsid w:val="00E2053D"/>
    <w:rsid w:val="00E219E8"/>
    <w:rsid w:val="00E22202"/>
    <w:rsid w:val="00E22B72"/>
    <w:rsid w:val="00E233B5"/>
    <w:rsid w:val="00E234BC"/>
    <w:rsid w:val="00E241B7"/>
    <w:rsid w:val="00E2421D"/>
    <w:rsid w:val="00E2423F"/>
    <w:rsid w:val="00E250CC"/>
    <w:rsid w:val="00E25816"/>
    <w:rsid w:val="00E25F13"/>
    <w:rsid w:val="00E26A30"/>
    <w:rsid w:val="00E26B60"/>
    <w:rsid w:val="00E272E8"/>
    <w:rsid w:val="00E27538"/>
    <w:rsid w:val="00E308A2"/>
    <w:rsid w:val="00E30F4E"/>
    <w:rsid w:val="00E311FE"/>
    <w:rsid w:val="00E3128C"/>
    <w:rsid w:val="00E327AE"/>
    <w:rsid w:val="00E3299D"/>
    <w:rsid w:val="00E32D2E"/>
    <w:rsid w:val="00E32EF9"/>
    <w:rsid w:val="00E33565"/>
    <w:rsid w:val="00E33C22"/>
    <w:rsid w:val="00E34219"/>
    <w:rsid w:val="00E343E7"/>
    <w:rsid w:val="00E346C7"/>
    <w:rsid w:val="00E34A52"/>
    <w:rsid w:val="00E34AE0"/>
    <w:rsid w:val="00E34CAA"/>
    <w:rsid w:val="00E352D2"/>
    <w:rsid w:val="00E365C9"/>
    <w:rsid w:val="00E36AB6"/>
    <w:rsid w:val="00E36B7C"/>
    <w:rsid w:val="00E36C14"/>
    <w:rsid w:val="00E4130D"/>
    <w:rsid w:val="00E41347"/>
    <w:rsid w:val="00E4282F"/>
    <w:rsid w:val="00E4284F"/>
    <w:rsid w:val="00E431F9"/>
    <w:rsid w:val="00E432C6"/>
    <w:rsid w:val="00E4343A"/>
    <w:rsid w:val="00E44912"/>
    <w:rsid w:val="00E4590F"/>
    <w:rsid w:val="00E45C51"/>
    <w:rsid w:val="00E46632"/>
    <w:rsid w:val="00E46817"/>
    <w:rsid w:val="00E50BA0"/>
    <w:rsid w:val="00E50EC1"/>
    <w:rsid w:val="00E50FD4"/>
    <w:rsid w:val="00E52EA6"/>
    <w:rsid w:val="00E54826"/>
    <w:rsid w:val="00E56CFC"/>
    <w:rsid w:val="00E56F7C"/>
    <w:rsid w:val="00E56FC2"/>
    <w:rsid w:val="00E5709C"/>
    <w:rsid w:val="00E57500"/>
    <w:rsid w:val="00E6075F"/>
    <w:rsid w:val="00E61391"/>
    <w:rsid w:val="00E614D2"/>
    <w:rsid w:val="00E619A8"/>
    <w:rsid w:val="00E61E53"/>
    <w:rsid w:val="00E62E25"/>
    <w:rsid w:val="00E638F5"/>
    <w:rsid w:val="00E643DE"/>
    <w:rsid w:val="00E6451D"/>
    <w:rsid w:val="00E65EDD"/>
    <w:rsid w:val="00E66554"/>
    <w:rsid w:val="00E66CCB"/>
    <w:rsid w:val="00E671DC"/>
    <w:rsid w:val="00E67921"/>
    <w:rsid w:val="00E67A0F"/>
    <w:rsid w:val="00E67B5D"/>
    <w:rsid w:val="00E70586"/>
    <w:rsid w:val="00E709ED"/>
    <w:rsid w:val="00E70CC0"/>
    <w:rsid w:val="00E710E5"/>
    <w:rsid w:val="00E711BC"/>
    <w:rsid w:val="00E71B0D"/>
    <w:rsid w:val="00E71D2D"/>
    <w:rsid w:val="00E71DDB"/>
    <w:rsid w:val="00E71ED6"/>
    <w:rsid w:val="00E72409"/>
    <w:rsid w:val="00E72516"/>
    <w:rsid w:val="00E72629"/>
    <w:rsid w:val="00E72CDA"/>
    <w:rsid w:val="00E72EB2"/>
    <w:rsid w:val="00E73397"/>
    <w:rsid w:val="00E73BFA"/>
    <w:rsid w:val="00E74406"/>
    <w:rsid w:val="00E7473E"/>
    <w:rsid w:val="00E74ECB"/>
    <w:rsid w:val="00E758FD"/>
    <w:rsid w:val="00E75AC8"/>
    <w:rsid w:val="00E765DB"/>
    <w:rsid w:val="00E76919"/>
    <w:rsid w:val="00E774AD"/>
    <w:rsid w:val="00E800EA"/>
    <w:rsid w:val="00E808AD"/>
    <w:rsid w:val="00E80A4C"/>
    <w:rsid w:val="00E80CF0"/>
    <w:rsid w:val="00E80E50"/>
    <w:rsid w:val="00E81DAE"/>
    <w:rsid w:val="00E832F1"/>
    <w:rsid w:val="00E833AD"/>
    <w:rsid w:val="00E83F78"/>
    <w:rsid w:val="00E845E7"/>
    <w:rsid w:val="00E849A0"/>
    <w:rsid w:val="00E850C0"/>
    <w:rsid w:val="00E85595"/>
    <w:rsid w:val="00E85790"/>
    <w:rsid w:val="00E86394"/>
    <w:rsid w:val="00E86C4B"/>
    <w:rsid w:val="00E876F2"/>
    <w:rsid w:val="00E87714"/>
    <w:rsid w:val="00E91509"/>
    <w:rsid w:val="00E916AF"/>
    <w:rsid w:val="00E9214E"/>
    <w:rsid w:val="00E92615"/>
    <w:rsid w:val="00E92E5A"/>
    <w:rsid w:val="00E935A5"/>
    <w:rsid w:val="00E9413D"/>
    <w:rsid w:val="00E944C6"/>
    <w:rsid w:val="00E94C38"/>
    <w:rsid w:val="00E95030"/>
    <w:rsid w:val="00E952CE"/>
    <w:rsid w:val="00E9566C"/>
    <w:rsid w:val="00E95915"/>
    <w:rsid w:val="00E960B0"/>
    <w:rsid w:val="00E96191"/>
    <w:rsid w:val="00E963E0"/>
    <w:rsid w:val="00E96409"/>
    <w:rsid w:val="00E96606"/>
    <w:rsid w:val="00E96920"/>
    <w:rsid w:val="00E97C2F"/>
    <w:rsid w:val="00EA0737"/>
    <w:rsid w:val="00EA0749"/>
    <w:rsid w:val="00EA1322"/>
    <w:rsid w:val="00EA14BD"/>
    <w:rsid w:val="00EA15AC"/>
    <w:rsid w:val="00EA15DE"/>
    <w:rsid w:val="00EA1CDE"/>
    <w:rsid w:val="00EA1E10"/>
    <w:rsid w:val="00EA217B"/>
    <w:rsid w:val="00EA2271"/>
    <w:rsid w:val="00EA25E2"/>
    <w:rsid w:val="00EA2755"/>
    <w:rsid w:val="00EA2B9B"/>
    <w:rsid w:val="00EA31CC"/>
    <w:rsid w:val="00EA3F05"/>
    <w:rsid w:val="00EA40AE"/>
    <w:rsid w:val="00EA458B"/>
    <w:rsid w:val="00EA49F1"/>
    <w:rsid w:val="00EA4A13"/>
    <w:rsid w:val="00EA4E53"/>
    <w:rsid w:val="00EA4EA0"/>
    <w:rsid w:val="00EA4FDE"/>
    <w:rsid w:val="00EA5521"/>
    <w:rsid w:val="00EA74EA"/>
    <w:rsid w:val="00EA776A"/>
    <w:rsid w:val="00EA7A0A"/>
    <w:rsid w:val="00EA7C0A"/>
    <w:rsid w:val="00EB03D2"/>
    <w:rsid w:val="00EB0505"/>
    <w:rsid w:val="00EB0662"/>
    <w:rsid w:val="00EB1122"/>
    <w:rsid w:val="00EB13A8"/>
    <w:rsid w:val="00EB14A9"/>
    <w:rsid w:val="00EB1628"/>
    <w:rsid w:val="00EB1805"/>
    <w:rsid w:val="00EB2E33"/>
    <w:rsid w:val="00EB393C"/>
    <w:rsid w:val="00EB398D"/>
    <w:rsid w:val="00EB3B35"/>
    <w:rsid w:val="00EB3D56"/>
    <w:rsid w:val="00EB3D98"/>
    <w:rsid w:val="00EB3F4C"/>
    <w:rsid w:val="00EB480A"/>
    <w:rsid w:val="00EB4A82"/>
    <w:rsid w:val="00EB53DB"/>
    <w:rsid w:val="00EB55A0"/>
    <w:rsid w:val="00EB57C4"/>
    <w:rsid w:val="00EB61FC"/>
    <w:rsid w:val="00EB64FF"/>
    <w:rsid w:val="00EB7744"/>
    <w:rsid w:val="00EB7CF4"/>
    <w:rsid w:val="00EB7D49"/>
    <w:rsid w:val="00EB7F7D"/>
    <w:rsid w:val="00EC036E"/>
    <w:rsid w:val="00EC07BA"/>
    <w:rsid w:val="00EC1288"/>
    <w:rsid w:val="00EC2485"/>
    <w:rsid w:val="00EC2561"/>
    <w:rsid w:val="00EC2D10"/>
    <w:rsid w:val="00EC3413"/>
    <w:rsid w:val="00EC448E"/>
    <w:rsid w:val="00EC4B57"/>
    <w:rsid w:val="00EC4F14"/>
    <w:rsid w:val="00EC53A6"/>
    <w:rsid w:val="00EC5FFA"/>
    <w:rsid w:val="00EC64A2"/>
    <w:rsid w:val="00EC6EFD"/>
    <w:rsid w:val="00EC754C"/>
    <w:rsid w:val="00EC7B2C"/>
    <w:rsid w:val="00ED03B2"/>
    <w:rsid w:val="00ED0BDC"/>
    <w:rsid w:val="00ED0CA6"/>
    <w:rsid w:val="00ED0EBE"/>
    <w:rsid w:val="00ED0F68"/>
    <w:rsid w:val="00ED19EC"/>
    <w:rsid w:val="00ED2244"/>
    <w:rsid w:val="00ED2B6C"/>
    <w:rsid w:val="00ED2E2D"/>
    <w:rsid w:val="00ED3438"/>
    <w:rsid w:val="00ED3674"/>
    <w:rsid w:val="00ED3AF0"/>
    <w:rsid w:val="00ED4134"/>
    <w:rsid w:val="00ED4485"/>
    <w:rsid w:val="00ED4545"/>
    <w:rsid w:val="00ED495E"/>
    <w:rsid w:val="00ED57D9"/>
    <w:rsid w:val="00ED6134"/>
    <w:rsid w:val="00ED7091"/>
    <w:rsid w:val="00ED7A51"/>
    <w:rsid w:val="00EE057C"/>
    <w:rsid w:val="00EE0881"/>
    <w:rsid w:val="00EE08F4"/>
    <w:rsid w:val="00EE19E6"/>
    <w:rsid w:val="00EE23D8"/>
    <w:rsid w:val="00EE284E"/>
    <w:rsid w:val="00EE34F2"/>
    <w:rsid w:val="00EE3FEA"/>
    <w:rsid w:val="00EE402C"/>
    <w:rsid w:val="00EE4E3B"/>
    <w:rsid w:val="00EE4EB9"/>
    <w:rsid w:val="00EE5061"/>
    <w:rsid w:val="00EE5358"/>
    <w:rsid w:val="00EE5585"/>
    <w:rsid w:val="00EE5B00"/>
    <w:rsid w:val="00EE5CBF"/>
    <w:rsid w:val="00EE7161"/>
    <w:rsid w:val="00EE7A91"/>
    <w:rsid w:val="00EE7BB5"/>
    <w:rsid w:val="00EE7C18"/>
    <w:rsid w:val="00EF0E07"/>
    <w:rsid w:val="00EF3391"/>
    <w:rsid w:val="00EF41CF"/>
    <w:rsid w:val="00EF428E"/>
    <w:rsid w:val="00EF5AE6"/>
    <w:rsid w:val="00EF5EEE"/>
    <w:rsid w:val="00EF602C"/>
    <w:rsid w:val="00EF6339"/>
    <w:rsid w:val="00F005F7"/>
    <w:rsid w:val="00F00830"/>
    <w:rsid w:val="00F01527"/>
    <w:rsid w:val="00F01C05"/>
    <w:rsid w:val="00F02755"/>
    <w:rsid w:val="00F032C1"/>
    <w:rsid w:val="00F032F5"/>
    <w:rsid w:val="00F04BF4"/>
    <w:rsid w:val="00F04EFE"/>
    <w:rsid w:val="00F052DF"/>
    <w:rsid w:val="00F05C61"/>
    <w:rsid w:val="00F06964"/>
    <w:rsid w:val="00F07424"/>
    <w:rsid w:val="00F07512"/>
    <w:rsid w:val="00F07C49"/>
    <w:rsid w:val="00F10C25"/>
    <w:rsid w:val="00F110CD"/>
    <w:rsid w:val="00F1186C"/>
    <w:rsid w:val="00F118CA"/>
    <w:rsid w:val="00F11E30"/>
    <w:rsid w:val="00F11F9C"/>
    <w:rsid w:val="00F12162"/>
    <w:rsid w:val="00F13408"/>
    <w:rsid w:val="00F13598"/>
    <w:rsid w:val="00F13624"/>
    <w:rsid w:val="00F13980"/>
    <w:rsid w:val="00F13F2C"/>
    <w:rsid w:val="00F15927"/>
    <w:rsid w:val="00F163D7"/>
    <w:rsid w:val="00F16630"/>
    <w:rsid w:val="00F1690B"/>
    <w:rsid w:val="00F16A73"/>
    <w:rsid w:val="00F17545"/>
    <w:rsid w:val="00F20521"/>
    <w:rsid w:val="00F205C2"/>
    <w:rsid w:val="00F20963"/>
    <w:rsid w:val="00F20A64"/>
    <w:rsid w:val="00F20ABD"/>
    <w:rsid w:val="00F20E0E"/>
    <w:rsid w:val="00F21D88"/>
    <w:rsid w:val="00F22922"/>
    <w:rsid w:val="00F22B1E"/>
    <w:rsid w:val="00F231F6"/>
    <w:rsid w:val="00F2323D"/>
    <w:rsid w:val="00F23274"/>
    <w:rsid w:val="00F252F3"/>
    <w:rsid w:val="00F2582E"/>
    <w:rsid w:val="00F27BDC"/>
    <w:rsid w:val="00F27D4C"/>
    <w:rsid w:val="00F30B66"/>
    <w:rsid w:val="00F311A6"/>
    <w:rsid w:val="00F31484"/>
    <w:rsid w:val="00F31745"/>
    <w:rsid w:val="00F319FA"/>
    <w:rsid w:val="00F31A3E"/>
    <w:rsid w:val="00F31B66"/>
    <w:rsid w:val="00F3273A"/>
    <w:rsid w:val="00F3294F"/>
    <w:rsid w:val="00F344B1"/>
    <w:rsid w:val="00F344DE"/>
    <w:rsid w:val="00F3460E"/>
    <w:rsid w:val="00F34733"/>
    <w:rsid w:val="00F34A78"/>
    <w:rsid w:val="00F34D2E"/>
    <w:rsid w:val="00F34E08"/>
    <w:rsid w:val="00F360CB"/>
    <w:rsid w:val="00F3666B"/>
    <w:rsid w:val="00F37117"/>
    <w:rsid w:val="00F3743E"/>
    <w:rsid w:val="00F37AD2"/>
    <w:rsid w:val="00F407DD"/>
    <w:rsid w:val="00F41251"/>
    <w:rsid w:val="00F42680"/>
    <w:rsid w:val="00F42770"/>
    <w:rsid w:val="00F4315C"/>
    <w:rsid w:val="00F43308"/>
    <w:rsid w:val="00F4423B"/>
    <w:rsid w:val="00F442E8"/>
    <w:rsid w:val="00F44563"/>
    <w:rsid w:val="00F44EC3"/>
    <w:rsid w:val="00F44F89"/>
    <w:rsid w:val="00F45B64"/>
    <w:rsid w:val="00F45C0C"/>
    <w:rsid w:val="00F460A9"/>
    <w:rsid w:val="00F4646C"/>
    <w:rsid w:val="00F47411"/>
    <w:rsid w:val="00F479F9"/>
    <w:rsid w:val="00F47EDD"/>
    <w:rsid w:val="00F5139A"/>
    <w:rsid w:val="00F51EB6"/>
    <w:rsid w:val="00F52446"/>
    <w:rsid w:val="00F52FAA"/>
    <w:rsid w:val="00F53F57"/>
    <w:rsid w:val="00F5588F"/>
    <w:rsid w:val="00F55A6F"/>
    <w:rsid w:val="00F55D1E"/>
    <w:rsid w:val="00F560B3"/>
    <w:rsid w:val="00F56823"/>
    <w:rsid w:val="00F56ADB"/>
    <w:rsid w:val="00F5784C"/>
    <w:rsid w:val="00F57BE2"/>
    <w:rsid w:val="00F57C5A"/>
    <w:rsid w:val="00F57F19"/>
    <w:rsid w:val="00F60680"/>
    <w:rsid w:val="00F60941"/>
    <w:rsid w:val="00F60AA6"/>
    <w:rsid w:val="00F60FC8"/>
    <w:rsid w:val="00F61C26"/>
    <w:rsid w:val="00F61CFB"/>
    <w:rsid w:val="00F61F1F"/>
    <w:rsid w:val="00F62B6C"/>
    <w:rsid w:val="00F62D01"/>
    <w:rsid w:val="00F63767"/>
    <w:rsid w:val="00F63951"/>
    <w:rsid w:val="00F6423B"/>
    <w:rsid w:val="00F64465"/>
    <w:rsid w:val="00F64B49"/>
    <w:rsid w:val="00F65001"/>
    <w:rsid w:val="00F65195"/>
    <w:rsid w:val="00F6576D"/>
    <w:rsid w:val="00F65E8C"/>
    <w:rsid w:val="00F664FB"/>
    <w:rsid w:val="00F66FF4"/>
    <w:rsid w:val="00F67FA3"/>
    <w:rsid w:val="00F70305"/>
    <w:rsid w:val="00F71C0A"/>
    <w:rsid w:val="00F71E3A"/>
    <w:rsid w:val="00F71F2D"/>
    <w:rsid w:val="00F72788"/>
    <w:rsid w:val="00F72807"/>
    <w:rsid w:val="00F72E74"/>
    <w:rsid w:val="00F7312E"/>
    <w:rsid w:val="00F734FE"/>
    <w:rsid w:val="00F7356E"/>
    <w:rsid w:val="00F73578"/>
    <w:rsid w:val="00F73DD3"/>
    <w:rsid w:val="00F73FE1"/>
    <w:rsid w:val="00F74A0D"/>
    <w:rsid w:val="00F74CA5"/>
    <w:rsid w:val="00F7548F"/>
    <w:rsid w:val="00F75F29"/>
    <w:rsid w:val="00F763C8"/>
    <w:rsid w:val="00F77C3F"/>
    <w:rsid w:val="00F77C40"/>
    <w:rsid w:val="00F77E07"/>
    <w:rsid w:val="00F809D5"/>
    <w:rsid w:val="00F81014"/>
    <w:rsid w:val="00F81E4E"/>
    <w:rsid w:val="00F832F2"/>
    <w:rsid w:val="00F83385"/>
    <w:rsid w:val="00F83A65"/>
    <w:rsid w:val="00F83B5A"/>
    <w:rsid w:val="00F83EDF"/>
    <w:rsid w:val="00F8430F"/>
    <w:rsid w:val="00F848C2"/>
    <w:rsid w:val="00F85018"/>
    <w:rsid w:val="00F859A6"/>
    <w:rsid w:val="00F85A7D"/>
    <w:rsid w:val="00F86546"/>
    <w:rsid w:val="00F875E0"/>
    <w:rsid w:val="00F87C35"/>
    <w:rsid w:val="00F87E52"/>
    <w:rsid w:val="00F90B0B"/>
    <w:rsid w:val="00F90CF5"/>
    <w:rsid w:val="00F90FE8"/>
    <w:rsid w:val="00F9130F"/>
    <w:rsid w:val="00F9188E"/>
    <w:rsid w:val="00F92233"/>
    <w:rsid w:val="00F9243F"/>
    <w:rsid w:val="00F92AB1"/>
    <w:rsid w:val="00F93116"/>
    <w:rsid w:val="00F93559"/>
    <w:rsid w:val="00F938FC"/>
    <w:rsid w:val="00F93B13"/>
    <w:rsid w:val="00F93DCB"/>
    <w:rsid w:val="00F94586"/>
    <w:rsid w:val="00F95A46"/>
    <w:rsid w:val="00F96CF1"/>
    <w:rsid w:val="00F97D2F"/>
    <w:rsid w:val="00FA0174"/>
    <w:rsid w:val="00FA01BB"/>
    <w:rsid w:val="00FA0A24"/>
    <w:rsid w:val="00FA0F76"/>
    <w:rsid w:val="00FA16D6"/>
    <w:rsid w:val="00FA1A45"/>
    <w:rsid w:val="00FA1E85"/>
    <w:rsid w:val="00FA2008"/>
    <w:rsid w:val="00FA25FA"/>
    <w:rsid w:val="00FA3627"/>
    <w:rsid w:val="00FA385B"/>
    <w:rsid w:val="00FA4C67"/>
    <w:rsid w:val="00FA4C9B"/>
    <w:rsid w:val="00FA4D2A"/>
    <w:rsid w:val="00FA5D44"/>
    <w:rsid w:val="00FA5D77"/>
    <w:rsid w:val="00FA6073"/>
    <w:rsid w:val="00FA69E8"/>
    <w:rsid w:val="00FA725B"/>
    <w:rsid w:val="00FA7328"/>
    <w:rsid w:val="00FA79E9"/>
    <w:rsid w:val="00FA7C75"/>
    <w:rsid w:val="00FA7E37"/>
    <w:rsid w:val="00FB039A"/>
    <w:rsid w:val="00FB07FF"/>
    <w:rsid w:val="00FB090A"/>
    <w:rsid w:val="00FB14F4"/>
    <w:rsid w:val="00FB157E"/>
    <w:rsid w:val="00FB228C"/>
    <w:rsid w:val="00FB2B25"/>
    <w:rsid w:val="00FB3724"/>
    <w:rsid w:val="00FB3948"/>
    <w:rsid w:val="00FB3C32"/>
    <w:rsid w:val="00FB49E7"/>
    <w:rsid w:val="00FB4CF0"/>
    <w:rsid w:val="00FB4FC8"/>
    <w:rsid w:val="00FB5323"/>
    <w:rsid w:val="00FB548A"/>
    <w:rsid w:val="00FB68AD"/>
    <w:rsid w:val="00FB6B12"/>
    <w:rsid w:val="00FB743B"/>
    <w:rsid w:val="00FB7CD0"/>
    <w:rsid w:val="00FC083F"/>
    <w:rsid w:val="00FC0BA4"/>
    <w:rsid w:val="00FC14D3"/>
    <w:rsid w:val="00FC2231"/>
    <w:rsid w:val="00FC2603"/>
    <w:rsid w:val="00FC2ACC"/>
    <w:rsid w:val="00FC379A"/>
    <w:rsid w:val="00FC444C"/>
    <w:rsid w:val="00FC46D7"/>
    <w:rsid w:val="00FC54C4"/>
    <w:rsid w:val="00FC597B"/>
    <w:rsid w:val="00FC5CC9"/>
    <w:rsid w:val="00FC6CE5"/>
    <w:rsid w:val="00FC6F2A"/>
    <w:rsid w:val="00FC7850"/>
    <w:rsid w:val="00FD050C"/>
    <w:rsid w:val="00FD15D0"/>
    <w:rsid w:val="00FD2FE7"/>
    <w:rsid w:val="00FD3A2D"/>
    <w:rsid w:val="00FD6A3F"/>
    <w:rsid w:val="00FD6F54"/>
    <w:rsid w:val="00FD7811"/>
    <w:rsid w:val="00FD7ABE"/>
    <w:rsid w:val="00FD7C40"/>
    <w:rsid w:val="00FD7C92"/>
    <w:rsid w:val="00FD7EE9"/>
    <w:rsid w:val="00FE014F"/>
    <w:rsid w:val="00FE021F"/>
    <w:rsid w:val="00FE05D3"/>
    <w:rsid w:val="00FE09E5"/>
    <w:rsid w:val="00FE14F2"/>
    <w:rsid w:val="00FE1906"/>
    <w:rsid w:val="00FE29DD"/>
    <w:rsid w:val="00FE2C38"/>
    <w:rsid w:val="00FE3C6C"/>
    <w:rsid w:val="00FE4889"/>
    <w:rsid w:val="00FE579F"/>
    <w:rsid w:val="00FE5D71"/>
    <w:rsid w:val="00FE64F7"/>
    <w:rsid w:val="00FE6A71"/>
    <w:rsid w:val="00FE728F"/>
    <w:rsid w:val="00FE74EC"/>
    <w:rsid w:val="00FE7B03"/>
    <w:rsid w:val="00FF0077"/>
    <w:rsid w:val="00FF0233"/>
    <w:rsid w:val="00FF0F5D"/>
    <w:rsid w:val="00FF186E"/>
    <w:rsid w:val="00FF1BE2"/>
    <w:rsid w:val="00FF29FA"/>
    <w:rsid w:val="00FF2F0C"/>
    <w:rsid w:val="00FF3354"/>
    <w:rsid w:val="00FF3CD5"/>
    <w:rsid w:val="00FF44D8"/>
    <w:rsid w:val="00FF553F"/>
    <w:rsid w:val="00FF59E7"/>
    <w:rsid w:val="00FF60FF"/>
    <w:rsid w:val="00FF6394"/>
    <w:rsid w:val="00FF69DD"/>
    <w:rsid w:val="00FF6CDF"/>
    <w:rsid w:val="00FF6E07"/>
    <w:rsid w:val="00FF7D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2"/>
      <o:rules v:ext="edit">
        <o:r id="V:Rule5" type="connector" idref="#_x0000_s2053"/>
        <o:r id="V:Rule6" type="connector" idref="#_x0000_s2058"/>
        <o:r id="V:Rule7" type="connector" idref="#_x0000_s2054"/>
        <o:r id="V:Rule8" type="connector" idref="#_x0000_s2057"/>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7E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87F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87F60"/>
    <w:rPr>
      <w:sz w:val="18"/>
      <w:szCs w:val="18"/>
    </w:rPr>
  </w:style>
  <w:style w:type="paragraph" w:styleId="a4">
    <w:name w:val="footer"/>
    <w:basedOn w:val="a"/>
    <w:link w:val="Char0"/>
    <w:uiPriority w:val="99"/>
    <w:unhideWhenUsed/>
    <w:rsid w:val="00C87F60"/>
    <w:pPr>
      <w:tabs>
        <w:tab w:val="center" w:pos="4153"/>
        <w:tab w:val="right" w:pos="8306"/>
      </w:tabs>
      <w:snapToGrid w:val="0"/>
      <w:jc w:val="left"/>
    </w:pPr>
    <w:rPr>
      <w:sz w:val="18"/>
      <w:szCs w:val="18"/>
    </w:rPr>
  </w:style>
  <w:style w:type="character" w:customStyle="1" w:styleId="Char0">
    <w:name w:val="页脚 Char"/>
    <w:basedOn w:val="a0"/>
    <w:link w:val="a4"/>
    <w:uiPriority w:val="99"/>
    <w:rsid w:val="00C87F60"/>
    <w:rPr>
      <w:sz w:val="18"/>
      <w:szCs w:val="18"/>
    </w:rPr>
  </w:style>
  <w:style w:type="paragraph" w:styleId="a5">
    <w:name w:val="Normal (Web)"/>
    <w:basedOn w:val="a"/>
    <w:uiPriority w:val="99"/>
    <w:semiHidden/>
    <w:unhideWhenUsed/>
    <w:qFormat/>
    <w:rsid w:val="00C87F60"/>
    <w:pPr>
      <w:widowControl/>
      <w:shd w:val="clear" w:color="auto" w:fill="FFFFFF"/>
      <w:spacing w:before="100" w:beforeAutospacing="1" w:after="100" w:afterAutospacing="1" w:line="330" w:lineRule="atLeast"/>
      <w:jc w:val="left"/>
    </w:pPr>
    <w:rPr>
      <w:rFonts w:ascii="宋体" w:eastAsia="宋体" w:hAnsi="宋体" w:cs="宋体"/>
      <w:kern w:val="0"/>
      <w:sz w:val="18"/>
      <w:szCs w:val="18"/>
    </w:rPr>
  </w:style>
</w:styles>
</file>

<file path=word/webSettings.xml><?xml version="1.0" encoding="utf-8"?>
<w:webSettings xmlns:r="http://schemas.openxmlformats.org/officeDocument/2006/relationships" xmlns:w="http://schemas.openxmlformats.org/wordprocessingml/2006/main">
  <w:divs>
    <w:div w:id="653144607">
      <w:bodyDiv w:val="1"/>
      <w:marLeft w:val="0"/>
      <w:marRight w:val="0"/>
      <w:marTop w:val="0"/>
      <w:marBottom w:val="0"/>
      <w:divBdr>
        <w:top w:val="none" w:sz="0" w:space="0" w:color="auto"/>
        <w:left w:val="none" w:sz="0" w:space="0" w:color="auto"/>
        <w:bottom w:val="none" w:sz="0" w:space="0" w:color="auto"/>
        <w:right w:val="none" w:sz="0" w:space="0" w:color="auto"/>
      </w:divBdr>
      <w:divsChild>
        <w:div w:id="157843272">
          <w:marLeft w:val="0"/>
          <w:marRight w:val="0"/>
          <w:marTop w:val="0"/>
          <w:marBottom w:val="0"/>
          <w:divBdr>
            <w:top w:val="single" w:sz="4" w:space="1" w:color="auto"/>
            <w:left w:val="none" w:sz="0" w:space="0" w:color="auto"/>
            <w:bottom w:val="single" w:sz="4"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header" Target="header3.xml"/></Relationships>
</file>

<file path=word/activeX/activeX1.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"/>
  <ax:ocxPr ax:name="SelectIndex" ax:value="0"/>
</ax:ocx>
</file>

<file path=word/activeX/activeX2.xml><?xml version="1.0" encoding="utf-8"?>
<ax:ocx xmlns:ax="http://schemas.microsoft.com/office/2006/activeX" xmlns:r="http://schemas.openxmlformats.org/officeDocument/2006/relationships" ax:classid="{E531053D-0904-4D26-ABF3-6E07DD308AB0}" ax:persistence="persistPropertyBag">
  <ax:ocxPr ax:name="DoubleBuffered" ax:value="0"/>
  <ax:ocxPr ax:name="Enabled" ax:value="-1"/>
  <ax:ocxPr ax:name="Visible" ax:value="-1"/>
  <ax:ocxPr ax:name="GroupFirst" ax:value="0"/>
  <ax:ocxPr ax:name="GroupIndex" ax:value="0"/>
  <ax:ocxPr ax:name="GroupPass" ax:value=""/>
  <ax:ocxPr ax:name="GroupValue" ax:value=""/>
  <ax:ocxPr ax:name="ISGroup" ax:value="0"/>
  <ax:ocxPr ax:name="PropList" ax:value="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"/>
  <ax:ocxPr ax:name="SelectIndex" ax:value="0"/>
</ax:ocx>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1949</Words>
  <Characters>2066</Characters>
  <Application>Microsoft Office Word</Application>
  <DocSecurity>0</DocSecurity>
  <Lines>147</Lines>
  <Paragraphs>114</Paragraphs>
  <ScaleCrop>false</ScaleCrop>
  <Company>Microsoft</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陈瑞华(chenrh)/nbjbq</dc:creator>
  <cp:keywords/>
  <dc:description/>
  <cp:lastModifiedBy>陈瑞华(chenrh)/nbjbq</cp:lastModifiedBy>
  <cp:revision>15</cp:revision>
  <dcterms:created xsi:type="dcterms:W3CDTF">2019-08-23T04:28:00Z</dcterms:created>
  <dcterms:modified xsi:type="dcterms:W3CDTF">2019-08-23T04:56:00Z</dcterms:modified>
</cp:coreProperties>
</file>