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DB" w:rsidRDefault="00B523DB" w:rsidP="00B523DB">
      <w:pPr>
        <w:spacing w:line="520" w:lineRule="exact"/>
      </w:pPr>
      <w:r>
        <w:rPr>
          <w:rFonts w:ascii="仿宋_GB2312"/>
        </w:rPr>
        <w:t>附件</w:t>
      </w:r>
      <w:r>
        <w:t>1</w:t>
      </w:r>
    </w:p>
    <w:p w:rsidR="00B523DB" w:rsidRDefault="00B523DB" w:rsidP="00B523DB">
      <w:pPr>
        <w:spacing w:line="520" w:lineRule="exact"/>
        <w:ind w:firstLineChars="200" w:firstLine="72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区工程技术中心复核评估企业名单</w:t>
      </w:r>
    </w:p>
    <w:p w:rsidR="00B523DB" w:rsidRDefault="00B523DB" w:rsidP="00B523DB">
      <w:pPr>
        <w:spacing w:line="520" w:lineRule="exact"/>
        <w:rPr>
          <w:rFonts w:ascii="仿宋_GB2312" w:hAnsi="宋体" w:hint="eastAsia"/>
        </w:rPr>
      </w:pPr>
      <w:r>
        <w:rPr>
          <w:rFonts w:ascii="仿宋_GB2312" w:hAnsi="宋体" w:hint="eastAsia"/>
        </w:rPr>
        <w:t xml:space="preserve"> </w:t>
      </w:r>
    </w:p>
    <w:tbl>
      <w:tblPr>
        <w:tblW w:w="10773" w:type="dxa"/>
        <w:tblInd w:w="-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"/>
        <w:gridCol w:w="4678"/>
        <w:gridCol w:w="1248"/>
        <w:gridCol w:w="3969"/>
      </w:tblGrid>
      <w:tr w:rsidR="00B523DB" w:rsidTr="005B0B25">
        <w:trPr>
          <w:trHeight w:val="375"/>
        </w:trPr>
        <w:tc>
          <w:tcPr>
            <w:tcW w:w="87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67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color w:val="000000"/>
                <w:sz w:val="24"/>
                <w:szCs w:val="24"/>
              </w:rPr>
              <w:t>名</w:t>
            </w:r>
            <w:r>
              <w:rPr>
                <w:rStyle w:val="font51"/>
                <w:rFonts w:ascii="仿宋_GB2312" w:hint="eastAsia"/>
                <w:sz w:val="24"/>
                <w:szCs w:val="24"/>
              </w:rPr>
              <w:t xml:space="preserve">    称</w:t>
            </w:r>
          </w:p>
        </w:tc>
        <w:tc>
          <w:tcPr>
            <w:tcW w:w="124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color w:val="000000"/>
                <w:sz w:val="24"/>
                <w:szCs w:val="24"/>
              </w:rPr>
              <w:t>区域</w:t>
            </w:r>
          </w:p>
        </w:tc>
        <w:tc>
          <w:tcPr>
            <w:tcW w:w="3969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color w:val="000000"/>
                <w:sz w:val="24"/>
                <w:szCs w:val="24"/>
              </w:rPr>
              <w:t>依托单位</w:t>
            </w:r>
          </w:p>
        </w:tc>
      </w:tr>
      <w:tr w:rsidR="00B523DB" w:rsidTr="005B0B25">
        <w:trPr>
          <w:trHeight w:val="499"/>
        </w:trPr>
        <w:tc>
          <w:tcPr>
            <w:tcW w:w="87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678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镇海晶钻金刚石及高端工具工程（技术）中心</w:t>
            </w:r>
          </w:p>
        </w:tc>
        <w:tc>
          <w:tcPr>
            <w:tcW w:w="124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大学科技园</w:t>
            </w:r>
          </w:p>
        </w:tc>
        <w:tc>
          <w:tcPr>
            <w:tcW w:w="3969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宁波晶钻工业科技有限公司</w:t>
            </w:r>
          </w:p>
        </w:tc>
      </w:tr>
      <w:tr w:rsidR="00B523DB" w:rsidTr="005B0B25">
        <w:trPr>
          <w:trHeight w:val="499"/>
        </w:trPr>
        <w:tc>
          <w:tcPr>
            <w:tcW w:w="87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678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镇海蓝易思多媒体工程（技术）中心</w:t>
            </w:r>
          </w:p>
        </w:tc>
        <w:tc>
          <w:tcPr>
            <w:tcW w:w="124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大学科技园</w:t>
            </w:r>
          </w:p>
        </w:tc>
        <w:tc>
          <w:tcPr>
            <w:tcW w:w="3969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浙江蓝易思信息科技有限公司</w:t>
            </w:r>
          </w:p>
        </w:tc>
      </w:tr>
      <w:tr w:rsidR="00B523DB" w:rsidTr="005B0B25">
        <w:trPr>
          <w:trHeight w:val="499"/>
        </w:trPr>
        <w:tc>
          <w:tcPr>
            <w:tcW w:w="87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678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首游手机游戏软件工程（技术）中心</w:t>
            </w:r>
          </w:p>
        </w:tc>
        <w:tc>
          <w:tcPr>
            <w:tcW w:w="124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大学科技园</w:t>
            </w:r>
          </w:p>
        </w:tc>
        <w:tc>
          <w:tcPr>
            <w:tcW w:w="3969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浙江首游网络科技有限公司</w:t>
            </w:r>
          </w:p>
        </w:tc>
      </w:tr>
      <w:tr w:rsidR="00B523DB" w:rsidTr="005B0B25">
        <w:trPr>
          <w:trHeight w:val="499"/>
        </w:trPr>
        <w:tc>
          <w:tcPr>
            <w:tcW w:w="87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4678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中敬功能农业工程（技术）中心</w:t>
            </w:r>
          </w:p>
        </w:tc>
        <w:tc>
          <w:tcPr>
            <w:tcW w:w="124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大学科技园</w:t>
            </w:r>
          </w:p>
        </w:tc>
        <w:tc>
          <w:tcPr>
            <w:tcW w:w="3969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宁波中敬生物科技有限公司</w:t>
            </w:r>
          </w:p>
        </w:tc>
      </w:tr>
      <w:tr w:rsidR="00B523DB" w:rsidTr="005B0B25">
        <w:trPr>
          <w:trHeight w:val="499"/>
        </w:trPr>
        <w:tc>
          <w:tcPr>
            <w:tcW w:w="87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4678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睿易教育软件工程（技术）中心</w:t>
            </w:r>
          </w:p>
        </w:tc>
        <w:tc>
          <w:tcPr>
            <w:tcW w:w="124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大学科技园</w:t>
            </w:r>
          </w:p>
        </w:tc>
        <w:tc>
          <w:tcPr>
            <w:tcW w:w="3969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宁波睿易教育科技股份有限公司</w:t>
            </w:r>
          </w:p>
        </w:tc>
      </w:tr>
      <w:tr w:rsidR="00B523DB" w:rsidTr="005B0B25">
        <w:trPr>
          <w:trHeight w:val="499"/>
        </w:trPr>
        <w:tc>
          <w:tcPr>
            <w:tcW w:w="87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4678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镇海拓诚整平机工程（技术）中心</w:t>
            </w:r>
          </w:p>
        </w:tc>
        <w:tc>
          <w:tcPr>
            <w:tcW w:w="124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蛟川</w:t>
            </w:r>
          </w:p>
        </w:tc>
        <w:tc>
          <w:tcPr>
            <w:tcW w:w="3969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宁波拓诚机械有限公司</w:t>
            </w:r>
          </w:p>
        </w:tc>
      </w:tr>
      <w:tr w:rsidR="00B523DB" w:rsidTr="005B0B25">
        <w:trPr>
          <w:trHeight w:val="499"/>
        </w:trPr>
        <w:tc>
          <w:tcPr>
            <w:tcW w:w="87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4678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镇海念初机械压力机设备工程（技术）中心</w:t>
            </w:r>
          </w:p>
        </w:tc>
        <w:tc>
          <w:tcPr>
            <w:tcW w:w="124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蛟川</w:t>
            </w:r>
          </w:p>
        </w:tc>
        <w:tc>
          <w:tcPr>
            <w:tcW w:w="3969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宁波念初机械工业有限公司</w:t>
            </w:r>
          </w:p>
        </w:tc>
      </w:tr>
      <w:tr w:rsidR="00B523DB" w:rsidTr="005B0B25">
        <w:trPr>
          <w:trHeight w:val="499"/>
        </w:trPr>
        <w:tc>
          <w:tcPr>
            <w:tcW w:w="87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4678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镇海艾格玛精密数控机床工程（技术）中心</w:t>
            </w:r>
          </w:p>
        </w:tc>
        <w:tc>
          <w:tcPr>
            <w:tcW w:w="124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蛟川</w:t>
            </w:r>
          </w:p>
        </w:tc>
        <w:tc>
          <w:tcPr>
            <w:tcW w:w="3969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宁波艾格玛机电科技有限公司</w:t>
            </w:r>
          </w:p>
        </w:tc>
      </w:tr>
      <w:tr w:rsidR="00B523DB" w:rsidTr="005B0B25">
        <w:trPr>
          <w:trHeight w:val="499"/>
        </w:trPr>
        <w:tc>
          <w:tcPr>
            <w:tcW w:w="87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4678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镇海博克莱液压工程（技术）中心</w:t>
            </w:r>
          </w:p>
        </w:tc>
        <w:tc>
          <w:tcPr>
            <w:tcW w:w="124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蛟川</w:t>
            </w:r>
          </w:p>
        </w:tc>
        <w:tc>
          <w:tcPr>
            <w:tcW w:w="3969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宁波博克莱液压有限公司</w:t>
            </w:r>
          </w:p>
        </w:tc>
      </w:tr>
      <w:tr w:rsidR="00B523DB" w:rsidTr="005B0B25">
        <w:trPr>
          <w:trHeight w:val="499"/>
        </w:trPr>
        <w:tc>
          <w:tcPr>
            <w:tcW w:w="87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678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镇海晶辉</w:t>
            </w:r>
            <w:r>
              <w:rPr>
                <w:rStyle w:val="font41"/>
                <w:rFonts w:ascii="仿宋_GB2312" w:hint="eastAsia"/>
                <w:sz w:val="21"/>
                <w:szCs w:val="21"/>
              </w:rPr>
              <w:t>LED</w:t>
            </w:r>
            <w:r>
              <w:rPr>
                <w:rStyle w:val="font01"/>
                <w:rFonts w:ascii="仿宋_GB2312" w:hint="default"/>
                <w:sz w:val="21"/>
                <w:szCs w:val="21"/>
              </w:rPr>
              <w:t>照明工程（技术）中心</w:t>
            </w:r>
          </w:p>
        </w:tc>
        <w:tc>
          <w:tcPr>
            <w:tcW w:w="124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蛟川</w:t>
            </w:r>
          </w:p>
        </w:tc>
        <w:tc>
          <w:tcPr>
            <w:tcW w:w="3969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宁波晶辉光电有限公司</w:t>
            </w:r>
          </w:p>
        </w:tc>
      </w:tr>
      <w:tr w:rsidR="00B523DB" w:rsidTr="005B0B25">
        <w:trPr>
          <w:trHeight w:val="499"/>
        </w:trPr>
        <w:tc>
          <w:tcPr>
            <w:tcW w:w="878" w:type="dxa"/>
            <w:shd w:val="clear" w:color="auto" w:fill="auto"/>
            <w:vAlign w:val="center"/>
          </w:tcPr>
          <w:p w:rsidR="00B523DB" w:rsidRDefault="00B523DB" w:rsidP="005B0B25">
            <w:pPr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镇海立人智慧教育工程（技术）中心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523DB" w:rsidRDefault="00B523DB" w:rsidP="005B0B25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蛟川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宁波西电立人信息技术有限公司</w:t>
            </w:r>
          </w:p>
        </w:tc>
      </w:tr>
      <w:tr w:rsidR="00B523DB" w:rsidTr="005B0B25">
        <w:trPr>
          <w:trHeight w:val="499"/>
        </w:trPr>
        <w:tc>
          <w:tcPr>
            <w:tcW w:w="87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678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镇海卡派斯电动工具开关工程（技术）中心</w:t>
            </w:r>
          </w:p>
        </w:tc>
        <w:tc>
          <w:tcPr>
            <w:tcW w:w="124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蛟川</w:t>
            </w:r>
          </w:p>
        </w:tc>
        <w:tc>
          <w:tcPr>
            <w:tcW w:w="3969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宁波卡派斯电子科技有限公司</w:t>
            </w:r>
          </w:p>
        </w:tc>
      </w:tr>
      <w:tr w:rsidR="00B523DB" w:rsidTr="005B0B25">
        <w:trPr>
          <w:trHeight w:val="499"/>
        </w:trPr>
        <w:tc>
          <w:tcPr>
            <w:tcW w:w="87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678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镇海百沃精工轴承工程（技术）中心</w:t>
            </w:r>
          </w:p>
        </w:tc>
        <w:tc>
          <w:tcPr>
            <w:tcW w:w="124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蛟川</w:t>
            </w:r>
          </w:p>
        </w:tc>
        <w:tc>
          <w:tcPr>
            <w:tcW w:w="3969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宁波百沃精工轴承有限公司</w:t>
            </w:r>
          </w:p>
        </w:tc>
      </w:tr>
      <w:tr w:rsidR="00B523DB" w:rsidTr="005B0B25">
        <w:trPr>
          <w:trHeight w:val="499"/>
        </w:trPr>
        <w:tc>
          <w:tcPr>
            <w:tcW w:w="87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lastRenderedPageBreak/>
              <w:t>14</w:t>
            </w:r>
          </w:p>
        </w:tc>
        <w:tc>
          <w:tcPr>
            <w:tcW w:w="4678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镇海帕克兰液压机械工程（技术）中心</w:t>
            </w:r>
          </w:p>
        </w:tc>
        <w:tc>
          <w:tcPr>
            <w:tcW w:w="124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蛟川</w:t>
            </w:r>
          </w:p>
        </w:tc>
        <w:tc>
          <w:tcPr>
            <w:tcW w:w="3969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宁波帕克兰液压机械有限公司</w:t>
            </w:r>
          </w:p>
        </w:tc>
      </w:tr>
      <w:tr w:rsidR="00B523DB" w:rsidTr="005B0B25">
        <w:trPr>
          <w:trHeight w:val="499"/>
        </w:trPr>
        <w:tc>
          <w:tcPr>
            <w:tcW w:w="87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678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希磁隧道磁阻传感器工程（技术）中心</w:t>
            </w:r>
          </w:p>
        </w:tc>
        <w:tc>
          <w:tcPr>
            <w:tcW w:w="124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蛟川</w:t>
            </w:r>
          </w:p>
        </w:tc>
        <w:tc>
          <w:tcPr>
            <w:tcW w:w="3969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宁波希磁电子科技有限公司</w:t>
            </w:r>
          </w:p>
        </w:tc>
      </w:tr>
      <w:tr w:rsidR="00B523DB" w:rsidTr="005B0B25">
        <w:trPr>
          <w:trHeight w:val="499"/>
        </w:trPr>
        <w:tc>
          <w:tcPr>
            <w:tcW w:w="87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4678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朴素智能美容仪器工程（技术）中心</w:t>
            </w:r>
          </w:p>
        </w:tc>
        <w:tc>
          <w:tcPr>
            <w:tcW w:w="124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蛟川</w:t>
            </w:r>
          </w:p>
        </w:tc>
        <w:tc>
          <w:tcPr>
            <w:tcW w:w="3969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宁波朴素电器有限公司</w:t>
            </w:r>
          </w:p>
        </w:tc>
      </w:tr>
      <w:tr w:rsidR="00B523DB" w:rsidTr="005B0B25">
        <w:trPr>
          <w:trHeight w:val="499"/>
        </w:trPr>
        <w:tc>
          <w:tcPr>
            <w:tcW w:w="87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4678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爱用</w:t>
            </w:r>
            <w:r>
              <w:rPr>
                <w:rStyle w:val="font11"/>
                <w:rFonts w:ascii="仿宋_GB2312" w:hint="eastAsia"/>
                <w:sz w:val="21"/>
                <w:szCs w:val="21"/>
              </w:rPr>
              <w:t>3D</w:t>
            </w:r>
            <w:r>
              <w:rPr>
                <w:rStyle w:val="font01"/>
                <w:rFonts w:ascii="仿宋_GB2312" w:hint="default"/>
                <w:sz w:val="21"/>
                <w:szCs w:val="21"/>
              </w:rPr>
              <w:t>打印工程（技术）中心</w:t>
            </w:r>
          </w:p>
        </w:tc>
        <w:tc>
          <w:tcPr>
            <w:tcW w:w="124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蛟川</w:t>
            </w:r>
          </w:p>
        </w:tc>
        <w:tc>
          <w:tcPr>
            <w:tcW w:w="3969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宁波爱用机械科技有限公司</w:t>
            </w:r>
          </w:p>
        </w:tc>
      </w:tr>
      <w:tr w:rsidR="00B523DB" w:rsidTr="005B0B25">
        <w:trPr>
          <w:trHeight w:val="770"/>
        </w:trPr>
        <w:tc>
          <w:tcPr>
            <w:tcW w:w="87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4678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状元郎智慧教育系统工程（技术</w:t>
            </w:r>
            <w:r>
              <w:rPr>
                <w:rStyle w:val="font11"/>
                <w:rFonts w:ascii="仿宋_GB2312" w:hint="eastAsia"/>
                <w:sz w:val="21"/>
                <w:szCs w:val="21"/>
              </w:rPr>
              <w:t>)</w:t>
            </w:r>
            <w:r>
              <w:rPr>
                <w:rStyle w:val="font01"/>
                <w:rFonts w:ascii="仿宋_GB2312" w:hint="default"/>
                <w:sz w:val="21"/>
                <w:szCs w:val="21"/>
              </w:rPr>
              <w:t>中心</w:t>
            </w:r>
          </w:p>
        </w:tc>
        <w:tc>
          <w:tcPr>
            <w:tcW w:w="124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蛟川</w:t>
            </w:r>
          </w:p>
        </w:tc>
        <w:tc>
          <w:tcPr>
            <w:tcW w:w="3969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宁波状元郎电子科技有限公司</w:t>
            </w:r>
          </w:p>
        </w:tc>
      </w:tr>
      <w:tr w:rsidR="00B523DB" w:rsidTr="005B0B25">
        <w:trPr>
          <w:trHeight w:val="499"/>
        </w:trPr>
        <w:tc>
          <w:tcPr>
            <w:tcW w:w="87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678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福力达电器设备工程（技术）中心</w:t>
            </w:r>
          </w:p>
        </w:tc>
        <w:tc>
          <w:tcPr>
            <w:tcW w:w="124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蛟川</w:t>
            </w:r>
          </w:p>
        </w:tc>
        <w:tc>
          <w:tcPr>
            <w:tcW w:w="3969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宁波福力达电力科技有限公司</w:t>
            </w:r>
          </w:p>
        </w:tc>
      </w:tr>
      <w:tr w:rsidR="00B523DB" w:rsidTr="005B0B25">
        <w:trPr>
          <w:trHeight w:val="499"/>
        </w:trPr>
        <w:tc>
          <w:tcPr>
            <w:tcW w:w="87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678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亿普瑞智能分拣系统工程（技术）中心</w:t>
            </w:r>
          </w:p>
        </w:tc>
        <w:tc>
          <w:tcPr>
            <w:tcW w:w="124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蛟川</w:t>
            </w:r>
          </w:p>
        </w:tc>
        <w:tc>
          <w:tcPr>
            <w:tcW w:w="3969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宁波亿普瑞物流自动化分拣设备有限公司</w:t>
            </w:r>
          </w:p>
        </w:tc>
      </w:tr>
      <w:tr w:rsidR="00B523DB" w:rsidTr="005B0B25">
        <w:trPr>
          <w:trHeight w:val="499"/>
        </w:trPr>
        <w:tc>
          <w:tcPr>
            <w:tcW w:w="87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4678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金裕粉末冶金工程（技术）中心</w:t>
            </w:r>
          </w:p>
        </w:tc>
        <w:tc>
          <w:tcPr>
            <w:tcW w:w="124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蛟川</w:t>
            </w:r>
          </w:p>
        </w:tc>
        <w:tc>
          <w:tcPr>
            <w:tcW w:w="3969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宁波金裕粉末冶金有限公司</w:t>
            </w:r>
          </w:p>
        </w:tc>
      </w:tr>
      <w:tr w:rsidR="00B523DB" w:rsidTr="005B0B25">
        <w:trPr>
          <w:trHeight w:val="499"/>
        </w:trPr>
        <w:tc>
          <w:tcPr>
            <w:tcW w:w="87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4678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行泰汽车尾气治理工程（技术）中心</w:t>
            </w:r>
          </w:p>
        </w:tc>
        <w:tc>
          <w:tcPr>
            <w:tcW w:w="124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蛟川</w:t>
            </w:r>
          </w:p>
        </w:tc>
        <w:tc>
          <w:tcPr>
            <w:tcW w:w="3969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宁波行泰环保科技有限公司</w:t>
            </w:r>
          </w:p>
        </w:tc>
      </w:tr>
      <w:tr w:rsidR="00B523DB" w:rsidTr="005B0B25">
        <w:trPr>
          <w:trHeight w:val="499"/>
        </w:trPr>
        <w:tc>
          <w:tcPr>
            <w:tcW w:w="87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4678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安博移动电源工程（技术）中心</w:t>
            </w:r>
          </w:p>
        </w:tc>
        <w:tc>
          <w:tcPr>
            <w:tcW w:w="124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蛟川</w:t>
            </w:r>
          </w:p>
        </w:tc>
        <w:tc>
          <w:tcPr>
            <w:tcW w:w="3969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宁波市安博新能源科技有限公司</w:t>
            </w:r>
          </w:p>
        </w:tc>
      </w:tr>
      <w:tr w:rsidR="00B523DB" w:rsidTr="005B0B25">
        <w:trPr>
          <w:trHeight w:val="499"/>
        </w:trPr>
        <w:tc>
          <w:tcPr>
            <w:tcW w:w="87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4678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镇海创源液压马达工程（技术）中心</w:t>
            </w:r>
          </w:p>
        </w:tc>
        <w:tc>
          <w:tcPr>
            <w:tcW w:w="124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蛟川</w:t>
            </w:r>
          </w:p>
        </w:tc>
        <w:tc>
          <w:tcPr>
            <w:tcW w:w="3969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宁波创源液压有限责任公司</w:t>
            </w:r>
          </w:p>
        </w:tc>
      </w:tr>
      <w:tr w:rsidR="00B523DB" w:rsidTr="005B0B25">
        <w:trPr>
          <w:trHeight w:val="499"/>
        </w:trPr>
        <w:tc>
          <w:tcPr>
            <w:tcW w:w="87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4678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镇海东盛纺织工程（技术）中心</w:t>
            </w:r>
          </w:p>
        </w:tc>
        <w:tc>
          <w:tcPr>
            <w:tcW w:w="124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九龙湖</w:t>
            </w:r>
          </w:p>
        </w:tc>
        <w:tc>
          <w:tcPr>
            <w:tcW w:w="3969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宁波市东盛纺织有限公司</w:t>
            </w:r>
          </w:p>
        </w:tc>
      </w:tr>
      <w:tr w:rsidR="00B523DB" w:rsidTr="005B0B25">
        <w:trPr>
          <w:trHeight w:val="499"/>
        </w:trPr>
        <w:tc>
          <w:tcPr>
            <w:tcW w:w="87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4678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夏亿减震器活塞工程（技术）中心</w:t>
            </w:r>
          </w:p>
        </w:tc>
        <w:tc>
          <w:tcPr>
            <w:tcW w:w="124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九龙湖</w:t>
            </w:r>
          </w:p>
        </w:tc>
        <w:tc>
          <w:tcPr>
            <w:tcW w:w="3969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宁波夏亿机电科技有限公司</w:t>
            </w:r>
          </w:p>
        </w:tc>
      </w:tr>
      <w:tr w:rsidR="00B523DB" w:rsidTr="005B0B25">
        <w:trPr>
          <w:trHeight w:val="499"/>
        </w:trPr>
        <w:tc>
          <w:tcPr>
            <w:tcW w:w="878" w:type="dxa"/>
            <w:shd w:val="clear" w:color="auto" w:fill="auto"/>
            <w:vAlign w:val="center"/>
          </w:tcPr>
          <w:p w:rsidR="00B523DB" w:rsidRDefault="00B523DB" w:rsidP="005B0B25">
            <w:pPr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镇海金力高强度紧固件工程（技术）中心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523DB" w:rsidRDefault="00B523DB" w:rsidP="005B0B25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九龙湖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宁波市镇海金力高强度紧固件有限公司</w:t>
            </w:r>
          </w:p>
        </w:tc>
      </w:tr>
      <w:tr w:rsidR="00B523DB" w:rsidTr="005B0B25">
        <w:trPr>
          <w:trHeight w:val="499"/>
        </w:trPr>
        <w:tc>
          <w:tcPr>
            <w:tcW w:w="87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4678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镇海九龙钢格板制造工程（技术）中心</w:t>
            </w:r>
          </w:p>
        </w:tc>
        <w:tc>
          <w:tcPr>
            <w:tcW w:w="124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九龙湖</w:t>
            </w:r>
          </w:p>
        </w:tc>
        <w:tc>
          <w:tcPr>
            <w:tcW w:w="3969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宁波九龙机械制造有限公司</w:t>
            </w:r>
          </w:p>
        </w:tc>
      </w:tr>
      <w:tr w:rsidR="00B523DB" w:rsidTr="005B0B25">
        <w:trPr>
          <w:trHeight w:val="495"/>
        </w:trPr>
        <w:tc>
          <w:tcPr>
            <w:tcW w:w="87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4678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镇海中安锻件工程（技术）中心</w:t>
            </w:r>
          </w:p>
        </w:tc>
        <w:tc>
          <w:tcPr>
            <w:tcW w:w="124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骆驼</w:t>
            </w:r>
          </w:p>
        </w:tc>
        <w:tc>
          <w:tcPr>
            <w:tcW w:w="3969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宁波中安锻造有限公司</w:t>
            </w:r>
          </w:p>
        </w:tc>
      </w:tr>
      <w:tr w:rsidR="00B523DB" w:rsidTr="005B0B25">
        <w:trPr>
          <w:trHeight w:val="420"/>
        </w:trPr>
        <w:tc>
          <w:tcPr>
            <w:tcW w:w="87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4678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镇海金越继电器精密零部件工程（技术）中心</w:t>
            </w:r>
          </w:p>
        </w:tc>
        <w:tc>
          <w:tcPr>
            <w:tcW w:w="124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骆驼</w:t>
            </w:r>
          </w:p>
        </w:tc>
        <w:tc>
          <w:tcPr>
            <w:tcW w:w="3969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宁波金越电器有限公司</w:t>
            </w:r>
          </w:p>
        </w:tc>
      </w:tr>
      <w:tr w:rsidR="00B523DB" w:rsidTr="005B0B25">
        <w:trPr>
          <w:trHeight w:val="420"/>
        </w:trPr>
        <w:tc>
          <w:tcPr>
            <w:tcW w:w="87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4678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镇海丰欣液压元件工程（技术）中心</w:t>
            </w:r>
          </w:p>
        </w:tc>
        <w:tc>
          <w:tcPr>
            <w:tcW w:w="124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骆驼</w:t>
            </w:r>
          </w:p>
        </w:tc>
        <w:tc>
          <w:tcPr>
            <w:tcW w:w="3969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宁波丰欣电磁科技有限公司</w:t>
            </w:r>
          </w:p>
        </w:tc>
      </w:tr>
      <w:tr w:rsidR="00B523DB" w:rsidTr="005B0B25">
        <w:trPr>
          <w:trHeight w:val="420"/>
        </w:trPr>
        <w:tc>
          <w:tcPr>
            <w:tcW w:w="87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4678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达奋高精度轴承工程（技术）中心</w:t>
            </w:r>
          </w:p>
        </w:tc>
        <w:tc>
          <w:tcPr>
            <w:tcW w:w="124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骆驼</w:t>
            </w:r>
          </w:p>
        </w:tc>
        <w:tc>
          <w:tcPr>
            <w:tcW w:w="3969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宁波达奋精工轴承有限公司</w:t>
            </w:r>
          </w:p>
        </w:tc>
      </w:tr>
      <w:tr w:rsidR="00B523DB" w:rsidTr="005B0B25">
        <w:trPr>
          <w:trHeight w:val="420"/>
        </w:trPr>
        <w:tc>
          <w:tcPr>
            <w:tcW w:w="87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4678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镇海海誉管状电机及控制系统工程（技术）中心</w:t>
            </w:r>
          </w:p>
        </w:tc>
        <w:tc>
          <w:tcPr>
            <w:tcW w:w="124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骆驼</w:t>
            </w:r>
          </w:p>
        </w:tc>
        <w:tc>
          <w:tcPr>
            <w:tcW w:w="3969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宁波市海誉机电科技有限公司</w:t>
            </w:r>
          </w:p>
        </w:tc>
      </w:tr>
      <w:tr w:rsidR="00B523DB" w:rsidTr="005B0B25">
        <w:trPr>
          <w:trHeight w:val="420"/>
        </w:trPr>
        <w:tc>
          <w:tcPr>
            <w:tcW w:w="87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lastRenderedPageBreak/>
              <w:t>34</w:t>
            </w:r>
          </w:p>
        </w:tc>
        <w:tc>
          <w:tcPr>
            <w:tcW w:w="4678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镇海新东方废金属回收利用工程（技术）中心</w:t>
            </w:r>
          </w:p>
        </w:tc>
        <w:tc>
          <w:tcPr>
            <w:tcW w:w="124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石化区</w:t>
            </w:r>
          </w:p>
        </w:tc>
        <w:tc>
          <w:tcPr>
            <w:tcW w:w="3969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宁波市镇海新东方精细化工有限公司</w:t>
            </w:r>
          </w:p>
        </w:tc>
      </w:tr>
      <w:tr w:rsidR="00B523DB" w:rsidTr="005B0B25">
        <w:trPr>
          <w:trHeight w:val="420"/>
        </w:trPr>
        <w:tc>
          <w:tcPr>
            <w:tcW w:w="87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4678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瑞丽洗涤工程（技术）中心</w:t>
            </w:r>
          </w:p>
        </w:tc>
        <w:tc>
          <w:tcPr>
            <w:tcW w:w="124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石化区</w:t>
            </w:r>
          </w:p>
        </w:tc>
        <w:tc>
          <w:tcPr>
            <w:tcW w:w="3969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宁波瑞丽洗涤股份有限公司</w:t>
            </w:r>
          </w:p>
        </w:tc>
      </w:tr>
      <w:tr w:rsidR="00B523DB" w:rsidTr="005B0B25">
        <w:trPr>
          <w:trHeight w:val="420"/>
        </w:trPr>
        <w:tc>
          <w:tcPr>
            <w:tcW w:w="87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4678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家塑生物材料工程（技术）中心</w:t>
            </w:r>
          </w:p>
        </w:tc>
        <w:tc>
          <w:tcPr>
            <w:tcW w:w="124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石化区</w:t>
            </w:r>
          </w:p>
        </w:tc>
        <w:tc>
          <w:tcPr>
            <w:tcW w:w="3969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宁波家塑生物材料科技有限公司</w:t>
            </w:r>
          </w:p>
        </w:tc>
      </w:tr>
      <w:tr w:rsidR="00B523DB" w:rsidTr="005B0B25">
        <w:trPr>
          <w:trHeight w:val="420"/>
        </w:trPr>
        <w:tc>
          <w:tcPr>
            <w:tcW w:w="87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4678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新鑫玻璃深加工工程（技术）中心</w:t>
            </w:r>
          </w:p>
        </w:tc>
        <w:tc>
          <w:tcPr>
            <w:tcW w:w="124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石化区</w:t>
            </w:r>
          </w:p>
        </w:tc>
        <w:tc>
          <w:tcPr>
            <w:tcW w:w="3969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宁波新鑫玻璃科技有限公司</w:t>
            </w:r>
          </w:p>
        </w:tc>
      </w:tr>
      <w:tr w:rsidR="00B523DB" w:rsidTr="005B0B25">
        <w:trPr>
          <w:trHeight w:val="420"/>
        </w:trPr>
        <w:tc>
          <w:tcPr>
            <w:tcW w:w="87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4678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富德低碳烯烃工程（技术）中心</w:t>
            </w:r>
          </w:p>
        </w:tc>
        <w:tc>
          <w:tcPr>
            <w:tcW w:w="124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石化区</w:t>
            </w:r>
          </w:p>
        </w:tc>
        <w:tc>
          <w:tcPr>
            <w:tcW w:w="3969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宁波富德能源有限公司</w:t>
            </w:r>
          </w:p>
        </w:tc>
      </w:tr>
      <w:tr w:rsidR="00B523DB" w:rsidTr="005B0B25">
        <w:trPr>
          <w:trHeight w:val="420"/>
        </w:trPr>
        <w:tc>
          <w:tcPr>
            <w:tcW w:w="87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4678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镇海祢若电子变色玻璃镜片工程（技术）中心</w:t>
            </w:r>
          </w:p>
        </w:tc>
        <w:tc>
          <w:tcPr>
            <w:tcW w:w="124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宋体" w:hAnsi="宋体" w:cs="宋体" w:hint="eastAsia"/>
                <w:color w:val="000000"/>
                <w:sz w:val="21"/>
                <w:szCs w:val="21"/>
              </w:rPr>
              <w:t>澥</w:t>
            </w: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浦</w:t>
            </w:r>
          </w:p>
        </w:tc>
        <w:tc>
          <w:tcPr>
            <w:tcW w:w="3969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宁波祢若电子科技有限公司</w:t>
            </w:r>
          </w:p>
        </w:tc>
      </w:tr>
      <w:tr w:rsidR="00B523DB" w:rsidTr="005B0B25">
        <w:trPr>
          <w:trHeight w:val="420"/>
        </w:trPr>
        <w:tc>
          <w:tcPr>
            <w:tcW w:w="87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4678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镇海华大钕铁硼磁性材料工程（技术）中心</w:t>
            </w:r>
          </w:p>
        </w:tc>
        <w:tc>
          <w:tcPr>
            <w:tcW w:w="124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庄市</w:t>
            </w:r>
          </w:p>
        </w:tc>
        <w:tc>
          <w:tcPr>
            <w:tcW w:w="3969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宁波华大磁业科技有限公司</w:t>
            </w:r>
          </w:p>
        </w:tc>
      </w:tr>
      <w:tr w:rsidR="00B523DB" w:rsidTr="005B0B25">
        <w:trPr>
          <w:trHeight w:val="420"/>
        </w:trPr>
        <w:tc>
          <w:tcPr>
            <w:tcW w:w="87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4678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镇海奥崎温度仪表工程（技术）中心</w:t>
            </w:r>
          </w:p>
        </w:tc>
        <w:tc>
          <w:tcPr>
            <w:tcW w:w="124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庄市</w:t>
            </w:r>
          </w:p>
        </w:tc>
        <w:tc>
          <w:tcPr>
            <w:tcW w:w="3969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宁波奥崎仪表成套设备有限公司</w:t>
            </w:r>
          </w:p>
        </w:tc>
      </w:tr>
      <w:tr w:rsidR="00B523DB" w:rsidTr="005B0B25">
        <w:trPr>
          <w:trHeight w:val="420"/>
        </w:trPr>
        <w:tc>
          <w:tcPr>
            <w:tcW w:w="87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4678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镇海鑫邦粉末冶金工程（技术）中心</w:t>
            </w:r>
          </w:p>
        </w:tc>
        <w:tc>
          <w:tcPr>
            <w:tcW w:w="124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庄市</w:t>
            </w:r>
          </w:p>
        </w:tc>
        <w:tc>
          <w:tcPr>
            <w:tcW w:w="3969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宁波鑫邦粉末冶金有限公司</w:t>
            </w:r>
          </w:p>
        </w:tc>
      </w:tr>
      <w:tr w:rsidR="00B523DB" w:rsidTr="005B0B25">
        <w:trPr>
          <w:trHeight w:val="420"/>
        </w:trPr>
        <w:tc>
          <w:tcPr>
            <w:tcW w:w="87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4678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镇海金雳冰箱压缩机连杆工程（技术）中心</w:t>
            </w:r>
          </w:p>
        </w:tc>
        <w:tc>
          <w:tcPr>
            <w:tcW w:w="1248" w:type="dxa"/>
            <w:vAlign w:val="center"/>
          </w:tcPr>
          <w:p w:rsidR="00B523DB" w:rsidRDefault="00B523DB" w:rsidP="005B0B25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庄市</w:t>
            </w:r>
          </w:p>
        </w:tc>
        <w:tc>
          <w:tcPr>
            <w:tcW w:w="3969" w:type="dxa"/>
            <w:vAlign w:val="center"/>
          </w:tcPr>
          <w:p w:rsidR="00B523DB" w:rsidRDefault="00B523DB" w:rsidP="005B0B25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宁波市镇海金雳机械制造有限公司</w:t>
            </w:r>
          </w:p>
        </w:tc>
      </w:tr>
    </w:tbl>
    <w:p w:rsidR="00B523DB" w:rsidRDefault="00B523DB" w:rsidP="00B523DB">
      <w:pPr>
        <w:spacing w:line="520" w:lineRule="exact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FF5F6E" w:rsidRPr="00B523DB" w:rsidRDefault="00FF5F6E"/>
    <w:sectPr w:rsidR="00FF5F6E" w:rsidRPr="00B52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F6E" w:rsidRDefault="00FF5F6E" w:rsidP="00B523DB">
      <w:r>
        <w:separator/>
      </w:r>
    </w:p>
  </w:endnote>
  <w:endnote w:type="continuationSeparator" w:id="1">
    <w:p w:rsidR="00FF5F6E" w:rsidRDefault="00FF5F6E" w:rsidP="00B52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F6E" w:rsidRDefault="00FF5F6E" w:rsidP="00B523DB">
      <w:r>
        <w:separator/>
      </w:r>
    </w:p>
  </w:footnote>
  <w:footnote w:type="continuationSeparator" w:id="1">
    <w:p w:rsidR="00FF5F6E" w:rsidRDefault="00FF5F6E" w:rsidP="00B523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3DB"/>
    <w:rsid w:val="00B523DB"/>
    <w:rsid w:val="00FF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D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2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23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23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23DB"/>
    <w:rPr>
      <w:sz w:val="18"/>
      <w:szCs w:val="18"/>
    </w:rPr>
  </w:style>
  <w:style w:type="character" w:customStyle="1" w:styleId="font41">
    <w:name w:val="font41"/>
    <w:basedOn w:val="a0"/>
    <w:rsid w:val="00B523D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font51">
    <w:name w:val="font51"/>
    <w:basedOn w:val="a0"/>
    <w:rsid w:val="00B523D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font01">
    <w:name w:val="font01"/>
    <w:basedOn w:val="a0"/>
    <w:rsid w:val="00B523DB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font11">
    <w:name w:val="font11"/>
    <w:basedOn w:val="a0"/>
    <w:rsid w:val="00B523DB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1436</Characters>
  <Application>Microsoft Office Word</Application>
  <DocSecurity>0</DocSecurity>
  <Lines>11</Lines>
  <Paragraphs>3</Paragraphs>
  <ScaleCrop>false</ScaleCrop>
  <Company>china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2019-11-27T01:02:00Z</dcterms:created>
  <dcterms:modified xsi:type="dcterms:W3CDTF">2019-11-27T01:02:00Z</dcterms:modified>
</cp:coreProperties>
</file>