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713" w:after="542"/>
        <w:jc w:val="center"/>
        <w:outlineLvl w:val="0"/>
        <w:rPr>
          <w:rFonts w:ascii="微软雅黑" w:hAnsi="微软雅黑" w:eastAsia="微软雅黑" w:cs="宋体"/>
          <w:b/>
          <w:bCs/>
          <w:color w:val="CB2424"/>
          <w:kern w:val="36"/>
          <w:sz w:val="29"/>
          <w:szCs w:val="29"/>
        </w:rPr>
      </w:pPr>
      <w:bookmarkStart w:id="0" w:name="_GoBack"/>
      <w:bookmarkEnd w:id="0"/>
      <w:r>
        <w:rPr>
          <w:rFonts w:hint="eastAsia" w:ascii="微软雅黑" w:hAnsi="微软雅黑" w:eastAsia="微软雅黑" w:cs="宋体"/>
          <w:b/>
          <w:bCs/>
          <w:color w:val="CB2424"/>
          <w:kern w:val="36"/>
          <w:sz w:val="29"/>
          <w:szCs w:val="29"/>
        </w:rPr>
        <w:t>关于公布2019年度宁波市职业技能培训补贴目录（标准）的通知</w:t>
      </w:r>
    </w:p>
    <w:p>
      <w:pPr>
        <w:widowControl/>
        <w:spacing w:line="428" w:lineRule="atLeast"/>
        <w:ind w:firstLine="480"/>
        <w:jc w:val="left"/>
        <w:rPr>
          <w:rFonts w:ascii="微软雅黑" w:hAnsi="微软雅黑" w:eastAsia="微软雅黑" w:cs="宋体"/>
          <w:color w:val="686868"/>
          <w:kern w:val="0"/>
          <w:sz w:val="23"/>
          <w:szCs w:val="23"/>
        </w:rPr>
      </w:pPr>
      <w:r>
        <w:rPr>
          <w:rFonts w:hint="eastAsia" w:ascii="微软雅黑" w:hAnsi="微软雅黑" w:eastAsia="微软雅黑" w:cs="宋体"/>
          <w:color w:val="686868"/>
          <w:kern w:val="0"/>
          <w:sz w:val="23"/>
          <w:szCs w:val="23"/>
        </w:rPr>
        <w:t>各区县（市）人力社保局、财政局，“四区一岛”管委会人力社保、财政部门，市内各企业，各有关单位：</w:t>
      </w:r>
    </w:p>
    <w:p>
      <w:pPr>
        <w:widowControl/>
        <w:spacing w:line="428" w:lineRule="atLeast"/>
        <w:ind w:firstLine="480"/>
        <w:jc w:val="left"/>
        <w:rPr>
          <w:rFonts w:ascii="微软雅黑" w:hAnsi="微软雅黑" w:eastAsia="微软雅黑" w:cs="宋体"/>
          <w:color w:val="686868"/>
          <w:kern w:val="0"/>
          <w:sz w:val="23"/>
          <w:szCs w:val="23"/>
        </w:rPr>
      </w:pPr>
      <w:r>
        <w:rPr>
          <w:rFonts w:hint="eastAsia" w:ascii="微软雅黑" w:hAnsi="微软雅黑" w:eastAsia="微软雅黑" w:cs="宋体"/>
          <w:color w:val="686868"/>
          <w:kern w:val="0"/>
          <w:sz w:val="23"/>
          <w:szCs w:val="23"/>
        </w:rPr>
        <w:t>为进一步规范职业培训，推动技能人才队伍建设，根据《宁波市人民政府关于使用失业保险基金预防失业促进就业有关问题的通知》（甬政发〔2012〕135号）、《关于印发使用失业保险基金享受职业培训补贴有关问题的实施办法的通知》（甬人社发〔2013〕21号）和《宁波市职业技能培训补贴管理办法》（甬人社发〔2017〕48号）文件精神，综合我市产业发展方向、企业培训需求，现将2019年度宁波市职业技能培训补贴目录（标准）予以发布（详见附件）。同时，为进一步提高职业技能培训补贴工作质量，现将其他有关事项通知如下：</w:t>
      </w:r>
    </w:p>
    <w:p>
      <w:pPr>
        <w:widowControl/>
        <w:spacing w:line="428" w:lineRule="atLeast"/>
        <w:ind w:firstLine="480"/>
        <w:jc w:val="left"/>
        <w:rPr>
          <w:rFonts w:ascii="微软雅黑" w:hAnsi="微软雅黑" w:eastAsia="微软雅黑" w:cs="宋体"/>
          <w:color w:val="686868"/>
          <w:kern w:val="0"/>
          <w:sz w:val="23"/>
          <w:szCs w:val="23"/>
        </w:rPr>
      </w:pPr>
      <w:r>
        <w:rPr>
          <w:rFonts w:hint="eastAsia" w:ascii="微软雅黑" w:hAnsi="微软雅黑" w:eastAsia="微软雅黑" w:cs="宋体"/>
          <w:color w:val="686868"/>
          <w:kern w:val="0"/>
          <w:sz w:val="23"/>
          <w:szCs w:val="23"/>
        </w:rPr>
        <w:t>一、本目录及标准自2019年7月1日起执行，有效期至2020年12月31日。申领各类职业技能培训补贴的目录及标准以证书核发或培训完成时有效的目录及标准为依据。</w:t>
      </w:r>
    </w:p>
    <w:p>
      <w:pPr>
        <w:widowControl/>
        <w:spacing w:line="428" w:lineRule="atLeast"/>
        <w:ind w:firstLine="480"/>
        <w:jc w:val="left"/>
        <w:rPr>
          <w:rFonts w:ascii="微软雅黑" w:hAnsi="微软雅黑" w:eastAsia="微软雅黑" w:cs="宋体"/>
          <w:color w:val="686868"/>
          <w:kern w:val="0"/>
          <w:sz w:val="23"/>
          <w:szCs w:val="23"/>
        </w:rPr>
      </w:pPr>
      <w:r>
        <w:rPr>
          <w:rFonts w:hint="eastAsia" w:ascii="微软雅黑" w:hAnsi="微软雅黑" w:eastAsia="微软雅黑" w:cs="宋体"/>
          <w:color w:val="686868"/>
          <w:kern w:val="0"/>
          <w:sz w:val="23"/>
          <w:szCs w:val="23"/>
        </w:rPr>
        <w:t>二、本补贴目录中所列的证书均为本市行政主管部门核定的职业资格证书、专项职业能力证书、创业能力考核合格证书等；宁波已有的培训鉴定项目，原则上需在宁波接受培训鉴定。</w:t>
      </w:r>
    </w:p>
    <w:p>
      <w:pPr>
        <w:widowControl/>
        <w:spacing w:line="428" w:lineRule="atLeast"/>
        <w:ind w:firstLine="480"/>
        <w:jc w:val="left"/>
        <w:rPr>
          <w:rFonts w:ascii="微软雅黑" w:hAnsi="微软雅黑" w:eastAsia="微软雅黑" w:cs="宋体"/>
          <w:color w:val="686868"/>
          <w:kern w:val="0"/>
          <w:sz w:val="23"/>
          <w:szCs w:val="23"/>
        </w:rPr>
      </w:pPr>
      <w:r>
        <w:rPr>
          <w:rFonts w:hint="eastAsia" w:ascii="微软雅黑" w:hAnsi="微软雅黑" w:eastAsia="微软雅黑" w:cs="宋体"/>
          <w:color w:val="686868"/>
          <w:kern w:val="0"/>
          <w:sz w:val="23"/>
          <w:szCs w:val="23"/>
        </w:rPr>
        <w:t>三、本通知下发之日起，各类职业技能培训补贴（不含紧缺高技能人才岗位补贴）申请、审核、拨付实行“定期申报、集中审核、统一拨付”的原则，申请时间为每年1、4、7、10月的前10个工作日，相关申报资料及要求仍按《宁波市职业技能培训补贴实施细则》（甬人社发〔2017〕49号）中相应规定执行。</w:t>
      </w:r>
    </w:p>
    <w:p>
      <w:pPr>
        <w:widowControl/>
        <w:spacing w:line="428" w:lineRule="atLeast"/>
        <w:ind w:firstLine="480"/>
        <w:jc w:val="left"/>
        <w:rPr>
          <w:rFonts w:ascii="微软雅黑" w:hAnsi="微软雅黑" w:eastAsia="微软雅黑" w:cs="宋体"/>
          <w:color w:val="686868"/>
          <w:kern w:val="0"/>
          <w:sz w:val="23"/>
          <w:szCs w:val="23"/>
        </w:rPr>
      </w:pPr>
      <w:r>
        <w:rPr>
          <w:rFonts w:hint="eastAsia" w:ascii="微软雅黑" w:hAnsi="微软雅黑" w:eastAsia="微软雅黑" w:cs="宋体"/>
          <w:color w:val="686868"/>
          <w:kern w:val="0"/>
          <w:sz w:val="23"/>
          <w:szCs w:val="23"/>
        </w:rPr>
        <w:t>四、本通知下发之日起，符合条件人员参加培训机构举办的各类职业资格培训，相应证书核发之日起一年内可进行补贴申报。个人培训补贴申报时，不再要求上传个人证书电子件，改为匹配宁波市鉴定中心数据。同时，个人职业技能培训补贴依据将增加“培训记录”一项，以“宁波市职业培训公共服务网”中培训机构开班记录为准。</w:t>
      </w:r>
    </w:p>
    <w:p>
      <w:pPr>
        <w:widowControl/>
        <w:spacing w:line="428" w:lineRule="atLeast"/>
        <w:ind w:firstLine="480"/>
        <w:jc w:val="left"/>
        <w:rPr>
          <w:rFonts w:ascii="微软雅黑" w:hAnsi="微软雅黑" w:eastAsia="微软雅黑" w:cs="宋体"/>
          <w:color w:val="686868"/>
          <w:kern w:val="0"/>
          <w:sz w:val="23"/>
          <w:szCs w:val="23"/>
        </w:rPr>
      </w:pPr>
      <w:r>
        <w:rPr>
          <w:rFonts w:hint="eastAsia" w:ascii="微软雅黑" w:hAnsi="微软雅黑" w:eastAsia="微软雅黑" w:cs="宋体"/>
          <w:color w:val="686868"/>
          <w:kern w:val="0"/>
          <w:sz w:val="23"/>
          <w:szCs w:val="23"/>
        </w:rPr>
        <w:t>五、本通知下发之日起，培训对象为“院校学生”的培训班级，必须在“宁波市职业培训公共服务网”进行培训开班。符合条件的院校学生在毕业学年（自毕业前1年7月1日起的12个月）内获得职业资格证书（含专项能力证书、创业培训合格证书，以证书核发时间为准），可申请职业技能培训补贴。申请补贴时不再要求上传“培训证明”，改为系统自动查询开班培训记录。155公共实训中心申报实训补贴，实训对象为院校学生的，申报时间限于毕业学年内。</w:t>
      </w:r>
    </w:p>
    <w:p>
      <w:pPr>
        <w:widowControl/>
        <w:spacing w:line="428" w:lineRule="atLeast"/>
        <w:ind w:firstLine="480"/>
        <w:jc w:val="left"/>
        <w:rPr>
          <w:rFonts w:ascii="微软雅黑" w:hAnsi="微软雅黑" w:eastAsia="微软雅黑" w:cs="宋体"/>
          <w:color w:val="686868"/>
          <w:kern w:val="0"/>
          <w:sz w:val="23"/>
          <w:szCs w:val="23"/>
        </w:rPr>
      </w:pPr>
      <w:r>
        <w:rPr>
          <w:rFonts w:hint="eastAsia" w:ascii="微软雅黑" w:hAnsi="微软雅黑" w:eastAsia="微软雅黑" w:cs="宋体"/>
          <w:color w:val="686868"/>
          <w:kern w:val="0"/>
          <w:sz w:val="23"/>
          <w:szCs w:val="23"/>
        </w:rPr>
        <w:t>六、技能培训补贴: 同一年度内，符合条件的培训对象只能享受一次技能培训补贴。</w:t>
      </w:r>
    </w:p>
    <w:p>
      <w:pPr>
        <w:widowControl/>
        <w:spacing w:line="428" w:lineRule="atLeast"/>
        <w:ind w:firstLine="480"/>
        <w:jc w:val="left"/>
        <w:rPr>
          <w:rFonts w:ascii="微软雅黑" w:hAnsi="微软雅黑" w:eastAsia="微软雅黑" w:cs="宋体"/>
          <w:color w:val="686868"/>
          <w:kern w:val="0"/>
          <w:sz w:val="23"/>
          <w:szCs w:val="23"/>
        </w:rPr>
      </w:pPr>
      <w:r>
        <w:rPr>
          <w:rFonts w:hint="eastAsia" w:ascii="微软雅黑" w:hAnsi="微软雅黑" w:eastAsia="微软雅黑" w:cs="宋体"/>
          <w:color w:val="686868"/>
          <w:kern w:val="0"/>
          <w:sz w:val="23"/>
          <w:szCs w:val="23"/>
        </w:rPr>
        <w:t>七、以师带徒补贴：市级及以上技能大师工作室开展以师带徒活动，其所带徒弟只限享受一次以师带徒补贴，补贴发放予企业。每期带徒人数一般不超过10人且不少于6个月，每年带徒不超过2期；开展短期带徒活动，一般不超过15人且不少于3个月，每年带徒不超过2期。</w:t>
      </w:r>
    </w:p>
    <w:p>
      <w:pPr>
        <w:widowControl/>
        <w:spacing w:line="428" w:lineRule="atLeast"/>
        <w:ind w:firstLine="480"/>
        <w:jc w:val="left"/>
        <w:rPr>
          <w:rFonts w:ascii="微软雅黑" w:hAnsi="微软雅黑" w:eastAsia="微软雅黑" w:cs="宋体"/>
          <w:color w:val="686868"/>
          <w:kern w:val="0"/>
          <w:sz w:val="23"/>
          <w:szCs w:val="23"/>
        </w:rPr>
      </w:pPr>
      <w:r>
        <w:rPr>
          <w:rFonts w:hint="eastAsia" w:ascii="微软雅黑" w:hAnsi="微软雅黑" w:eastAsia="微软雅黑" w:cs="宋体"/>
          <w:color w:val="686868"/>
          <w:kern w:val="0"/>
          <w:sz w:val="23"/>
          <w:szCs w:val="23"/>
        </w:rPr>
        <w:t>八、技能实训补贴：按实训人数和补贴标准给予公共实训中心技能实训补贴。每人每年只能享受一次。</w:t>
      </w:r>
    </w:p>
    <w:p>
      <w:pPr>
        <w:widowControl/>
        <w:spacing w:line="428" w:lineRule="atLeast"/>
        <w:ind w:firstLine="480"/>
        <w:jc w:val="left"/>
        <w:rPr>
          <w:rFonts w:ascii="微软雅黑" w:hAnsi="微软雅黑" w:eastAsia="微软雅黑" w:cs="宋体"/>
          <w:color w:val="686868"/>
          <w:kern w:val="0"/>
          <w:sz w:val="23"/>
          <w:szCs w:val="23"/>
        </w:rPr>
      </w:pPr>
      <w:r>
        <w:rPr>
          <w:rFonts w:hint="eastAsia" w:ascii="微软雅黑" w:hAnsi="微软雅黑" w:eastAsia="微软雅黑" w:cs="宋体"/>
          <w:color w:val="686868"/>
          <w:kern w:val="0"/>
          <w:sz w:val="23"/>
          <w:szCs w:val="23"/>
        </w:rPr>
        <w:t>九、职业技能竞赛根据所获证书等级（专项职业能力证书、职业资格四、三、二、一级）分别给予400元、800元、1200元、1500元、2000元补贴。</w:t>
      </w:r>
    </w:p>
    <w:p>
      <w:pPr>
        <w:widowControl/>
        <w:spacing w:line="428" w:lineRule="atLeast"/>
        <w:ind w:firstLine="480"/>
        <w:jc w:val="left"/>
        <w:rPr>
          <w:rFonts w:ascii="微软雅黑" w:hAnsi="微软雅黑" w:eastAsia="微软雅黑" w:cs="宋体"/>
          <w:color w:val="686868"/>
          <w:kern w:val="0"/>
          <w:sz w:val="23"/>
          <w:szCs w:val="23"/>
        </w:rPr>
      </w:pPr>
      <w:r>
        <w:rPr>
          <w:rFonts w:hint="eastAsia" w:ascii="微软雅黑" w:hAnsi="微软雅黑" w:eastAsia="微软雅黑" w:cs="宋体"/>
          <w:color w:val="686868"/>
          <w:kern w:val="0"/>
          <w:sz w:val="23"/>
          <w:szCs w:val="23"/>
        </w:rPr>
        <w:t>十、纳入市级紧缺职业（工种）高技能人才岗位补贴目录的工种，高级工及以上职业技能培训补贴标准上浮50%（分别为600元、750元、1000元），初级工、中级工职业技能培训补贴标准上浮30%（分别为150元、240元）。</w:t>
      </w:r>
    </w:p>
    <w:p>
      <w:pPr>
        <w:widowControl/>
        <w:spacing w:line="428" w:lineRule="atLeast"/>
        <w:ind w:firstLine="480"/>
        <w:jc w:val="left"/>
        <w:rPr>
          <w:rFonts w:ascii="微软雅黑" w:hAnsi="微软雅黑" w:eastAsia="微软雅黑" w:cs="宋体"/>
          <w:color w:val="686868"/>
          <w:kern w:val="0"/>
          <w:sz w:val="23"/>
          <w:szCs w:val="23"/>
        </w:rPr>
      </w:pPr>
      <w:r>
        <w:rPr>
          <w:rFonts w:hint="eastAsia" w:ascii="微软雅黑" w:hAnsi="微软雅黑" w:eastAsia="微软雅黑" w:cs="宋体"/>
          <w:color w:val="686868"/>
          <w:kern w:val="0"/>
          <w:sz w:val="23"/>
          <w:szCs w:val="23"/>
        </w:rPr>
        <w:t>十一、本政策执行过程中，如遇到上级政策变动，视情况再作相应调整。</w:t>
      </w:r>
    </w:p>
    <w:p>
      <w:pPr>
        <w:widowControl/>
        <w:spacing w:line="428" w:lineRule="atLeast"/>
        <w:rPr>
          <w:rFonts w:ascii="微软雅黑" w:hAnsi="微软雅黑" w:eastAsia="微软雅黑" w:cs="宋体"/>
          <w:color w:val="686868"/>
          <w:kern w:val="0"/>
          <w:sz w:val="23"/>
          <w:szCs w:val="23"/>
        </w:rPr>
      </w:pPr>
    </w:p>
    <w:p>
      <w:pPr>
        <w:widowControl/>
        <w:spacing w:line="428" w:lineRule="atLeast"/>
        <w:ind w:firstLine="480"/>
        <w:jc w:val="left"/>
        <w:rPr>
          <w:rFonts w:ascii="微软雅黑" w:hAnsi="微软雅黑" w:eastAsia="微软雅黑" w:cs="宋体"/>
          <w:color w:val="686868"/>
          <w:kern w:val="0"/>
          <w:sz w:val="23"/>
          <w:szCs w:val="23"/>
        </w:rPr>
      </w:pPr>
      <w:r>
        <w:rPr>
          <w:rFonts w:hint="eastAsia" w:ascii="微软雅黑" w:hAnsi="微软雅黑" w:eastAsia="微软雅黑" w:cs="宋体"/>
          <w:color w:val="686868"/>
          <w:kern w:val="0"/>
          <w:sz w:val="23"/>
          <w:szCs w:val="23"/>
        </w:rPr>
        <w:t>附件：</w:t>
      </w:r>
      <w:r>
        <w:fldChar w:fldCharType="begin"/>
      </w:r>
      <w:r>
        <w:instrText xml:space="preserve"> HYPERLINK "http://rsj.ningbo.gov.cn/module/download/downfile.jsp?classid=0&amp;filename=227475219f264b8b98c695e65a529c8d.doc" </w:instrText>
      </w:r>
      <w:r>
        <w:fldChar w:fldCharType="separate"/>
      </w:r>
      <w:r>
        <w:rPr>
          <w:rFonts w:hint="eastAsia" w:ascii="微软雅黑" w:hAnsi="微软雅黑" w:eastAsia="微软雅黑" w:cs="宋体"/>
          <w:color w:val="555555"/>
          <w:kern w:val="0"/>
          <w:sz w:val="23"/>
        </w:rPr>
        <w:t>2019年度宁波市职业技能培训补贴目录及补贴标准.doc</w:t>
      </w:r>
      <w:r>
        <w:rPr>
          <w:rFonts w:hint="eastAsia" w:ascii="微软雅黑" w:hAnsi="微软雅黑" w:eastAsia="微软雅黑" w:cs="宋体"/>
          <w:color w:val="555555"/>
          <w:kern w:val="0"/>
          <w:sz w:val="23"/>
        </w:rPr>
        <w:fldChar w:fldCharType="end"/>
      </w:r>
    </w:p>
    <w:p>
      <w:pPr>
        <w:widowControl/>
        <w:jc w:val="left"/>
        <w:rPr>
          <w:rFonts w:ascii="黑体" w:eastAsia="黑体"/>
          <w:kern w:val="0"/>
          <w:sz w:val="32"/>
          <w:szCs w:val="32"/>
        </w:rPr>
      </w:pPr>
      <w:r>
        <w:rPr>
          <w:rFonts w:hint="eastAsia" w:ascii="黑体" w:eastAsia="黑体"/>
          <w:kern w:val="0"/>
          <w:sz w:val="32"/>
          <w:szCs w:val="32"/>
        </w:rPr>
        <w:t>附件</w:t>
      </w:r>
    </w:p>
    <w:p>
      <w:pPr>
        <w:widowControl/>
        <w:ind w:firstLine="156" w:firstLineChars="49"/>
        <w:jc w:val="center"/>
        <w:rPr>
          <w:rFonts w:ascii="方正小标宋简体" w:eastAsia="方正小标宋简体"/>
          <w:kern w:val="0"/>
          <w:sz w:val="32"/>
          <w:szCs w:val="32"/>
        </w:rPr>
      </w:pPr>
      <w:r>
        <w:rPr>
          <w:rFonts w:hint="eastAsia" w:ascii="方正小标宋简体" w:eastAsia="方正小标宋简体"/>
          <w:kern w:val="0"/>
          <w:sz w:val="32"/>
          <w:szCs w:val="32"/>
        </w:rPr>
        <w:t>2019年度宁波市职业技能培训补贴目录及补贴标准</w:t>
      </w:r>
    </w:p>
    <w:tbl>
      <w:tblPr>
        <w:tblStyle w:val="6"/>
        <w:tblW w:w="8779" w:type="dxa"/>
        <w:jc w:val="center"/>
        <w:tblLayout w:type="fixed"/>
        <w:tblCellMar>
          <w:top w:w="0" w:type="dxa"/>
          <w:left w:w="108" w:type="dxa"/>
          <w:bottom w:w="0" w:type="dxa"/>
          <w:right w:w="108" w:type="dxa"/>
        </w:tblCellMar>
      </w:tblPr>
      <w:tblGrid>
        <w:gridCol w:w="765"/>
        <w:gridCol w:w="822"/>
        <w:gridCol w:w="5200"/>
        <w:gridCol w:w="1090"/>
        <w:gridCol w:w="902"/>
      </w:tblGrid>
      <w:tr>
        <w:tblPrEx>
          <w:tblCellMar>
            <w:top w:w="0" w:type="dxa"/>
            <w:left w:w="108" w:type="dxa"/>
            <w:bottom w:w="0" w:type="dxa"/>
            <w:right w:w="108" w:type="dxa"/>
          </w:tblCellMar>
        </w:tblPrEx>
        <w:trPr>
          <w:trHeight w:val="270" w:hRule="atLeast"/>
          <w:tblHeader/>
          <w:jc w:val="center"/>
        </w:trPr>
        <w:tc>
          <w:tcPr>
            <w:tcW w:w="765"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补贴对象</w:t>
            </w:r>
          </w:p>
        </w:tc>
        <w:tc>
          <w:tcPr>
            <w:tcW w:w="822"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培训项目</w:t>
            </w:r>
          </w:p>
        </w:tc>
        <w:tc>
          <w:tcPr>
            <w:tcW w:w="5200" w:type="dxa"/>
            <w:vMerge w:val="restart"/>
            <w:tcBorders>
              <w:top w:val="single" w:color="auto" w:sz="4" w:space="0"/>
              <w:left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工种</w:t>
            </w:r>
          </w:p>
        </w:tc>
        <w:tc>
          <w:tcPr>
            <w:tcW w:w="1992" w:type="dxa"/>
            <w:gridSpan w:val="2"/>
            <w:tcBorders>
              <w:top w:val="single" w:color="auto" w:sz="4" w:space="0"/>
              <w:left w:val="single" w:color="auto" w:sz="4" w:space="0"/>
              <w:bottom w:val="nil"/>
              <w:right w:val="single" w:color="auto" w:sz="4" w:space="0"/>
            </w:tcBorders>
            <w:noWrap/>
            <w:vAlign w:val="center"/>
          </w:tcPr>
          <w:p>
            <w:pPr>
              <w:widowControl/>
              <w:jc w:val="center"/>
              <w:rPr>
                <w:rFonts w:eastAsia="仿宋_GB2312"/>
                <w:spacing w:val="-8"/>
                <w:kern w:val="0"/>
                <w:szCs w:val="21"/>
              </w:rPr>
            </w:pPr>
            <w:r>
              <w:rPr>
                <w:rFonts w:hint="eastAsia" w:eastAsia="仿宋_GB2312"/>
                <w:spacing w:val="-8"/>
                <w:kern w:val="0"/>
                <w:szCs w:val="21"/>
              </w:rPr>
              <w:t>补贴标准（单位：元）</w:t>
            </w:r>
          </w:p>
        </w:tc>
      </w:tr>
      <w:tr>
        <w:tblPrEx>
          <w:tblCellMar>
            <w:top w:w="0" w:type="dxa"/>
            <w:left w:w="108" w:type="dxa"/>
            <w:bottom w:w="0" w:type="dxa"/>
            <w:right w:w="108" w:type="dxa"/>
          </w:tblCellMar>
        </w:tblPrEx>
        <w:trPr>
          <w:trHeight w:val="345" w:hRule="atLeast"/>
          <w:tblHeader/>
          <w:jc w:val="center"/>
        </w:trPr>
        <w:tc>
          <w:tcPr>
            <w:tcW w:w="76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eastAsia="仿宋_GB2312"/>
                <w:kern w:val="0"/>
                <w:szCs w:val="21"/>
              </w:rPr>
            </w:pPr>
          </w:p>
        </w:tc>
        <w:tc>
          <w:tcPr>
            <w:tcW w:w="82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eastAsia="仿宋_GB2312"/>
                <w:kern w:val="0"/>
                <w:szCs w:val="21"/>
              </w:rPr>
            </w:pPr>
          </w:p>
        </w:tc>
        <w:tc>
          <w:tcPr>
            <w:tcW w:w="5200" w:type="dxa"/>
            <w:vMerge w:val="continue"/>
            <w:tcBorders>
              <w:left w:val="single" w:color="auto" w:sz="4" w:space="0"/>
              <w:bottom w:val="single" w:color="000000" w:sz="4" w:space="0"/>
              <w:right w:val="single" w:color="auto" w:sz="4" w:space="0"/>
            </w:tcBorders>
            <w:vAlign w:val="center"/>
          </w:tcPr>
          <w:p>
            <w:pPr>
              <w:widowControl/>
              <w:jc w:val="left"/>
              <w:rPr>
                <w:rFonts w:eastAsia="仿宋_GB2312"/>
                <w:kern w:val="0"/>
                <w:szCs w:val="21"/>
              </w:rPr>
            </w:pPr>
          </w:p>
        </w:tc>
        <w:tc>
          <w:tcPr>
            <w:tcW w:w="109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级别</w:t>
            </w:r>
          </w:p>
        </w:tc>
        <w:tc>
          <w:tcPr>
            <w:tcW w:w="902"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标准</w:t>
            </w:r>
          </w:p>
        </w:tc>
      </w:tr>
      <w:tr>
        <w:tblPrEx>
          <w:tblCellMar>
            <w:top w:w="0" w:type="dxa"/>
            <w:left w:w="108" w:type="dxa"/>
            <w:bottom w:w="0" w:type="dxa"/>
            <w:right w:w="108" w:type="dxa"/>
          </w:tblCellMar>
        </w:tblPrEx>
        <w:trPr>
          <w:trHeight w:val="380" w:hRule="atLeast"/>
          <w:jc w:val="center"/>
        </w:trPr>
        <w:tc>
          <w:tcPr>
            <w:tcW w:w="765"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个人</w:t>
            </w:r>
          </w:p>
        </w:tc>
        <w:tc>
          <w:tcPr>
            <w:tcW w:w="822" w:type="dxa"/>
            <w:vMerge w:val="restart"/>
            <w:tcBorders>
              <w:top w:val="nil"/>
              <w:left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职业资格类</w:t>
            </w:r>
          </w:p>
        </w:tc>
        <w:tc>
          <w:tcPr>
            <w:tcW w:w="5200" w:type="dxa"/>
            <w:vMerge w:val="restart"/>
            <w:tcBorders>
              <w:top w:val="nil"/>
              <w:left w:val="nil"/>
              <w:right w:val="single" w:color="auto" w:sz="4" w:space="0"/>
            </w:tcBorders>
            <w:vAlign w:val="center"/>
          </w:tcPr>
          <w:p>
            <w:pPr>
              <w:rPr>
                <w:rFonts w:eastAsia="仿宋_GB2312"/>
                <w:szCs w:val="21"/>
              </w:rPr>
            </w:pPr>
            <w:r>
              <w:rPr>
                <w:rFonts w:hint="eastAsia" w:eastAsia="仿宋_GB2312"/>
                <w:szCs w:val="21"/>
              </w:rPr>
              <w:t>焊工</w:t>
            </w:r>
          </w:p>
        </w:tc>
        <w:tc>
          <w:tcPr>
            <w:tcW w:w="1090" w:type="dxa"/>
            <w:tcBorders>
              <w:top w:val="nil"/>
              <w:left w:val="nil"/>
              <w:bottom w:val="single" w:color="auto" w:sz="4" w:space="0"/>
              <w:right w:val="single" w:color="auto" w:sz="4" w:space="0"/>
            </w:tcBorders>
            <w:noWrap/>
            <w:vAlign w:val="center"/>
          </w:tcPr>
          <w:p>
            <w:pPr>
              <w:jc w:val="center"/>
              <w:rPr>
                <w:rFonts w:eastAsia="仿宋_GB2312"/>
                <w:szCs w:val="21"/>
              </w:rPr>
            </w:pPr>
            <w:r>
              <w:rPr>
                <w:rFonts w:hint="eastAsia" w:eastAsia="仿宋_GB2312"/>
                <w:szCs w:val="21"/>
              </w:rPr>
              <w:t>初级工</w:t>
            </w:r>
          </w:p>
        </w:tc>
        <w:tc>
          <w:tcPr>
            <w:tcW w:w="902" w:type="dxa"/>
            <w:tcBorders>
              <w:top w:val="nil"/>
              <w:left w:val="nil"/>
              <w:bottom w:val="single" w:color="auto" w:sz="4" w:space="0"/>
              <w:right w:val="single" w:color="auto" w:sz="4" w:space="0"/>
            </w:tcBorders>
            <w:noWrap/>
            <w:vAlign w:val="center"/>
          </w:tcPr>
          <w:p>
            <w:pPr>
              <w:jc w:val="center"/>
              <w:rPr>
                <w:rFonts w:eastAsia="仿宋_GB2312"/>
                <w:szCs w:val="21"/>
              </w:rPr>
            </w:pPr>
            <w:r>
              <w:rPr>
                <w:rFonts w:hint="eastAsia" w:eastAsia="仿宋_GB2312"/>
                <w:szCs w:val="21"/>
              </w:rPr>
              <w:t>850</w:t>
            </w:r>
          </w:p>
        </w:tc>
      </w:tr>
      <w:tr>
        <w:tblPrEx>
          <w:tblCellMar>
            <w:top w:w="0" w:type="dxa"/>
            <w:left w:w="108" w:type="dxa"/>
            <w:bottom w:w="0" w:type="dxa"/>
            <w:right w:w="108" w:type="dxa"/>
          </w:tblCellMar>
        </w:tblPrEx>
        <w:trPr>
          <w:trHeight w:val="353" w:hRule="atLeast"/>
          <w:jc w:val="center"/>
        </w:trPr>
        <w:tc>
          <w:tcPr>
            <w:tcW w:w="76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822" w:type="dxa"/>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5200" w:type="dxa"/>
            <w:vMerge w:val="continue"/>
            <w:tcBorders>
              <w:left w:val="nil"/>
              <w:right w:val="single" w:color="auto" w:sz="4" w:space="0"/>
            </w:tcBorders>
            <w:vAlign w:val="center"/>
          </w:tcPr>
          <w:p>
            <w:pPr>
              <w:widowControl/>
              <w:jc w:val="left"/>
              <w:rPr>
                <w:rFonts w:eastAsia="仿宋_GB2312"/>
                <w:szCs w:val="21"/>
              </w:rPr>
            </w:pPr>
          </w:p>
        </w:tc>
        <w:tc>
          <w:tcPr>
            <w:tcW w:w="1090" w:type="dxa"/>
            <w:tcBorders>
              <w:top w:val="single" w:color="auto" w:sz="4" w:space="0"/>
              <w:left w:val="nil"/>
              <w:bottom w:val="single" w:color="auto" w:sz="4" w:space="0"/>
              <w:right w:val="single" w:color="auto" w:sz="4" w:space="0"/>
            </w:tcBorders>
            <w:noWrap/>
            <w:vAlign w:val="center"/>
          </w:tcPr>
          <w:p>
            <w:pPr>
              <w:jc w:val="center"/>
              <w:rPr>
                <w:rFonts w:eastAsia="仿宋_GB2312"/>
                <w:szCs w:val="21"/>
              </w:rPr>
            </w:pPr>
            <w:r>
              <w:rPr>
                <w:rFonts w:hint="eastAsia" w:eastAsia="仿宋_GB2312"/>
                <w:szCs w:val="21"/>
              </w:rPr>
              <w:t>中级工</w:t>
            </w:r>
          </w:p>
        </w:tc>
        <w:tc>
          <w:tcPr>
            <w:tcW w:w="902" w:type="dxa"/>
            <w:tcBorders>
              <w:top w:val="single" w:color="auto" w:sz="4" w:space="0"/>
              <w:left w:val="nil"/>
              <w:bottom w:val="single" w:color="auto" w:sz="4" w:space="0"/>
              <w:right w:val="single" w:color="auto" w:sz="4" w:space="0"/>
            </w:tcBorders>
            <w:noWrap/>
            <w:vAlign w:val="center"/>
          </w:tcPr>
          <w:p>
            <w:pPr>
              <w:jc w:val="center"/>
              <w:rPr>
                <w:rFonts w:eastAsia="仿宋_GB2312"/>
                <w:szCs w:val="21"/>
              </w:rPr>
            </w:pPr>
            <w:r>
              <w:rPr>
                <w:rFonts w:hint="eastAsia" w:eastAsia="仿宋_GB2312"/>
                <w:szCs w:val="21"/>
              </w:rPr>
              <w:t>1200</w:t>
            </w:r>
          </w:p>
        </w:tc>
      </w:tr>
      <w:tr>
        <w:tblPrEx>
          <w:tblCellMar>
            <w:top w:w="0" w:type="dxa"/>
            <w:left w:w="108" w:type="dxa"/>
            <w:bottom w:w="0" w:type="dxa"/>
            <w:right w:w="108" w:type="dxa"/>
          </w:tblCellMar>
        </w:tblPrEx>
        <w:trPr>
          <w:trHeight w:val="367" w:hRule="atLeast"/>
          <w:jc w:val="center"/>
        </w:trPr>
        <w:tc>
          <w:tcPr>
            <w:tcW w:w="76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822" w:type="dxa"/>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5200" w:type="dxa"/>
            <w:vMerge w:val="continue"/>
            <w:tcBorders>
              <w:left w:val="nil"/>
              <w:right w:val="single" w:color="auto" w:sz="4" w:space="0"/>
            </w:tcBorders>
            <w:vAlign w:val="center"/>
          </w:tcPr>
          <w:p>
            <w:pPr>
              <w:widowControl/>
              <w:jc w:val="left"/>
              <w:rPr>
                <w:rFonts w:eastAsia="仿宋_GB2312"/>
                <w:szCs w:val="21"/>
              </w:rPr>
            </w:pPr>
          </w:p>
        </w:tc>
        <w:tc>
          <w:tcPr>
            <w:tcW w:w="1090" w:type="dxa"/>
            <w:tcBorders>
              <w:top w:val="single" w:color="auto" w:sz="4" w:space="0"/>
              <w:left w:val="nil"/>
              <w:bottom w:val="single" w:color="auto" w:sz="4" w:space="0"/>
              <w:right w:val="single" w:color="auto" w:sz="4" w:space="0"/>
            </w:tcBorders>
            <w:noWrap/>
            <w:vAlign w:val="center"/>
          </w:tcPr>
          <w:p>
            <w:pPr>
              <w:jc w:val="center"/>
              <w:rPr>
                <w:rFonts w:eastAsia="仿宋_GB2312"/>
                <w:szCs w:val="21"/>
              </w:rPr>
            </w:pPr>
            <w:r>
              <w:rPr>
                <w:rFonts w:hint="eastAsia" w:eastAsia="仿宋_GB2312"/>
                <w:szCs w:val="21"/>
              </w:rPr>
              <w:t>高级工</w:t>
            </w:r>
          </w:p>
        </w:tc>
        <w:tc>
          <w:tcPr>
            <w:tcW w:w="902" w:type="dxa"/>
            <w:tcBorders>
              <w:top w:val="single" w:color="auto" w:sz="4" w:space="0"/>
              <w:left w:val="nil"/>
              <w:bottom w:val="single" w:color="auto" w:sz="4" w:space="0"/>
              <w:right w:val="single" w:color="auto" w:sz="4" w:space="0"/>
            </w:tcBorders>
            <w:noWrap/>
            <w:vAlign w:val="center"/>
          </w:tcPr>
          <w:p>
            <w:pPr>
              <w:jc w:val="center"/>
              <w:rPr>
                <w:rFonts w:eastAsia="仿宋_GB2312"/>
                <w:szCs w:val="21"/>
              </w:rPr>
            </w:pPr>
            <w:r>
              <w:rPr>
                <w:rFonts w:hint="eastAsia" w:eastAsia="仿宋_GB2312"/>
                <w:szCs w:val="21"/>
              </w:rPr>
              <w:t>1700</w:t>
            </w:r>
          </w:p>
        </w:tc>
      </w:tr>
      <w:tr>
        <w:tblPrEx>
          <w:tblCellMar>
            <w:top w:w="0" w:type="dxa"/>
            <w:left w:w="108" w:type="dxa"/>
            <w:bottom w:w="0" w:type="dxa"/>
            <w:right w:w="108" w:type="dxa"/>
          </w:tblCellMar>
        </w:tblPrEx>
        <w:trPr>
          <w:trHeight w:val="263" w:hRule="atLeast"/>
          <w:jc w:val="center"/>
        </w:trPr>
        <w:tc>
          <w:tcPr>
            <w:tcW w:w="76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822" w:type="dxa"/>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5200" w:type="dxa"/>
            <w:vMerge w:val="continue"/>
            <w:tcBorders>
              <w:left w:val="nil"/>
              <w:right w:val="single" w:color="auto" w:sz="4" w:space="0"/>
            </w:tcBorders>
            <w:vAlign w:val="center"/>
          </w:tcPr>
          <w:p>
            <w:pPr>
              <w:widowControl/>
              <w:jc w:val="left"/>
              <w:rPr>
                <w:rFonts w:eastAsia="仿宋_GB2312"/>
                <w:szCs w:val="21"/>
              </w:rPr>
            </w:pPr>
          </w:p>
        </w:tc>
        <w:tc>
          <w:tcPr>
            <w:tcW w:w="1090" w:type="dxa"/>
            <w:tcBorders>
              <w:top w:val="single" w:color="auto" w:sz="4" w:space="0"/>
              <w:left w:val="nil"/>
              <w:bottom w:val="single" w:color="auto" w:sz="4" w:space="0"/>
              <w:right w:val="single" w:color="auto" w:sz="4" w:space="0"/>
            </w:tcBorders>
            <w:noWrap/>
            <w:vAlign w:val="center"/>
          </w:tcPr>
          <w:p>
            <w:pPr>
              <w:jc w:val="center"/>
              <w:rPr>
                <w:rFonts w:eastAsia="仿宋_GB2312"/>
                <w:szCs w:val="21"/>
              </w:rPr>
            </w:pPr>
            <w:r>
              <w:rPr>
                <w:rFonts w:hint="eastAsia" w:eastAsia="仿宋_GB2312"/>
                <w:szCs w:val="21"/>
              </w:rPr>
              <w:t>技师</w:t>
            </w:r>
          </w:p>
        </w:tc>
        <w:tc>
          <w:tcPr>
            <w:tcW w:w="902" w:type="dxa"/>
            <w:tcBorders>
              <w:top w:val="single" w:color="auto" w:sz="4" w:space="0"/>
              <w:left w:val="nil"/>
              <w:bottom w:val="single" w:color="auto" w:sz="4" w:space="0"/>
              <w:right w:val="single" w:color="auto" w:sz="4" w:space="0"/>
            </w:tcBorders>
            <w:noWrap/>
            <w:vAlign w:val="center"/>
          </w:tcPr>
          <w:p>
            <w:pPr>
              <w:jc w:val="center"/>
              <w:rPr>
                <w:rFonts w:eastAsia="仿宋_GB2312"/>
                <w:szCs w:val="21"/>
              </w:rPr>
            </w:pPr>
            <w:r>
              <w:rPr>
                <w:rFonts w:hint="eastAsia" w:eastAsia="仿宋_GB2312"/>
                <w:szCs w:val="21"/>
              </w:rPr>
              <w:t>2200</w:t>
            </w:r>
          </w:p>
        </w:tc>
      </w:tr>
      <w:tr>
        <w:tblPrEx>
          <w:tblCellMar>
            <w:top w:w="0" w:type="dxa"/>
            <w:left w:w="108" w:type="dxa"/>
            <w:bottom w:w="0" w:type="dxa"/>
            <w:right w:w="108" w:type="dxa"/>
          </w:tblCellMar>
        </w:tblPrEx>
        <w:trPr>
          <w:trHeight w:val="380" w:hRule="atLeast"/>
          <w:jc w:val="center"/>
        </w:trPr>
        <w:tc>
          <w:tcPr>
            <w:tcW w:w="76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822" w:type="dxa"/>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5200" w:type="dxa"/>
            <w:vMerge w:val="continue"/>
            <w:tcBorders>
              <w:left w:val="nil"/>
              <w:bottom w:val="single" w:color="auto" w:sz="4" w:space="0"/>
              <w:right w:val="single" w:color="auto" w:sz="4" w:space="0"/>
            </w:tcBorders>
            <w:vAlign w:val="center"/>
          </w:tcPr>
          <w:p>
            <w:pPr>
              <w:widowControl/>
              <w:jc w:val="left"/>
              <w:rPr>
                <w:rFonts w:eastAsia="仿宋_GB2312"/>
                <w:szCs w:val="21"/>
              </w:rPr>
            </w:pPr>
          </w:p>
        </w:tc>
        <w:tc>
          <w:tcPr>
            <w:tcW w:w="1090" w:type="dxa"/>
            <w:tcBorders>
              <w:top w:val="single" w:color="auto" w:sz="4" w:space="0"/>
              <w:left w:val="nil"/>
              <w:bottom w:val="single" w:color="auto" w:sz="4" w:space="0"/>
              <w:right w:val="single" w:color="auto" w:sz="4" w:space="0"/>
            </w:tcBorders>
            <w:noWrap/>
            <w:vAlign w:val="center"/>
          </w:tcPr>
          <w:p>
            <w:pPr>
              <w:jc w:val="center"/>
              <w:rPr>
                <w:rFonts w:eastAsia="仿宋_GB2312"/>
                <w:szCs w:val="21"/>
              </w:rPr>
            </w:pPr>
            <w:r>
              <w:rPr>
                <w:rFonts w:hint="eastAsia" w:eastAsia="仿宋_GB2312"/>
                <w:szCs w:val="21"/>
              </w:rPr>
              <w:t>高级技师</w:t>
            </w:r>
          </w:p>
        </w:tc>
        <w:tc>
          <w:tcPr>
            <w:tcW w:w="902" w:type="dxa"/>
            <w:tcBorders>
              <w:top w:val="single" w:color="auto" w:sz="4" w:space="0"/>
              <w:left w:val="nil"/>
              <w:bottom w:val="single" w:color="auto" w:sz="4" w:space="0"/>
              <w:right w:val="single" w:color="auto" w:sz="4" w:space="0"/>
            </w:tcBorders>
            <w:noWrap/>
            <w:vAlign w:val="center"/>
          </w:tcPr>
          <w:p>
            <w:pPr>
              <w:jc w:val="center"/>
              <w:rPr>
                <w:rFonts w:eastAsia="仿宋_GB2312"/>
                <w:szCs w:val="21"/>
              </w:rPr>
            </w:pPr>
            <w:r>
              <w:rPr>
                <w:rFonts w:hint="eastAsia" w:eastAsia="仿宋_GB2312"/>
                <w:szCs w:val="21"/>
              </w:rPr>
              <w:t>2800</w:t>
            </w:r>
          </w:p>
        </w:tc>
      </w:tr>
      <w:tr>
        <w:tblPrEx>
          <w:tblCellMar>
            <w:top w:w="0" w:type="dxa"/>
            <w:left w:w="108" w:type="dxa"/>
            <w:bottom w:w="0" w:type="dxa"/>
            <w:right w:w="108" w:type="dxa"/>
          </w:tblCellMar>
        </w:tblPrEx>
        <w:trPr>
          <w:trHeight w:val="409" w:hRule="atLeast"/>
          <w:jc w:val="center"/>
        </w:trPr>
        <w:tc>
          <w:tcPr>
            <w:tcW w:w="76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822" w:type="dxa"/>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5200" w:type="dxa"/>
            <w:vMerge w:val="restart"/>
            <w:tcBorders>
              <w:top w:val="single" w:color="auto" w:sz="4" w:space="0"/>
              <w:left w:val="nil"/>
              <w:right w:val="single" w:color="auto" w:sz="4" w:space="0"/>
            </w:tcBorders>
            <w:vAlign w:val="center"/>
          </w:tcPr>
          <w:p>
            <w:pPr>
              <w:rPr>
                <w:rFonts w:eastAsia="仿宋_GB2312"/>
                <w:szCs w:val="21"/>
              </w:rPr>
            </w:pPr>
            <w:r>
              <w:rPr>
                <w:rFonts w:hint="eastAsia" w:eastAsia="仿宋_GB2312"/>
                <w:szCs w:val="21"/>
              </w:rPr>
              <w:t>中式烹调师、中式面点师、西式烹调师、西式面点师、应急救援员</w:t>
            </w:r>
          </w:p>
        </w:tc>
        <w:tc>
          <w:tcPr>
            <w:tcW w:w="1090" w:type="dxa"/>
            <w:tcBorders>
              <w:top w:val="single" w:color="auto" w:sz="4" w:space="0"/>
              <w:left w:val="nil"/>
              <w:bottom w:val="single" w:color="auto" w:sz="4" w:space="0"/>
              <w:right w:val="single" w:color="auto" w:sz="4" w:space="0"/>
            </w:tcBorders>
            <w:noWrap/>
            <w:vAlign w:val="center"/>
          </w:tcPr>
          <w:p>
            <w:pPr>
              <w:jc w:val="center"/>
              <w:rPr>
                <w:rFonts w:eastAsia="仿宋_GB2312"/>
                <w:szCs w:val="21"/>
              </w:rPr>
            </w:pPr>
            <w:r>
              <w:rPr>
                <w:rFonts w:hint="eastAsia" w:eastAsia="仿宋_GB2312"/>
                <w:szCs w:val="21"/>
              </w:rPr>
              <w:t>初级工</w:t>
            </w:r>
          </w:p>
        </w:tc>
        <w:tc>
          <w:tcPr>
            <w:tcW w:w="902" w:type="dxa"/>
            <w:tcBorders>
              <w:top w:val="single" w:color="auto" w:sz="4" w:space="0"/>
              <w:left w:val="nil"/>
              <w:bottom w:val="single" w:color="auto" w:sz="4" w:space="0"/>
              <w:right w:val="single" w:color="auto" w:sz="4" w:space="0"/>
            </w:tcBorders>
            <w:noWrap/>
            <w:vAlign w:val="center"/>
          </w:tcPr>
          <w:p>
            <w:pPr>
              <w:jc w:val="center"/>
              <w:rPr>
                <w:rFonts w:eastAsia="仿宋_GB2312"/>
                <w:szCs w:val="21"/>
              </w:rPr>
            </w:pPr>
            <w:r>
              <w:rPr>
                <w:rFonts w:hint="eastAsia" w:eastAsia="仿宋_GB2312"/>
                <w:szCs w:val="21"/>
              </w:rPr>
              <w:t>700</w:t>
            </w:r>
          </w:p>
        </w:tc>
      </w:tr>
      <w:tr>
        <w:tblPrEx>
          <w:tblCellMar>
            <w:top w:w="0" w:type="dxa"/>
            <w:left w:w="108" w:type="dxa"/>
            <w:bottom w:w="0" w:type="dxa"/>
            <w:right w:w="108" w:type="dxa"/>
          </w:tblCellMar>
        </w:tblPrEx>
        <w:trPr>
          <w:trHeight w:val="353" w:hRule="atLeast"/>
          <w:jc w:val="center"/>
        </w:trPr>
        <w:tc>
          <w:tcPr>
            <w:tcW w:w="76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822" w:type="dxa"/>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5200" w:type="dxa"/>
            <w:vMerge w:val="continue"/>
            <w:tcBorders>
              <w:left w:val="nil"/>
              <w:right w:val="single" w:color="auto" w:sz="4" w:space="0"/>
            </w:tcBorders>
            <w:vAlign w:val="center"/>
          </w:tcPr>
          <w:p>
            <w:pPr>
              <w:widowControl/>
              <w:jc w:val="left"/>
              <w:rPr>
                <w:rFonts w:eastAsia="仿宋_GB2312"/>
                <w:szCs w:val="21"/>
              </w:rPr>
            </w:pPr>
          </w:p>
        </w:tc>
        <w:tc>
          <w:tcPr>
            <w:tcW w:w="1090" w:type="dxa"/>
            <w:tcBorders>
              <w:top w:val="single" w:color="auto" w:sz="4" w:space="0"/>
              <w:left w:val="nil"/>
              <w:bottom w:val="single" w:color="auto" w:sz="4" w:space="0"/>
              <w:right w:val="single" w:color="auto" w:sz="4" w:space="0"/>
            </w:tcBorders>
            <w:noWrap/>
            <w:vAlign w:val="center"/>
          </w:tcPr>
          <w:p>
            <w:pPr>
              <w:jc w:val="center"/>
              <w:rPr>
                <w:rFonts w:eastAsia="仿宋_GB2312"/>
                <w:szCs w:val="21"/>
              </w:rPr>
            </w:pPr>
            <w:r>
              <w:rPr>
                <w:rFonts w:hint="eastAsia" w:eastAsia="仿宋_GB2312"/>
                <w:szCs w:val="21"/>
              </w:rPr>
              <w:t>中级工</w:t>
            </w:r>
          </w:p>
        </w:tc>
        <w:tc>
          <w:tcPr>
            <w:tcW w:w="902" w:type="dxa"/>
            <w:tcBorders>
              <w:top w:val="single" w:color="auto" w:sz="4" w:space="0"/>
              <w:left w:val="nil"/>
              <w:bottom w:val="single" w:color="auto" w:sz="4" w:space="0"/>
              <w:right w:val="single" w:color="auto" w:sz="4" w:space="0"/>
            </w:tcBorders>
            <w:noWrap/>
            <w:vAlign w:val="center"/>
          </w:tcPr>
          <w:p>
            <w:pPr>
              <w:jc w:val="center"/>
              <w:rPr>
                <w:rFonts w:eastAsia="仿宋_GB2312"/>
                <w:szCs w:val="21"/>
              </w:rPr>
            </w:pPr>
            <w:r>
              <w:rPr>
                <w:rFonts w:hint="eastAsia" w:eastAsia="仿宋_GB2312"/>
                <w:szCs w:val="21"/>
              </w:rPr>
              <w:t>1150</w:t>
            </w:r>
          </w:p>
        </w:tc>
      </w:tr>
      <w:tr>
        <w:tblPrEx>
          <w:tblCellMar>
            <w:top w:w="0" w:type="dxa"/>
            <w:left w:w="108" w:type="dxa"/>
            <w:bottom w:w="0" w:type="dxa"/>
            <w:right w:w="108" w:type="dxa"/>
          </w:tblCellMar>
        </w:tblPrEx>
        <w:trPr>
          <w:trHeight w:val="408" w:hRule="atLeast"/>
          <w:jc w:val="center"/>
        </w:trPr>
        <w:tc>
          <w:tcPr>
            <w:tcW w:w="76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822" w:type="dxa"/>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5200" w:type="dxa"/>
            <w:vMerge w:val="continue"/>
            <w:tcBorders>
              <w:left w:val="nil"/>
              <w:right w:val="single" w:color="auto" w:sz="4" w:space="0"/>
            </w:tcBorders>
            <w:vAlign w:val="center"/>
          </w:tcPr>
          <w:p>
            <w:pPr>
              <w:widowControl/>
              <w:jc w:val="left"/>
              <w:rPr>
                <w:rFonts w:eastAsia="仿宋_GB2312"/>
                <w:szCs w:val="21"/>
              </w:rPr>
            </w:pPr>
          </w:p>
        </w:tc>
        <w:tc>
          <w:tcPr>
            <w:tcW w:w="1090" w:type="dxa"/>
            <w:tcBorders>
              <w:top w:val="single" w:color="auto" w:sz="4" w:space="0"/>
              <w:left w:val="nil"/>
              <w:bottom w:val="single" w:color="auto" w:sz="4" w:space="0"/>
              <w:right w:val="single" w:color="auto" w:sz="4" w:space="0"/>
            </w:tcBorders>
            <w:noWrap/>
            <w:vAlign w:val="center"/>
          </w:tcPr>
          <w:p>
            <w:pPr>
              <w:jc w:val="center"/>
              <w:rPr>
                <w:rFonts w:eastAsia="仿宋_GB2312"/>
                <w:szCs w:val="21"/>
              </w:rPr>
            </w:pPr>
            <w:r>
              <w:rPr>
                <w:rFonts w:hint="eastAsia" w:eastAsia="仿宋_GB2312"/>
                <w:szCs w:val="21"/>
              </w:rPr>
              <w:t>高级工</w:t>
            </w:r>
          </w:p>
        </w:tc>
        <w:tc>
          <w:tcPr>
            <w:tcW w:w="902" w:type="dxa"/>
            <w:tcBorders>
              <w:top w:val="single" w:color="auto" w:sz="4" w:space="0"/>
              <w:left w:val="nil"/>
              <w:bottom w:val="single" w:color="auto" w:sz="4" w:space="0"/>
              <w:right w:val="single" w:color="auto" w:sz="4" w:space="0"/>
            </w:tcBorders>
            <w:noWrap/>
            <w:vAlign w:val="center"/>
          </w:tcPr>
          <w:p>
            <w:pPr>
              <w:jc w:val="center"/>
              <w:rPr>
                <w:rFonts w:eastAsia="仿宋_GB2312"/>
                <w:szCs w:val="21"/>
              </w:rPr>
            </w:pPr>
            <w:r>
              <w:rPr>
                <w:rFonts w:hint="eastAsia" w:eastAsia="仿宋_GB2312"/>
                <w:szCs w:val="21"/>
              </w:rPr>
              <w:t>1700</w:t>
            </w:r>
          </w:p>
        </w:tc>
      </w:tr>
      <w:tr>
        <w:tblPrEx>
          <w:tblCellMar>
            <w:top w:w="0" w:type="dxa"/>
            <w:left w:w="108" w:type="dxa"/>
            <w:bottom w:w="0" w:type="dxa"/>
            <w:right w:w="108" w:type="dxa"/>
          </w:tblCellMar>
        </w:tblPrEx>
        <w:trPr>
          <w:trHeight w:val="339" w:hRule="atLeast"/>
          <w:jc w:val="center"/>
        </w:trPr>
        <w:tc>
          <w:tcPr>
            <w:tcW w:w="76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822" w:type="dxa"/>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5200" w:type="dxa"/>
            <w:vMerge w:val="continue"/>
            <w:tcBorders>
              <w:left w:val="nil"/>
              <w:right w:val="single" w:color="auto" w:sz="4" w:space="0"/>
            </w:tcBorders>
            <w:vAlign w:val="center"/>
          </w:tcPr>
          <w:p>
            <w:pPr>
              <w:widowControl/>
              <w:jc w:val="left"/>
              <w:rPr>
                <w:rFonts w:eastAsia="仿宋_GB2312"/>
                <w:szCs w:val="21"/>
              </w:rPr>
            </w:pPr>
          </w:p>
        </w:tc>
        <w:tc>
          <w:tcPr>
            <w:tcW w:w="1090" w:type="dxa"/>
            <w:tcBorders>
              <w:top w:val="single" w:color="auto" w:sz="4" w:space="0"/>
              <w:left w:val="nil"/>
              <w:bottom w:val="single" w:color="auto" w:sz="4" w:space="0"/>
              <w:right w:val="single" w:color="auto" w:sz="4" w:space="0"/>
            </w:tcBorders>
            <w:noWrap/>
            <w:vAlign w:val="center"/>
          </w:tcPr>
          <w:p>
            <w:pPr>
              <w:jc w:val="center"/>
              <w:rPr>
                <w:rFonts w:eastAsia="仿宋_GB2312"/>
                <w:szCs w:val="21"/>
              </w:rPr>
            </w:pPr>
            <w:r>
              <w:rPr>
                <w:rFonts w:hint="eastAsia" w:eastAsia="仿宋_GB2312"/>
                <w:szCs w:val="21"/>
              </w:rPr>
              <w:t>技师</w:t>
            </w:r>
          </w:p>
        </w:tc>
        <w:tc>
          <w:tcPr>
            <w:tcW w:w="902" w:type="dxa"/>
            <w:tcBorders>
              <w:top w:val="single" w:color="auto" w:sz="4" w:space="0"/>
              <w:left w:val="nil"/>
              <w:bottom w:val="single" w:color="auto" w:sz="4" w:space="0"/>
              <w:right w:val="single" w:color="auto" w:sz="4" w:space="0"/>
            </w:tcBorders>
            <w:noWrap/>
            <w:vAlign w:val="center"/>
          </w:tcPr>
          <w:p>
            <w:pPr>
              <w:jc w:val="center"/>
              <w:rPr>
                <w:rFonts w:eastAsia="仿宋_GB2312"/>
                <w:szCs w:val="21"/>
              </w:rPr>
            </w:pPr>
            <w:r>
              <w:rPr>
                <w:rFonts w:hint="eastAsia" w:eastAsia="仿宋_GB2312"/>
                <w:szCs w:val="21"/>
              </w:rPr>
              <w:t>2200</w:t>
            </w:r>
          </w:p>
        </w:tc>
      </w:tr>
      <w:tr>
        <w:tblPrEx>
          <w:tblCellMar>
            <w:top w:w="0" w:type="dxa"/>
            <w:left w:w="108" w:type="dxa"/>
            <w:bottom w:w="0" w:type="dxa"/>
            <w:right w:w="108" w:type="dxa"/>
          </w:tblCellMar>
        </w:tblPrEx>
        <w:trPr>
          <w:trHeight w:val="380" w:hRule="atLeast"/>
          <w:jc w:val="center"/>
        </w:trPr>
        <w:tc>
          <w:tcPr>
            <w:tcW w:w="76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822" w:type="dxa"/>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5200" w:type="dxa"/>
            <w:vMerge w:val="continue"/>
            <w:tcBorders>
              <w:left w:val="nil"/>
              <w:bottom w:val="single" w:color="auto" w:sz="4" w:space="0"/>
              <w:right w:val="single" w:color="auto" w:sz="4" w:space="0"/>
            </w:tcBorders>
            <w:vAlign w:val="center"/>
          </w:tcPr>
          <w:p>
            <w:pPr>
              <w:widowControl/>
              <w:jc w:val="left"/>
              <w:rPr>
                <w:rFonts w:eastAsia="仿宋_GB2312"/>
                <w:szCs w:val="21"/>
              </w:rPr>
            </w:pPr>
          </w:p>
        </w:tc>
        <w:tc>
          <w:tcPr>
            <w:tcW w:w="1090" w:type="dxa"/>
            <w:tcBorders>
              <w:top w:val="single" w:color="auto" w:sz="4" w:space="0"/>
              <w:left w:val="nil"/>
              <w:bottom w:val="single" w:color="auto" w:sz="4" w:space="0"/>
              <w:right w:val="single" w:color="auto" w:sz="4" w:space="0"/>
            </w:tcBorders>
            <w:noWrap/>
            <w:vAlign w:val="center"/>
          </w:tcPr>
          <w:p>
            <w:pPr>
              <w:jc w:val="center"/>
              <w:rPr>
                <w:rFonts w:eastAsia="仿宋_GB2312"/>
                <w:szCs w:val="21"/>
              </w:rPr>
            </w:pPr>
            <w:r>
              <w:rPr>
                <w:rFonts w:hint="eastAsia" w:eastAsia="仿宋_GB2312"/>
                <w:szCs w:val="21"/>
              </w:rPr>
              <w:t>高级技师</w:t>
            </w:r>
          </w:p>
        </w:tc>
        <w:tc>
          <w:tcPr>
            <w:tcW w:w="902" w:type="dxa"/>
            <w:tcBorders>
              <w:top w:val="single" w:color="auto" w:sz="4" w:space="0"/>
              <w:left w:val="nil"/>
              <w:bottom w:val="single" w:color="auto" w:sz="4" w:space="0"/>
              <w:right w:val="single" w:color="auto" w:sz="4" w:space="0"/>
            </w:tcBorders>
            <w:noWrap/>
            <w:vAlign w:val="center"/>
          </w:tcPr>
          <w:p>
            <w:pPr>
              <w:jc w:val="center"/>
              <w:rPr>
                <w:rFonts w:eastAsia="仿宋_GB2312"/>
                <w:szCs w:val="21"/>
              </w:rPr>
            </w:pPr>
            <w:r>
              <w:rPr>
                <w:rFonts w:hint="eastAsia" w:eastAsia="仿宋_GB2312"/>
                <w:szCs w:val="21"/>
              </w:rPr>
              <w:t>2800</w:t>
            </w:r>
          </w:p>
        </w:tc>
      </w:tr>
      <w:tr>
        <w:tblPrEx>
          <w:tblCellMar>
            <w:top w:w="0" w:type="dxa"/>
            <w:left w:w="108" w:type="dxa"/>
            <w:bottom w:w="0" w:type="dxa"/>
            <w:right w:w="108" w:type="dxa"/>
          </w:tblCellMar>
        </w:tblPrEx>
        <w:trPr>
          <w:trHeight w:val="454" w:hRule="atLeast"/>
          <w:jc w:val="center"/>
        </w:trPr>
        <w:tc>
          <w:tcPr>
            <w:tcW w:w="76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822" w:type="dxa"/>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5200" w:type="dxa"/>
            <w:vMerge w:val="restart"/>
            <w:tcBorders>
              <w:top w:val="single" w:color="auto" w:sz="4" w:space="0"/>
              <w:left w:val="nil"/>
              <w:right w:val="single" w:color="auto" w:sz="4" w:space="0"/>
            </w:tcBorders>
            <w:vAlign w:val="center"/>
          </w:tcPr>
          <w:p>
            <w:pPr>
              <w:rPr>
                <w:rFonts w:eastAsia="仿宋_GB2312"/>
                <w:szCs w:val="21"/>
              </w:rPr>
            </w:pPr>
            <w:r>
              <w:rPr>
                <w:rFonts w:hint="eastAsia" w:eastAsia="仿宋_GB2312"/>
                <w:szCs w:val="21"/>
              </w:rPr>
              <w:t>汽车维修工、车工、铣工、磨工、钳工、钢筋工、砌筑工、机床装调维修工、制冷工、手工木工、模具工、起重装卸机械操作工、架子工、电工、美容师、美发师、茶艺师、电切削工、混凝土工、防水工、评茶员、智能楼宇管理员、有害生物防制员、保安员、眼镜验光员、眼镜定配工、电梯安装维修工、制冷空调系统安装维修工、锅炉操作工、铸造工、锻造工、金属热处理工、冲压工、安检员、安全评价师</w:t>
            </w:r>
          </w:p>
        </w:tc>
        <w:tc>
          <w:tcPr>
            <w:tcW w:w="1090" w:type="dxa"/>
            <w:tcBorders>
              <w:top w:val="single" w:color="auto" w:sz="4" w:space="0"/>
              <w:left w:val="nil"/>
              <w:bottom w:val="single" w:color="auto" w:sz="4" w:space="0"/>
              <w:right w:val="single" w:color="auto" w:sz="4" w:space="0"/>
            </w:tcBorders>
            <w:noWrap/>
            <w:vAlign w:val="center"/>
          </w:tcPr>
          <w:p>
            <w:pPr>
              <w:jc w:val="center"/>
              <w:rPr>
                <w:rFonts w:eastAsia="仿宋_GB2312"/>
                <w:szCs w:val="21"/>
              </w:rPr>
            </w:pPr>
            <w:r>
              <w:rPr>
                <w:rFonts w:hint="eastAsia" w:eastAsia="仿宋_GB2312"/>
                <w:szCs w:val="21"/>
              </w:rPr>
              <w:t>初级工</w:t>
            </w:r>
          </w:p>
        </w:tc>
        <w:tc>
          <w:tcPr>
            <w:tcW w:w="902" w:type="dxa"/>
            <w:tcBorders>
              <w:top w:val="single" w:color="auto" w:sz="4" w:space="0"/>
              <w:left w:val="nil"/>
              <w:bottom w:val="single" w:color="auto" w:sz="4" w:space="0"/>
              <w:right w:val="single" w:color="auto" w:sz="4" w:space="0"/>
            </w:tcBorders>
            <w:noWrap/>
            <w:vAlign w:val="center"/>
          </w:tcPr>
          <w:p>
            <w:pPr>
              <w:jc w:val="center"/>
              <w:rPr>
                <w:rFonts w:eastAsia="仿宋_GB2312"/>
                <w:szCs w:val="21"/>
              </w:rPr>
            </w:pPr>
            <w:r>
              <w:rPr>
                <w:rFonts w:hint="eastAsia" w:eastAsia="仿宋_GB2312"/>
                <w:szCs w:val="21"/>
              </w:rPr>
              <w:t>700</w:t>
            </w:r>
          </w:p>
        </w:tc>
      </w:tr>
      <w:tr>
        <w:tblPrEx>
          <w:tblCellMar>
            <w:top w:w="0" w:type="dxa"/>
            <w:left w:w="108" w:type="dxa"/>
            <w:bottom w:w="0" w:type="dxa"/>
            <w:right w:w="108" w:type="dxa"/>
          </w:tblCellMar>
        </w:tblPrEx>
        <w:trPr>
          <w:trHeight w:val="454" w:hRule="atLeast"/>
          <w:jc w:val="center"/>
        </w:trPr>
        <w:tc>
          <w:tcPr>
            <w:tcW w:w="76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822" w:type="dxa"/>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5200" w:type="dxa"/>
            <w:vMerge w:val="continue"/>
            <w:tcBorders>
              <w:left w:val="nil"/>
              <w:right w:val="single" w:color="auto" w:sz="4" w:space="0"/>
            </w:tcBorders>
            <w:vAlign w:val="center"/>
          </w:tcPr>
          <w:p>
            <w:pPr>
              <w:widowControl/>
              <w:jc w:val="left"/>
              <w:rPr>
                <w:rFonts w:eastAsia="仿宋_GB2312"/>
                <w:szCs w:val="21"/>
              </w:rPr>
            </w:pPr>
          </w:p>
        </w:tc>
        <w:tc>
          <w:tcPr>
            <w:tcW w:w="1090" w:type="dxa"/>
            <w:tcBorders>
              <w:top w:val="single" w:color="auto" w:sz="4" w:space="0"/>
              <w:left w:val="nil"/>
              <w:bottom w:val="single" w:color="auto" w:sz="4" w:space="0"/>
              <w:right w:val="single" w:color="auto" w:sz="4" w:space="0"/>
            </w:tcBorders>
            <w:noWrap/>
            <w:vAlign w:val="center"/>
          </w:tcPr>
          <w:p>
            <w:pPr>
              <w:jc w:val="center"/>
              <w:rPr>
                <w:rFonts w:eastAsia="仿宋_GB2312"/>
                <w:szCs w:val="21"/>
              </w:rPr>
            </w:pPr>
            <w:r>
              <w:rPr>
                <w:rFonts w:hint="eastAsia" w:eastAsia="仿宋_GB2312"/>
                <w:szCs w:val="21"/>
              </w:rPr>
              <w:t>中级工</w:t>
            </w:r>
          </w:p>
        </w:tc>
        <w:tc>
          <w:tcPr>
            <w:tcW w:w="902" w:type="dxa"/>
            <w:tcBorders>
              <w:top w:val="single" w:color="auto" w:sz="4" w:space="0"/>
              <w:left w:val="nil"/>
              <w:bottom w:val="single" w:color="auto" w:sz="4" w:space="0"/>
              <w:right w:val="single" w:color="auto" w:sz="4" w:space="0"/>
            </w:tcBorders>
            <w:noWrap/>
            <w:vAlign w:val="center"/>
          </w:tcPr>
          <w:p>
            <w:pPr>
              <w:jc w:val="center"/>
              <w:rPr>
                <w:rFonts w:eastAsia="仿宋_GB2312"/>
                <w:szCs w:val="21"/>
              </w:rPr>
            </w:pPr>
            <w:r>
              <w:rPr>
                <w:rFonts w:hint="eastAsia" w:eastAsia="仿宋_GB2312"/>
                <w:szCs w:val="21"/>
              </w:rPr>
              <w:t>1000</w:t>
            </w:r>
          </w:p>
        </w:tc>
      </w:tr>
      <w:tr>
        <w:tblPrEx>
          <w:tblCellMar>
            <w:top w:w="0" w:type="dxa"/>
            <w:left w:w="108" w:type="dxa"/>
            <w:bottom w:w="0" w:type="dxa"/>
            <w:right w:w="108" w:type="dxa"/>
          </w:tblCellMar>
        </w:tblPrEx>
        <w:trPr>
          <w:trHeight w:val="454" w:hRule="atLeast"/>
          <w:jc w:val="center"/>
        </w:trPr>
        <w:tc>
          <w:tcPr>
            <w:tcW w:w="76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822" w:type="dxa"/>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5200" w:type="dxa"/>
            <w:vMerge w:val="continue"/>
            <w:tcBorders>
              <w:left w:val="nil"/>
              <w:right w:val="single" w:color="auto" w:sz="4" w:space="0"/>
            </w:tcBorders>
            <w:vAlign w:val="center"/>
          </w:tcPr>
          <w:p>
            <w:pPr>
              <w:widowControl/>
              <w:jc w:val="left"/>
              <w:rPr>
                <w:rFonts w:eastAsia="仿宋_GB2312"/>
                <w:szCs w:val="21"/>
              </w:rPr>
            </w:pPr>
          </w:p>
        </w:tc>
        <w:tc>
          <w:tcPr>
            <w:tcW w:w="1090" w:type="dxa"/>
            <w:tcBorders>
              <w:top w:val="single" w:color="auto" w:sz="4" w:space="0"/>
              <w:left w:val="nil"/>
              <w:bottom w:val="single" w:color="auto" w:sz="4" w:space="0"/>
              <w:right w:val="single" w:color="auto" w:sz="4" w:space="0"/>
            </w:tcBorders>
            <w:noWrap/>
            <w:vAlign w:val="center"/>
          </w:tcPr>
          <w:p>
            <w:pPr>
              <w:jc w:val="center"/>
              <w:rPr>
                <w:rFonts w:eastAsia="仿宋_GB2312"/>
                <w:szCs w:val="21"/>
              </w:rPr>
            </w:pPr>
            <w:r>
              <w:rPr>
                <w:rFonts w:hint="eastAsia" w:eastAsia="仿宋_GB2312"/>
                <w:szCs w:val="21"/>
              </w:rPr>
              <w:t>高级工</w:t>
            </w:r>
          </w:p>
        </w:tc>
        <w:tc>
          <w:tcPr>
            <w:tcW w:w="902" w:type="dxa"/>
            <w:tcBorders>
              <w:top w:val="single" w:color="auto" w:sz="4" w:space="0"/>
              <w:left w:val="nil"/>
              <w:bottom w:val="single" w:color="auto" w:sz="4" w:space="0"/>
              <w:right w:val="single" w:color="auto" w:sz="4" w:space="0"/>
            </w:tcBorders>
            <w:noWrap/>
            <w:vAlign w:val="center"/>
          </w:tcPr>
          <w:p>
            <w:pPr>
              <w:jc w:val="center"/>
              <w:rPr>
                <w:rFonts w:eastAsia="仿宋_GB2312"/>
                <w:szCs w:val="21"/>
              </w:rPr>
            </w:pPr>
            <w:r>
              <w:rPr>
                <w:rFonts w:hint="eastAsia" w:eastAsia="仿宋_GB2312"/>
                <w:szCs w:val="21"/>
              </w:rPr>
              <w:t>1400</w:t>
            </w:r>
          </w:p>
        </w:tc>
      </w:tr>
      <w:tr>
        <w:tblPrEx>
          <w:tblCellMar>
            <w:top w:w="0" w:type="dxa"/>
            <w:left w:w="108" w:type="dxa"/>
            <w:bottom w:w="0" w:type="dxa"/>
            <w:right w:w="108" w:type="dxa"/>
          </w:tblCellMar>
        </w:tblPrEx>
        <w:trPr>
          <w:trHeight w:val="454" w:hRule="atLeast"/>
          <w:jc w:val="center"/>
        </w:trPr>
        <w:tc>
          <w:tcPr>
            <w:tcW w:w="76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822" w:type="dxa"/>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5200" w:type="dxa"/>
            <w:vMerge w:val="continue"/>
            <w:tcBorders>
              <w:left w:val="nil"/>
              <w:right w:val="single" w:color="auto" w:sz="4" w:space="0"/>
            </w:tcBorders>
            <w:vAlign w:val="center"/>
          </w:tcPr>
          <w:p>
            <w:pPr>
              <w:widowControl/>
              <w:jc w:val="left"/>
              <w:rPr>
                <w:rFonts w:eastAsia="仿宋_GB2312"/>
                <w:szCs w:val="21"/>
              </w:rPr>
            </w:pPr>
          </w:p>
        </w:tc>
        <w:tc>
          <w:tcPr>
            <w:tcW w:w="1090" w:type="dxa"/>
            <w:tcBorders>
              <w:top w:val="single" w:color="auto" w:sz="4" w:space="0"/>
              <w:left w:val="nil"/>
              <w:bottom w:val="single" w:color="auto" w:sz="4" w:space="0"/>
              <w:right w:val="single" w:color="auto" w:sz="4" w:space="0"/>
            </w:tcBorders>
            <w:noWrap/>
            <w:vAlign w:val="center"/>
          </w:tcPr>
          <w:p>
            <w:pPr>
              <w:jc w:val="center"/>
              <w:rPr>
                <w:rFonts w:eastAsia="仿宋_GB2312"/>
                <w:szCs w:val="21"/>
              </w:rPr>
            </w:pPr>
            <w:r>
              <w:rPr>
                <w:rFonts w:hint="eastAsia" w:eastAsia="仿宋_GB2312"/>
                <w:szCs w:val="21"/>
              </w:rPr>
              <w:t>技师</w:t>
            </w:r>
          </w:p>
        </w:tc>
        <w:tc>
          <w:tcPr>
            <w:tcW w:w="902" w:type="dxa"/>
            <w:tcBorders>
              <w:top w:val="single" w:color="auto" w:sz="4" w:space="0"/>
              <w:left w:val="nil"/>
              <w:bottom w:val="single" w:color="auto" w:sz="4" w:space="0"/>
              <w:right w:val="single" w:color="auto" w:sz="4" w:space="0"/>
            </w:tcBorders>
            <w:noWrap/>
            <w:vAlign w:val="center"/>
          </w:tcPr>
          <w:p>
            <w:pPr>
              <w:jc w:val="center"/>
              <w:rPr>
                <w:rFonts w:eastAsia="仿宋_GB2312"/>
                <w:szCs w:val="21"/>
              </w:rPr>
            </w:pPr>
            <w:r>
              <w:rPr>
                <w:rFonts w:hint="eastAsia" w:eastAsia="仿宋_GB2312"/>
                <w:szCs w:val="21"/>
              </w:rPr>
              <w:t>1900</w:t>
            </w:r>
          </w:p>
        </w:tc>
      </w:tr>
      <w:tr>
        <w:tblPrEx>
          <w:tblCellMar>
            <w:top w:w="0" w:type="dxa"/>
            <w:left w:w="108" w:type="dxa"/>
            <w:bottom w:w="0" w:type="dxa"/>
            <w:right w:w="108" w:type="dxa"/>
          </w:tblCellMar>
        </w:tblPrEx>
        <w:trPr>
          <w:trHeight w:val="650" w:hRule="atLeast"/>
          <w:jc w:val="center"/>
        </w:trPr>
        <w:tc>
          <w:tcPr>
            <w:tcW w:w="76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822" w:type="dxa"/>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5200" w:type="dxa"/>
            <w:vMerge w:val="continue"/>
            <w:tcBorders>
              <w:left w:val="nil"/>
              <w:bottom w:val="single" w:color="auto" w:sz="4" w:space="0"/>
              <w:right w:val="single" w:color="auto" w:sz="4" w:space="0"/>
            </w:tcBorders>
            <w:vAlign w:val="center"/>
          </w:tcPr>
          <w:p>
            <w:pPr>
              <w:widowControl/>
              <w:jc w:val="left"/>
              <w:rPr>
                <w:rFonts w:eastAsia="仿宋_GB2312"/>
                <w:szCs w:val="21"/>
              </w:rPr>
            </w:pPr>
          </w:p>
        </w:tc>
        <w:tc>
          <w:tcPr>
            <w:tcW w:w="1090" w:type="dxa"/>
            <w:tcBorders>
              <w:top w:val="single" w:color="auto" w:sz="4" w:space="0"/>
              <w:left w:val="nil"/>
              <w:bottom w:val="single" w:color="auto" w:sz="4" w:space="0"/>
              <w:right w:val="single" w:color="auto" w:sz="4" w:space="0"/>
            </w:tcBorders>
            <w:noWrap/>
            <w:vAlign w:val="center"/>
          </w:tcPr>
          <w:p>
            <w:pPr>
              <w:jc w:val="center"/>
              <w:rPr>
                <w:rFonts w:eastAsia="仿宋_GB2312"/>
                <w:szCs w:val="21"/>
              </w:rPr>
            </w:pPr>
            <w:r>
              <w:rPr>
                <w:rFonts w:hint="eastAsia" w:eastAsia="仿宋_GB2312"/>
                <w:szCs w:val="21"/>
              </w:rPr>
              <w:t>高级技师</w:t>
            </w:r>
          </w:p>
        </w:tc>
        <w:tc>
          <w:tcPr>
            <w:tcW w:w="902" w:type="dxa"/>
            <w:tcBorders>
              <w:top w:val="single" w:color="auto" w:sz="4" w:space="0"/>
              <w:left w:val="nil"/>
              <w:bottom w:val="single" w:color="auto" w:sz="4" w:space="0"/>
              <w:right w:val="single" w:color="auto" w:sz="4" w:space="0"/>
            </w:tcBorders>
            <w:noWrap/>
            <w:vAlign w:val="center"/>
          </w:tcPr>
          <w:p>
            <w:pPr>
              <w:jc w:val="center"/>
              <w:rPr>
                <w:rFonts w:eastAsia="仿宋_GB2312"/>
                <w:szCs w:val="21"/>
              </w:rPr>
            </w:pPr>
            <w:r>
              <w:rPr>
                <w:rFonts w:hint="eastAsia" w:eastAsia="仿宋_GB2312"/>
                <w:szCs w:val="21"/>
              </w:rPr>
              <w:t>2500</w:t>
            </w:r>
          </w:p>
        </w:tc>
      </w:tr>
      <w:tr>
        <w:tblPrEx>
          <w:tblCellMar>
            <w:top w:w="0" w:type="dxa"/>
            <w:left w:w="108" w:type="dxa"/>
            <w:bottom w:w="0" w:type="dxa"/>
            <w:right w:w="108" w:type="dxa"/>
          </w:tblCellMar>
        </w:tblPrEx>
        <w:trPr>
          <w:trHeight w:val="353" w:hRule="atLeast"/>
          <w:jc w:val="center"/>
        </w:trPr>
        <w:tc>
          <w:tcPr>
            <w:tcW w:w="76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822" w:type="dxa"/>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5200" w:type="dxa"/>
            <w:vMerge w:val="restart"/>
            <w:tcBorders>
              <w:left w:val="nil"/>
              <w:right w:val="single" w:color="auto" w:sz="4" w:space="0"/>
            </w:tcBorders>
            <w:vAlign w:val="center"/>
          </w:tcPr>
          <w:p>
            <w:pPr>
              <w:rPr>
                <w:rFonts w:eastAsia="仿宋_GB2312"/>
                <w:szCs w:val="21"/>
              </w:rPr>
            </w:pPr>
            <w:r>
              <w:rPr>
                <w:rFonts w:hint="eastAsia" w:eastAsia="仿宋_GB2312"/>
                <w:szCs w:val="21"/>
              </w:rPr>
              <w:t>企业人力资源管理师、劳动关系协调员</w:t>
            </w:r>
          </w:p>
        </w:tc>
        <w:tc>
          <w:tcPr>
            <w:tcW w:w="1090" w:type="dxa"/>
            <w:tcBorders>
              <w:top w:val="single" w:color="auto" w:sz="4" w:space="0"/>
              <w:left w:val="nil"/>
              <w:bottom w:val="single" w:color="auto" w:sz="4" w:space="0"/>
              <w:right w:val="single" w:color="auto" w:sz="4" w:space="0"/>
            </w:tcBorders>
            <w:noWrap/>
            <w:vAlign w:val="center"/>
          </w:tcPr>
          <w:p>
            <w:pPr>
              <w:jc w:val="center"/>
              <w:rPr>
                <w:rFonts w:eastAsia="仿宋_GB2312"/>
                <w:szCs w:val="21"/>
              </w:rPr>
            </w:pPr>
            <w:r>
              <w:rPr>
                <w:rFonts w:hint="eastAsia" w:eastAsia="仿宋_GB2312"/>
                <w:szCs w:val="21"/>
              </w:rPr>
              <w:t>初级工</w:t>
            </w:r>
          </w:p>
        </w:tc>
        <w:tc>
          <w:tcPr>
            <w:tcW w:w="902" w:type="dxa"/>
            <w:tcBorders>
              <w:top w:val="single" w:color="auto" w:sz="4" w:space="0"/>
              <w:left w:val="nil"/>
              <w:bottom w:val="single" w:color="auto" w:sz="4" w:space="0"/>
              <w:right w:val="single" w:color="auto" w:sz="4" w:space="0"/>
            </w:tcBorders>
            <w:noWrap/>
            <w:vAlign w:val="center"/>
          </w:tcPr>
          <w:p>
            <w:pPr>
              <w:jc w:val="center"/>
              <w:rPr>
                <w:rFonts w:eastAsia="仿宋_GB2312"/>
                <w:szCs w:val="21"/>
              </w:rPr>
            </w:pPr>
            <w:r>
              <w:rPr>
                <w:rFonts w:hint="eastAsia" w:eastAsia="仿宋_GB2312"/>
                <w:szCs w:val="21"/>
              </w:rPr>
              <w:t>700</w:t>
            </w:r>
          </w:p>
        </w:tc>
      </w:tr>
      <w:tr>
        <w:tblPrEx>
          <w:tblCellMar>
            <w:top w:w="0" w:type="dxa"/>
            <w:left w:w="108" w:type="dxa"/>
            <w:bottom w:w="0" w:type="dxa"/>
            <w:right w:w="108" w:type="dxa"/>
          </w:tblCellMar>
        </w:tblPrEx>
        <w:trPr>
          <w:trHeight w:val="339" w:hRule="atLeast"/>
          <w:jc w:val="center"/>
        </w:trPr>
        <w:tc>
          <w:tcPr>
            <w:tcW w:w="76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822" w:type="dxa"/>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5200" w:type="dxa"/>
            <w:vMerge w:val="continue"/>
            <w:tcBorders>
              <w:left w:val="nil"/>
              <w:right w:val="single" w:color="auto" w:sz="4" w:space="0"/>
            </w:tcBorders>
            <w:vAlign w:val="center"/>
          </w:tcPr>
          <w:p>
            <w:pPr>
              <w:widowControl/>
              <w:jc w:val="left"/>
              <w:rPr>
                <w:rFonts w:eastAsia="仿宋_GB2312"/>
                <w:szCs w:val="21"/>
              </w:rPr>
            </w:pPr>
          </w:p>
        </w:tc>
        <w:tc>
          <w:tcPr>
            <w:tcW w:w="1090" w:type="dxa"/>
            <w:tcBorders>
              <w:top w:val="single" w:color="auto" w:sz="4" w:space="0"/>
              <w:left w:val="nil"/>
              <w:bottom w:val="single" w:color="auto" w:sz="4" w:space="0"/>
              <w:right w:val="single" w:color="auto" w:sz="4" w:space="0"/>
            </w:tcBorders>
            <w:noWrap/>
            <w:vAlign w:val="center"/>
          </w:tcPr>
          <w:p>
            <w:pPr>
              <w:jc w:val="center"/>
              <w:rPr>
                <w:rFonts w:eastAsia="仿宋_GB2312"/>
                <w:szCs w:val="21"/>
              </w:rPr>
            </w:pPr>
            <w:r>
              <w:rPr>
                <w:rFonts w:hint="eastAsia" w:eastAsia="仿宋_GB2312"/>
                <w:szCs w:val="21"/>
              </w:rPr>
              <w:t>中级工</w:t>
            </w:r>
          </w:p>
        </w:tc>
        <w:tc>
          <w:tcPr>
            <w:tcW w:w="902" w:type="dxa"/>
            <w:tcBorders>
              <w:top w:val="single" w:color="auto" w:sz="4" w:space="0"/>
              <w:left w:val="nil"/>
              <w:bottom w:val="single" w:color="auto" w:sz="4" w:space="0"/>
              <w:right w:val="single" w:color="auto" w:sz="4" w:space="0"/>
            </w:tcBorders>
            <w:noWrap/>
            <w:vAlign w:val="center"/>
          </w:tcPr>
          <w:p>
            <w:pPr>
              <w:jc w:val="center"/>
              <w:rPr>
                <w:rFonts w:eastAsia="仿宋_GB2312"/>
                <w:szCs w:val="21"/>
              </w:rPr>
            </w:pPr>
            <w:r>
              <w:rPr>
                <w:rFonts w:hint="eastAsia" w:eastAsia="仿宋_GB2312"/>
                <w:szCs w:val="21"/>
              </w:rPr>
              <w:t>1000</w:t>
            </w:r>
          </w:p>
        </w:tc>
      </w:tr>
      <w:tr>
        <w:tblPrEx>
          <w:tblCellMar>
            <w:top w:w="0" w:type="dxa"/>
            <w:left w:w="108" w:type="dxa"/>
            <w:bottom w:w="0" w:type="dxa"/>
            <w:right w:w="108" w:type="dxa"/>
          </w:tblCellMar>
        </w:tblPrEx>
        <w:trPr>
          <w:trHeight w:val="325" w:hRule="atLeast"/>
          <w:jc w:val="center"/>
        </w:trPr>
        <w:tc>
          <w:tcPr>
            <w:tcW w:w="76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822" w:type="dxa"/>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5200" w:type="dxa"/>
            <w:vMerge w:val="continue"/>
            <w:tcBorders>
              <w:left w:val="nil"/>
              <w:right w:val="single" w:color="auto" w:sz="4" w:space="0"/>
            </w:tcBorders>
            <w:vAlign w:val="center"/>
          </w:tcPr>
          <w:p>
            <w:pPr>
              <w:widowControl/>
              <w:jc w:val="left"/>
              <w:rPr>
                <w:rFonts w:eastAsia="仿宋_GB2312"/>
                <w:szCs w:val="21"/>
              </w:rPr>
            </w:pPr>
          </w:p>
        </w:tc>
        <w:tc>
          <w:tcPr>
            <w:tcW w:w="1090" w:type="dxa"/>
            <w:tcBorders>
              <w:top w:val="single" w:color="auto" w:sz="4" w:space="0"/>
              <w:left w:val="nil"/>
              <w:bottom w:val="single" w:color="auto" w:sz="4" w:space="0"/>
              <w:right w:val="single" w:color="auto" w:sz="4" w:space="0"/>
            </w:tcBorders>
            <w:noWrap/>
            <w:vAlign w:val="center"/>
          </w:tcPr>
          <w:p>
            <w:pPr>
              <w:jc w:val="center"/>
              <w:rPr>
                <w:rFonts w:eastAsia="仿宋_GB2312"/>
                <w:szCs w:val="21"/>
              </w:rPr>
            </w:pPr>
            <w:r>
              <w:rPr>
                <w:rFonts w:hint="eastAsia" w:eastAsia="仿宋_GB2312"/>
                <w:szCs w:val="21"/>
              </w:rPr>
              <w:t>高级工</w:t>
            </w:r>
          </w:p>
        </w:tc>
        <w:tc>
          <w:tcPr>
            <w:tcW w:w="902" w:type="dxa"/>
            <w:tcBorders>
              <w:top w:val="single" w:color="auto" w:sz="4" w:space="0"/>
              <w:left w:val="nil"/>
              <w:bottom w:val="single" w:color="auto" w:sz="4" w:space="0"/>
              <w:right w:val="single" w:color="auto" w:sz="4" w:space="0"/>
            </w:tcBorders>
            <w:noWrap/>
            <w:vAlign w:val="center"/>
          </w:tcPr>
          <w:p>
            <w:pPr>
              <w:jc w:val="center"/>
              <w:rPr>
                <w:rFonts w:eastAsia="仿宋_GB2312"/>
                <w:szCs w:val="21"/>
              </w:rPr>
            </w:pPr>
            <w:r>
              <w:rPr>
                <w:rFonts w:hint="eastAsia" w:eastAsia="仿宋_GB2312"/>
                <w:szCs w:val="21"/>
              </w:rPr>
              <w:t>1400</w:t>
            </w:r>
          </w:p>
        </w:tc>
      </w:tr>
      <w:tr>
        <w:tblPrEx>
          <w:tblCellMar>
            <w:top w:w="0" w:type="dxa"/>
            <w:left w:w="108" w:type="dxa"/>
            <w:bottom w:w="0" w:type="dxa"/>
            <w:right w:w="108" w:type="dxa"/>
          </w:tblCellMar>
        </w:tblPrEx>
        <w:trPr>
          <w:trHeight w:val="311" w:hRule="atLeast"/>
          <w:jc w:val="center"/>
        </w:trPr>
        <w:tc>
          <w:tcPr>
            <w:tcW w:w="76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822" w:type="dxa"/>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5200" w:type="dxa"/>
            <w:vMerge w:val="continue"/>
            <w:tcBorders>
              <w:left w:val="nil"/>
              <w:right w:val="single" w:color="auto" w:sz="4" w:space="0"/>
            </w:tcBorders>
            <w:vAlign w:val="center"/>
          </w:tcPr>
          <w:p>
            <w:pPr>
              <w:widowControl/>
              <w:jc w:val="left"/>
              <w:rPr>
                <w:rFonts w:eastAsia="仿宋_GB2312"/>
                <w:szCs w:val="21"/>
              </w:rPr>
            </w:pPr>
          </w:p>
        </w:tc>
        <w:tc>
          <w:tcPr>
            <w:tcW w:w="1090" w:type="dxa"/>
            <w:tcBorders>
              <w:top w:val="single" w:color="auto" w:sz="4" w:space="0"/>
              <w:left w:val="nil"/>
              <w:bottom w:val="single" w:color="auto" w:sz="4" w:space="0"/>
              <w:right w:val="single" w:color="auto" w:sz="4" w:space="0"/>
            </w:tcBorders>
            <w:noWrap/>
            <w:vAlign w:val="center"/>
          </w:tcPr>
          <w:p>
            <w:pPr>
              <w:jc w:val="center"/>
              <w:rPr>
                <w:rFonts w:eastAsia="仿宋_GB2312"/>
                <w:szCs w:val="21"/>
              </w:rPr>
            </w:pPr>
            <w:r>
              <w:rPr>
                <w:rFonts w:hint="eastAsia" w:eastAsia="仿宋_GB2312"/>
                <w:szCs w:val="21"/>
              </w:rPr>
              <w:t>技师</w:t>
            </w:r>
          </w:p>
        </w:tc>
        <w:tc>
          <w:tcPr>
            <w:tcW w:w="902" w:type="dxa"/>
            <w:tcBorders>
              <w:top w:val="single" w:color="auto" w:sz="4" w:space="0"/>
              <w:left w:val="nil"/>
              <w:bottom w:val="single" w:color="auto" w:sz="4" w:space="0"/>
              <w:right w:val="single" w:color="auto" w:sz="4" w:space="0"/>
            </w:tcBorders>
            <w:noWrap/>
            <w:vAlign w:val="center"/>
          </w:tcPr>
          <w:p>
            <w:pPr>
              <w:jc w:val="center"/>
              <w:rPr>
                <w:rFonts w:eastAsia="仿宋_GB2312"/>
                <w:szCs w:val="21"/>
              </w:rPr>
            </w:pPr>
            <w:r>
              <w:rPr>
                <w:rFonts w:hint="eastAsia" w:eastAsia="仿宋_GB2312"/>
                <w:szCs w:val="21"/>
              </w:rPr>
              <w:t>2000</w:t>
            </w:r>
          </w:p>
        </w:tc>
      </w:tr>
      <w:tr>
        <w:tblPrEx>
          <w:tblCellMar>
            <w:top w:w="0" w:type="dxa"/>
            <w:left w:w="108" w:type="dxa"/>
            <w:bottom w:w="0" w:type="dxa"/>
            <w:right w:w="108" w:type="dxa"/>
          </w:tblCellMar>
        </w:tblPrEx>
        <w:trPr>
          <w:trHeight w:val="436" w:hRule="atLeast"/>
          <w:jc w:val="center"/>
        </w:trPr>
        <w:tc>
          <w:tcPr>
            <w:tcW w:w="76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822" w:type="dxa"/>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5200" w:type="dxa"/>
            <w:vMerge w:val="continue"/>
            <w:tcBorders>
              <w:left w:val="nil"/>
              <w:bottom w:val="single" w:color="auto" w:sz="4" w:space="0"/>
              <w:right w:val="single" w:color="auto" w:sz="4" w:space="0"/>
            </w:tcBorders>
            <w:vAlign w:val="center"/>
          </w:tcPr>
          <w:p>
            <w:pPr>
              <w:widowControl/>
              <w:jc w:val="left"/>
              <w:rPr>
                <w:rFonts w:eastAsia="仿宋_GB2312"/>
                <w:szCs w:val="21"/>
              </w:rPr>
            </w:pPr>
          </w:p>
        </w:tc>
        <w:tc>
          <w:tcPr>
            <w:tcW w:w="1090" w:type="dxa"/>
            <w:tcBorders>
              <w:top w:val="single" w:color="auto" w:sz="4" w:space="0"/>
              <w:left w:val="nil"/>
              <w:bottom w:val="single" w:color="auto" w:sz="4" w:space="0"/>
              <w:right w:val="single" w:color="auto" w:sz="4" w:space="0"/>
            </w:tcBorders>
            <w:noWrap/>
            <w:vAlign w:val="center"/>
          </w:tcPr>
          <w:p>
            <w:pPr>
              <w:jc w:val="center"/>
              <w:rPr>
                <w:rFonts w:eastAsia="仿宋_GB2312"/>
                <w:szCs w:val="21"/>
              </w:rPr>
            </w:pPr>
            <w:r>
              <w:rPr>
                <w:rFonts w:hint="eastAsia" w:eastAsia="仿宋_GB2312"/>
                <w:szCs w:val="21"/>
              </w:rPr>
              <w:t>高级技师</w:t>
            </w:r>
          </w:p>
        </w:tc>
        <w:tc>
          <w:tcPr>
            <w:tcW w:w="902" w:type="dxa"/>
            <w:tcBorders>
              <w:top w:val="single" w:color="auto" w:sz="4" w:space="0"/>
              <w:left w:val="nil"/>
              <w:bottom w:val="single" w:color="auto" w:sz="4" w:space="0"/>
              <w:right w:val="single" w:color="auto" w:sz="4" w:space="0"/>
            </w:tcBorders>
            <w:noWrap/>
            <w:vAlign w:val="center"/>
          </w:tcPr>
          <w:p>
            <w:pPr>
              <w:jc w:val="center"/>
              <w:rPr>
                <w:rFonts w:eastAsia="仿宋_GB2312"/>
                <w:szCs w:val="21"/>
              </w:rPr>
            </w:pPr>
            <w:r>
              <w:rPr>
                <w:rFonts w:hint="eastAsia" w:eastAsia="仿宋_GB2312"/>
                <w:szCs w:val="21"/>
              </w:rPr>
              <w:t>2500</w:t>
            </w:r>
          </w:p>
        </w:tc>
      </w:tr>
      <w:tr>
        <w:tblPrEx>
          <w:tblCellMar>
            <w:top w:w="0" w:type="dxa"/>
            <w:left w:w="108" w:type="dxa"/>
            <w:bottom w:w="0" w:type="dxa"/>
            <w:right w:w="108" w:type="dxa"/>
          </w:tblCellMar>
        </w:tblPrEx>
        <w:trPr>
          <w:trHeight w:val="395" w:hRule="atLeast"/>
          <w:jc w:val="center"/>
        </w:trPr>
        <w:tc>
          <w:tcPr>
            <w:tcW w:w="76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822" w:type="dxa"/>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5200" w:type="dxa"/>
            <w:vMerge w:val="restart"/>
            <w:tcBorders>
              <w:left w:val="nil"/>
              <w:right w:val="single" w:color="auto" w:sz="4" w:space="0"/>
            </w:tcBorders>
            <w:vAlign w:val="center"/>
          </w:tcPr>
          <w:p>
            <w:pPr>
              <w:widowControl/>
              <w:jc w:val="left"/>
              <w:rPr>
                <w:rFonts w:eastAsia="仿宋_GB2312"/>
                <w:szCs w:val="21"/>
              </w:rPr>
            </w:pPr>
            <w:r>
              <w:rPr>
                <w:rFonts w:hint="eastAsia" w:eastAsia="仿宋_GB2312"/>
                <w:szCs w:val="21"/>
              </w:rPr>
              <w:t>保育员、育婴员</w:t>
            </w:r>
          </w:p>
        </w:tc>
        <w:tc>
          <w:tcPr>
            <w:tcW w:w="1090" w:type="dxa"/>
            <w:tcBorders>
              <w:top w:val="single" w:color="auto" w:sz="4" w:space="0"/>
              <w:left w:val="nil"/>
              <w:bottom w:val="single" w:color="auto" w:sz="4" w:space="0"/>
              <w:right w:val="single" w:color="auto" w:sz="4" w:space="0"/>
            </w:tcBorders>
            <w:noWrap/>
            <w:vAlign w:val="center"/>
          </w:tcPr>
          <w:p>
            <w:pPr>
              <w:jc w:val="center"/>
              <w:rPr>
                <w:rFonts w:eastAsia="仿宋_GB2312"/>
                <w:szCs w:val="21"/>
              </w:rPr>
            </w:pPr>
            <w:r>
              <w:rPr>
                <w:rFonts w:hint="eastAsia" w:eastAsia="仿宋_GB2312"/>
                <w:szCs w:val="21"/>
              </w:rPr>
              <w:t>初级工</w:t>
            </w:r>
          </w:p>
        </w:tc>
        <w:tc>
          <w:tcPr>
            <w:tcW w:w="902" w:type="dxa"/>
            <w:tcBorders>
              <w:top w:val="single" w:color="auto" w:sz="4" w:space="0"/>
              <w:left w:val="nil"/>
              <w:bottom w:val="single" w:color="auto" w:sz="4" w:space="0"/>
              <w:right w:val="single" w:color="auto" w:sz="4" w:space="0"/>
            </w:tcBorders>
            <w:noWrap/>
            <w:vAlign w:val="center"/>
          </w:tcPr>
          <w:p>
            <w:pPr>
              <w:jc w:val="center"/>
              <w:rPr>
                <w:rFonts w:eastAsia="仿宋_GB2312"/>
                <w:szCs w:val="21"/>
              </w:rPr>
            </w:pPr>
            <w:r>
              <w:rPr>
                <w:rFonts w:hint="eastAsia" w:eastAsia="仿宋_GB2312"/>
                <w:szCs w:val="21"/>
              </w:rPr>
              <w:t>650</w:t>
            </w:r>
          </w:p>
        </w:tc>
      </w:tr>
      <w:tr>
        <w:tblPrEx>
          <w:tblCellMar>
            <w:top w:w="0" w:type="dxa"/>
            <w:left w:w="108" w:type="dxa"/>
            <w:bottom w:w="0" w:type="dxa"/>
            <w:right w:w="108" w:type="dxa"/>
          </w:tblCellMar>
        </w:tblPrEx>
        <w:trPr>
          <w:trHeight w:val="380" w:hRule="atLeast"/>
          <w:jc w:val="center"/>
        </w:trPr>
        <w:tc>
          <w:tcPr>
            <w:tcW w:w="76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822" w:type="dxa"/>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5200" w:type="dxa"/>
            <w:vMerge w:val="continue"/>
            <w:tcBorders>
              <w:left w:val="nil"/>
              <w:right w:val="single" w:color="auto" w:sz="4" w:space="0"/>
            </w:tcBorders>
            <w:vAlign w:val="center"/>
          </w:tcPr>
          <w:p>
            <w:pPr>
              <w:widowControl/>
              <w:jc w:val="left"/>
              <w:rPr>
                <w:rFonts w:eastAsia="仿宋_GB2312"/>
                <w:szCs w:val="21"/>
              </w:rPr>
            </w:pPr>
          </w:p>
        </w:tc>
        <w:tc>
          <w:tcPr>
            <w:tcW w:w="1090" w:type="dxa"/>
            <w:tcBorders>
              <w:top w:val="single" w:color="auto" w:sz="4" w:space="0"/>
              <w:left w:val="nil"/>
              <w:bottom w:val="single" w:color="auto" w:sz="4" w:space="0"/>
              <w:right w:val="single" w:color="auto" w:sz="4" w:space="0"/>
            </w:tcBorders>
            <w:noWrap/>
            <w:vAlign w:val="center"/>
          </w:tcPr>
          <w:p>
            <w:pPr>
              <w:jc w:val="center"/>
              <w:rPr>
                <w:rFonts w:eastAsia="仿宋_GB2312"/>
                <w:szCs w:val="21"/>
              </w:rPr>
            </w:pPr>
            <w:r>
              <w:rPr>
                <w:rFonts w:hint="eastAsia" w:eastAsia="仿宋_GB2312"/>
                <w:szCs w:val="21"/>
              </w:rPr>
              <w:t>中级工</w:t>
            </w:r>
          </w:p>
        </w:tc>
        <w:tc>
          <w:tcPr>
            <w:tcW w:w="902" w:type="dxa"/>
            <w:tcBorders>
              <w:top w:val="single" w:color="auto" w:sz="4" w:space="0"/>
              <w:left w:val="nil"/>
              <w:bottom w:val="single" w:color="auto" w:sz="4" w:space="0"/>
              <w:right w:val="single" w:color="auto" w:sz="4" w:space="0"/>
            </w:tcBorders>
            <w:noWrap/>
            <w:vAlign w:val="center"/>
          </w:tcPr>
          <w:p>
            <w:pPr>
              <w:jc w:val="center"/>
              <w:rPr>
                <w:rFonts w:eastAsia="仿宋_GB2312"/>
                <w:szCs w:val="21"/>
              </w:rPr>
            </w:pPr>
            <w:r>
              <w:rPr>
                <w:rFonts w:hint="eastAsia" w:eastAsia="仿宋_GB2312"/>
                <w:szCs w:val="21"/>
              </w:rPr>
              <w:t>1000</w:t>
            </w:r>
          </w:p>
        </w:tc>
      </w:tr>
      <w:tr>
        <w:tblPrEx>
          <w:tblCellMar>
            <w:top w:w="0" w:type="dxa"/>
            <w:left w:w="108" w:type="dxa"/>
            <w:bottom w:w="0" w:type="dxa"/>
            <w:right w:w="108" w:type="dxa"/>
          </w:tblCellMar>
        </w:tblPrEx>
        <w:trPr>
          <w:trHeight w:val="367" w:hRule="atLeast"/>
          <w:jc w:val="center"/>
        </w:trPr>
        <w:tc>
          <w:tcPr>
            <w:tcW w:w="76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822" w:type="dxa"/>
            <w:vMerge w:val="continue"/>
            <w:tcBorders>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5200" w:type="dxa"/>
            <w:vMerge w:val="continue"/>
            <w:tcBorders>
              <w:left w:val="nil"/>
              <w:bottom w:val="single" w:color="auto" w:sz="4" w:space="0"/>
              <w:right w:val="single" w:color="auto" w:sz="4" w:space="0"/>
            </w:tcBorders>
            <w:vAlign w:val="center"/>
          </w:tcPr>
          <w:p>
            <w:pPr>
              <w:widowControl/>
              <w:jc w:val="left"/>
              <w:rPr>
                <w:rFonts w:eastAsia="仿宋_GB2312"/>
                <w:szCs w:val="21"/>
              </w:rPr>
            </w:pPr>
          </w:p>
        </w:tc>
        <w:tc>
          <w:tcPr>
            <w:tcW w:w="1090" w:type="dxa"/>
            <w:tcBorders>
              <w:top w:val="single" w:color="auto" w:sz="4" w:space="0"/>
              <w:left w:val="nil"/>
              <w:bottom w:val="single" w:color="auto" w:sz="4" w:space="0"/>
              <w:right w:val="single" w:color="auto" w:sz="4" w:space="0"/>
            </w:tcBorders>
            <w:noWrap/>
            <w:vAlign w:val="center"/>
          </w:tcPr>
          <w:p>
            <w:pPr>
              <w:jc w:val="center"/>
              <w:rPr>
                <w:rFonts w:eastAsia="仿宋_GB2312"/>
                <w:szCs w:val="21"/>
              </w:rPr>
            </w:pPr>
            <w:r>
              <w:rPr>
                <w:rFonts w:hint="eastAsia" w:eastAsia="仿宋_GB2312"/>
                <w:szCs w:val="21"/>
              </w:rPr>
              <w:t>高级工</w:t>
            </w:r>
          </w:p>
        </w:tc>
        <w:tc>
          <w:tcPr>
            <w:tcW w:w="902" w:type="dxa"/>
            <w:tcBorders>
              <w:top w:val="single" w:color="auto" w:sz="4" w:space="0"/>
              <w:left w:val="nil"/>
              <w:bottom w:val="single" w:color="auto" w:sz="4" w:space="0"/>
              <w:right w:val="single" w:color="auto" w:sz="4" w:space="0"/>
            </w:tcBorders>
            <w:noWrap/>
            <w:vAlign w:val="center"/>
          </w:tcPr>
          <w:p>
            <w:pPr>
              <w:jc w:val="center"/>
              <w:rPr>
                <w:rFonts w:eastAsia="仿宋_GB2312"/>
                <w:szCs w:val="21"/>
              </w:rPr>
            </w:pPr>
            <w:r>
              <w:rPr>
                <w:rFonts w:hint="eastAsia" w:eastAsia="仿宋_GB2312"/>
                <w:szCs w:val="21"/>
              </w:rPr>
              <w:t>1400</w:t>
            </w:r>
          </w:p>
        </w:tc>
      </w:tr>
      <w:tr>
        <w:tblPrEx>
          <w:tblCellMar>
            <w:top w:w="0" w:type="dxa"/>
            <w:left w:w="108" w:type="dxa"/>
            <w:bottom w:w="0" w:type="dxa"/>
            <w:right w:w="108" w:type="dxa"/>
          </w:tblCellMar>
        </w:tblPrEx>
        <w:trPr>
          <w:trHeight w:val="2529" w:hRule="atLeast"/>
          <w:jc w:val="center"/>
        </w:trPr>
        <w:tc>
          <w:tcPr>
            <w:tcW w:w="76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82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r>
              <w:rPr>
                <w:rFonts w:hint="eastAsia" w:eastAsia="仿宋_GB2312"/>
                <w:kern w:val="0"/>
                <w:szCs w:val="21"/>
              </w:rPr>
              <w:t>专项职业能力类</w:t>
            </w:r>
          </w:p>
        </w:tc>
        <w:tc>
          <w:tcPr>
            <w:tcW w:w="5200"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kern w:val="0"/>
                <w:szCs w:val="21"/>
              </w:rPr>
            </w:pPr>
            <w:r>
              <w:rPr>
                <w:rFonts w:hint="eastAsia" w:eastAsia="仿宋_GB2312"/>
                <w:kern w:val="0"/>
                <w:szCs w:val="21"/>
              </w:rPr>
              <w:t>跨境电子商务、农村电商、越窑青瓷制作、竹根雕刻、针织服装缝纫、服装裁剪、安保器械操作、人身伤害救助、化工应急处置、轴承套圈车削、三坐标检测、</w:t>
            </w:r>
            <w:r>
              <w:rPr>
                <w:rFonts w:eastAsia="仿宋_GB2312"/>
                <w:kern w:val="0"/>
                <w:szCs w:val="21"/>
              </w:rPr>
              <w:t>CAD/CAM</w:t>
            </w:r>
            <w:r>
              <w:rPr>
                <w:rFonts w:hint="eastAsia" w:eastAsia="仿宋_GB2312"/>
                <w:kern w:val="0"/>
                <w:szCs w:val="21"/>
              </w:rPr>
              <w:t>软件应用、工业机器人编程调试、</w:t>
            </w:r>
            <w:r>
              <w:rPr>
                <w:rFonts w:eastAsia="仿宋_GB2312"/>
                <w:kern w:val="0"/>
                <w:szCs w:val="21"/>
              </w:rPr>
              <w:t>PLC</w:t>
            </w:r>
            <w:r>
              <w:rPr>
                <w:rFonts w:hint="eastAsia" w:eastAsia="仿宋_GB2312"/>
                <w:kern w:val="0"/>
                <w:szCs w:val="21"/>
              </w:rPr>
              <w:t>编程、机器人焊接、新能源汽车维护、民宿服务、老人生活照料、病患基础护理、仓储管理、母婴护理、花艺制作</w:t>
            </w:r>
          </w:p>
        </w:tc>
        <w:tc>
          <w:tcPr>
            <w:tcW w:w="199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r>
              <w:rPr>
                <w:rFonts w:hint="eastAsia" w:eastAsia="仿宋_GB2312"/>
                <w:kern w:val="0"/>
                <w:szCs w:val="21"/>
              </w:rPr>
              <w:t>480</w:t>
            </w:r>
          </w:p>
        </w:tc>
      </w:tr>
      <w:tr>
        <w:tblPrEx>
          <w:tblCellMar>
            <w:top w:w="0" w:type="dxa"/>
            <w:left w:w="108" w:type="dxa"/>
            <w:bottom w:w="0" w:type="dxa"/>
            <w:right w:w="108" w:type="dxa"/>
          </w:tblCellMar>
        </w:tblPrEx>
        <w:trPr>
          <w:trHeight w:val="1122" w:hRule="atLeast"/>
          <w:jc w:val="center"/>
        </w:trPr>
        <w:tc>
          <w:tcPr>
            <w:tcW w:w="76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822"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hint="eastAsia" w:eastAsia="仿宋_GB2312"/>
                <w:kern w:val="0"/>
                <w:szCs w:val="21"/>
              </w:rPr>
              <w:t>创业培训类</w:t>
            </w:r>
          </w:p>
        </w:tc>
        <w:tc>
          <w:tcPr>
            <w:tcW w:w="5200" w:type="dxa"/>
            <w:tcBorders>
              <w:top w:val="nil"/>
              <w:left w:val="nil"/>
              <w:bottom w:val="single" w:color="auto" w:sz="4" w:space="0"/>
              <w:right w:val="single" w:color="auto" w:sz="4" w:space="0"/>
            </w:tcBorders>
            <w:vAlign w:val="center"/>
          </w:tcPr>
          <w:p>
            <w:pPr>
              <w:rPr>
                <w:rFonts w:eastAsia="仿宋_GB2312"/>
                <w:kern w:val="0"/>
                <w:szCs w:val="21"/>
              </w:rPr>
            </w:pPr>
            <w:r>
              <w:rPr>
                <w:rFonts w:eastAsia="仿宋_GB2312"/>
                <w:kern w:val="0"/>
                <w:szCs w:val="21"/>
              </w:rPr>
              <w:t>SYB(</w:t>
            </w:r>
            <w:r>
              <w:rPr>
                <w:rFonts w:hint="eastAsia" w:eastAsia="仿宋_GB2312"/>
                <w:kern w:val="0"/>
                <w:szCs w:val="21"/>
              </w:rPr>
              <w:t>创办你的企业</w:t>
            </w:r>
            <w:r>
              <w:rPr>
                <w:rFonts w:eastAsia="仿宋_GB2312"/>
                <w:kern w:val="0"/>
                <w:szCs w:val="21"/>
              </w:rPr>
              <w:t>)</w:t>
            </w:r>
            <w:r>
              <w:rPr>
                <w:rFonts w:hint="eastAsia" w:eastAsia="仿宋_GB2312"/>
                <w:kern w:val="0"/>
                <w:szCs w:val="21"/>
              </w:rPr>
              <w:t>创业培训、</w:t>
            </w:r>
            <w:r>
              <w:rPr>
                <w:rFonts w:eastAsia="仿宋_GB2312"/>
                <w:kern w:val="0"/>
                <w:szCs w:val="21"/>
              </w:rPr>
              <w:t>IYB(</w:t>
            </w:r>
            <w:r>
              <w:rPr>
                <w:rFonts w:hint="eastAsia" w:eastAsia="仿宋_GB2312"/>
                <w:kern w:val="0"/>
                <w:szCs w:val="21"/>
              </w:rPr>
              <w:t>改善你的企业</w:t>
            </w:r>
            <w:r>
              <w:rPr>
                <w:rFonts w:eastAsia="仿宋_GB2312"/>
                <w:kern w:val="0"/>
                <w:szCs w:val="21"/>
              </w:rPr>
              <w:t>)</w:t>
            </w:r>
            <w:r>
              <w:rPr>
                <w:rFonts w:hint="eastAsia" w:eastAsia="仿宋_GB2312"/>
                <w:kern w:val="0"/>
                <w:szCs w:val="21"/>
              </w:rPr>
              <w:t>创业培训、创业（</w:t>
            </w:r>
            <w:r>
              <w:rPr>
                <w:rFonts w:eastAsia="仿宋_GB2312"/>
                <w:kern w:val="0"/>
                <w:szCs w:val="21"/>
              </w:rPr>
              <w:t>SYB</w:t>
            </w:r>
            <w:r>
              <w:rPr>
                <w:rFonts w:hint="eastAsia" w:eastAsia="仿宋_GB2312"/>
                <w:kern w:val="0"/>
                <w:szCs w:val="21"/>
              </w:rPr>
              <w:t>）复合技能培训、网络创业实训、模拟公司创业实训</w:t>
            </w:r>
          </w:p>
        </w:tc>
        <w:tc>
          <w:tcPr>
            <w:tcW w:w="1992"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1300</w:t>
            </w:r>
          </w:p>
        </w:tc>
      </w:tr>
      <w:tr>
        <w:tblPrEx>
          <w:tblCellMar>
            <w:top w:w="0" w:type="dxa"/>
            <w:left w:w="108" w:type="dxa"/>
            <w:bottom w:w="0" w:type="dxa"/>
            <w:right w:w="108" w:type="dxa"/>
          </w:tblCellMar>
        </w:tblPrEx>
        <w:trPr>
          <w:trHeight w:val="632" w:hRule="atLeast"/>
          <w:jc w:val="center"/>
        </w:trPr>
        <w:tc>
          <w:tcPr>
            <w:tcW w:w="765" w:type="dxa"/>
            <w:vMerge w:val="restart"/>
            <w:tcBorders>
              <w:top w:val="nil"/>
              <w:left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企业</w:t>
            </w:r>
          </w:p>
        </w:tc>
        <w:tc>
          <w:tcPr>
            <w:tcW w:w="6022"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岗前技能培训</w:t>
            </w:r>
          </w:p>
        </w:tc>
        <w:tc>
          <w:tcPr>
            <w:tcW w:w="1992"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eastAsia="仿宋_GB2312"/>
                <w:kern w:val="0"/>
                <w:szCs w:val="21"/>
              </w:rPr>
            </w:pPr>
            <w:r>
              <w:rPr>
                <w:rFonts w:eastAsia="仿宋_GB2312"/>
                <w:kern w:val="0"/>
                <w:szCs w:val="21"/>
              </w:rPr>
              <w:t>200</w:t>
            </w:r>
            <w:r>
              <w:rPr>
                <w:rFonts w:hint="eastAsia" w:eastAsia="仿宋_GB2312"/>
                <w:kern w:val="0"/>
                <w:szCs w:val="21"/>
              </w:rPr>
              <w:t>元</w:t>
            </w:r>
            <w:r>
              <w:rPr>
                <w:rFonts w:eastAsia="仿宋_GB2312"/>
                <w:kern w:val="0"/>
                <w:szCs w:val="21"/>
              </w:rPr>
              <w:t>/</w:t>
            </w:r>
            <w:r>
              <w:rPr>
                <w:rFonts w:hint="eastAsia" w:eastAsia="仿宋_GB2312"/>
                <w:kern w:val="0"/>
                <w:szCs w:val="21"/>
              </w:rPr>
              <w:t>人</w:t>
            </w:r>
          </w:p>
        </w:tc>
      </w:tr>
      <w:tr>
        <w:tblPrEx>
          <w:tblCellMar>
            <w:top w:w="0" w:type="dxa"/>
            <w:left w:w="108" w:type="dxa"/>
            <w:bottom w:w="0" w:type="dxa"/>
            <w:right w:w="108" w:type="dxa"/>
          </w:tblCellMar>
        </w:tblPrEx>
        <w:trPr>
          <w:trHeight w:val="1314" w:hRule="atLeast"/>
          <w:jc w:val="center"/>
        </w:trPr>
        <w:tc>
          <w:tcPr>
            <w:tcW w:w="765" w:type="dxa"/>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6022" w:type="dxa"/>
            <w:gridSpan w:val="2"/>
            <w:vMerge w:val="restart"/>
            <w:tcBorders>
              <w:top w:val="single" w:color="auto" w:sz="4" w:space="0"/>
              <w:left w:val="nil"/>
              <w:right w:val="single" w:color="auto" w:sz="4" w:space="0"/>
            </w:tcBorders>
            <w:vAlign w:val="center"/>
          </w:tcPr>
          <w:p>
            <w:pPr>
              <w:widowControl/>
              <w:jc w:val="center"/>
              <w:rPr>
                <w:rFonts w:eastAsia="仿宋_GB2312"/>
                <w:kern w:val="0"/>
                <w:szCs w:val="21"/>
              </w:rPr>
            </w:pPr>
            <w:r>
              <w:rPr>
                <w:rFonts w:hint="eastAsia" w:eastAsia="仿宋_GB2312"/>
                <w:kern w:val="0"/>
                <w:szCs w:val="21"/>
              </w:rPr>
              <w:t>技能大师工作室以师带徒培训</w:t>
            </w:r>
          </w:p>
        </w:tc>
        <w:tc>
          <w:tcPr>
            <w:tcW w:w="1992" w:type="dxa"/>
            <w:gridSpan w:val="2"/>
            <w:tcBorders>
              <w:top w:val="single" w:color="auto" w:sz="4" w:space="0"/>
              <w:left w:val="single" w:color="auto" w:sz="4" w:space="0"/>
              <w:bottom w:val="single" w:color="auto" w:sz="4" w:space="0"/>
              <w:right w:val="single" w:color="000000" w:sz="4" w:space="0"/>
            </w:tcBorders>
            <w:vAlign w:val="center"/>
          </w:tcPr>
          <w:p>
            <w:pPr>
              <w:jc w:val="left"/>
              <w:rPr>
                <w:rFonts w:eastAsia="仿宋_GB2312"/>
                <w:kern w:val="0"/>
                <w:szCs w:val="21"/>
              </w:rPr>
            </w:pPr>
            <w:r>
              <w:rPr>
                <w:rFonts w:hint="eastAsia" w:eastAsia="仿宋_GB2312"/>
                <w:kern w:val="0"/>
                <w:szCs w:val="21"/>
              </w:rPr>
              <w:t>徒弟中级工及以上职业资格证书人数60%（含）以上的，按带徒总数给予每人3000元的补贴。</w:t>
            </w:r>
          </w:p>
        </w:tc>
      </w:tr>
      <w:tr>
        <w:tblPrEx>
          <w:tblCellMar>
            <w:top w:w="0" w:type="dxa"/>
            <w:left w:w="108" w:type="dxa"/>
            <w:bottom w:w="0" w:type="dxa"/>
            <w:right w:w="108" w:type="dxa"/>
          </w:tblCellMar>
        </w:tblPrEx>
        <w:trPr>
          <w:trHeight w:val="1925" w:hRule="atLeast"/>
          <w:jc w:val="center"/>
        </w:trPr>
        <w:tc>
          <w:tcPr>
            <w:tcW w:w="765" w:type="dxa"/>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6022" w:type="dxa"/>
            <w:gridSpan w:val="2"/>
            <w:vMerge w:val="continue"/>
            <w:tcBorders>
              <w:left w:val="nil"/>
              <w:right w:val="single" w:color="auto" w:sz="4" w:space="0"/>
            </w:tcBorders>
            <w:vAlign w:val="center"/>
          </w:tcPr>
          <w:p>
            <w:pPr>
              <w:widowControl/>
              <w:jc w:val="center"/>
              <w:rPr>
                <w:rFonts w:eastAsia="仿宋_GB2312"/>
                <w:kern w:val="0"/>
                <w:szCs w:val="21"/>
              </w:rPr>
            </w:pPr>
          </w:p>
        </w:tc>
        <w:tc>
          <w:tcPr>
            <w:tcW w:w="1992" w:type="dxa"/>
            <w:gridSpan w:val="2"/>
            <w:tcBorders>
              <w:top w:val="single" w:color="auto" w:sz="4" w:space="0"/>
              <w:left w:val="single" w:color="auto" w:sz="4" w:space="0"/>
              <w:bottom w:val="single" w:color="auto" w:sz="4" w:space="0"/>
              <w:right w:val="single" w:color="000000" w:sz="4" w:space="0"/>
            </w:tcBorders>
            <w:vAlign w:val="center"/>
          </w:tcPr>
          <w:p>
            <w:pPr>
              <w:jc w:val="left"/>
              <w:rPr>
                <w:rFonts w:eastAsia="仿宋_GB2312"/>
                <w:kern w:val="0"/>
                <w:szCs w:val="21"/>
              </w:rPr>
            </w:pPr>
            <w:r>
              <w:rPr>
                <w:rFonts w:hint="eastAsia" w:eastAsia="仿宋_GB2312"/>
                <w:kern w:val="0"/>
                <w:szCs w:val="21"/>
              </w:rPr>
              <w:t>徒弟中级工及以上职业资格证书人数30%（含）至60%的，按带徒总数给予每人2000元的补贴。</w:t>
            </w:r>
          </w:p>
        </w:tc>
      </w:tr>
      <w:tr>
        <w:tblPrEx>
          <w:tblCellMar>
            <w:top w:w="0" w:type="dxa"/>
            <w:left w:w="108" w:type="dxa"/>
            <w:bottom w:w="0" w:type="dxa"/>
            <w:right w:w="108" w:type="dxa"/>
          </w:tblCellMar>
        </w:tblPrEx>
        <w:trPr>
          <w:trHeight w:val="776" w:hRule="atLeast"/>
          <w:jc w:val="center"/>
        </w:trPr>
        <w:tc>
          <w:tcPr>
            <w:tcW w:w="765" w:type="dxa"/>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6022" w:type="dxa"/>
            <w:gridSpan w:val="2"/>
            <w:vMerge w:val="continue"/>
            <w:tcBorders>
              <w:left w:val="nil"/>
              <w:bottom w:val="single" w:color="auto" w:sz="4" w:space="0"/>
              <w:right w:val="single" w:color="auto" w:sz="4" w:space="0"/>
            </w:tcBorders>
            <w:vAlign w:val="center"/>
          </w:tcPr>
          <w:p>
            <w:pPr>
              <w:widowControl/>
              <w:jc w:val="center"/>
              <w:rPr>
                <w:rFonts w:eastAsia="仿宋_GB2312"/>
                <w:kern w:val="0"/>
                <w:szCs w:val="21"/>
              </w:rPr>
            </w:pPr>
          </w:p>
        </w:tc>
        <w:tc>
          <w:tcPr>
            <w:tcW w:w="1992" w:type="dxa"/>
            <w:gridSpan w:val="2"/>
            <w:tcBorders>
              <w:top w:val="single" w:color="auto" w:sz="4" w:space="0"/>
              <w:left w:val="single" w:color="auto" w:sz="4" w:space="0"/>
              <w:bottom w:val="single" w:color="auto" w:sz="4" w:space="0"/>
              <w:right w:val="single" w:color="000000" w:sz="4" w:space="0"/>
            </w:tcBorders>
            <w:vAlign w:val="center"/>
          </w:tcPr>
          <w:p>
            <w:pPr>
              <w:jc w:val="left"/>
              <w:rPr>
                <w:rFonts w:eastAsia="仿宋_GB2312"/>
                <w:kern w:val="0"/>
                <w:szCs w:val="21"/>
              </w:rPr>
            </w:pPr>
            <w:r>
              <w:rPr>
                <w:rFonts w:hint="eastAsia" w:eastAsia="仿宋_GB2312"/>
                <w:kern w:val="0"/>
                <w:szCs w:val="21"/>
              </w:rPr>
              <w:t>短期带徒活动，500元/人。</w:t>
            </w:r>
          </w:p>
        </w:tc>
      </w:tr>
      <w:tr>
        <w:tblPrEx>
          <w:tblCellMar>
            <w:top w:w="0" w:type="dxa"/>
            <w:left w:w="108" w:type="dxa"/>
            <w:bottom w:w="0" w:type="dxa"/>
            <w:right w:w="108" w:type="dxa"/>
          </w:tblCellMar>
        </w:tblPrEx>
        <w:trPr>
          <w:trHeight w:val="706" w:hRule="atLeast"/>
          <w:jc w:val="center"/>
        </w:trPr>
        <w:tc>
          <w:tcPr>
            <w:tcW w:w="765" w:type="dxa"/>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6022"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企业技能人才自主评价</w:t>
            </w:r>
          </w:p>
        </w:tc>
        <w:tc>
          <w:tcPr>
            <w:tcW w:w="1992" w:type="dxa"/>
            <w:gridSpan w:val="2"/>
            <w:tcBorders>
              <w:top w:val="single" w:color="auto" w:sz="4" w:space="0"/>
              <w:left w:val="single" w:color="auto" w:sz="4" w:space="0"/>
              <w:bottom w:val="single" w:color="auto" w:sz="4" w:space="0"/>
              <w:right w:val="single" w:color="000000" w:sz="4" w:space="0"/>
            </w:tcBorders>
            <w:vAlign w:val="center"/>
          </w:tcPr>
          <w:p>
            <w:pPr>
              <w:widowControl/>
              <w:rPr>
                <w:rFonts w:eastAsia="仿宋_GB2312"/>
                <w:kern w:val="0"/>
                <w:szCs w:val="21"/>
              </w:rPr>
            </w:pPr>
            <w:r>
              <w:rPr>
                <w:rFonts w:hint="eastAsia" w:eastAsia="仿宋_GB2312"/>
                <w:kern w:val="0"/>
                <w:szCs w:val="21"/>
              </w:rPr>
              <w:t>企业开展本目录内</w:t>
            </w:r>
            <w:r>
              <w:rPr>
                <w:rFonts w:hint="eastAsia" w:eastAsia="仿宋_GB2312"/>
                <w:color w:val="0D0D0D"/>
                <w:kern w:val="0"/>
                <w:szCs w:val="21"/>
              </w:rPr>
              <w:t>职业资格评价的，按对应标准的50%补贴。</w:t>
            </w:r>
          </w:p>
        </w:tc>
      </w:tr>
      <w:tr>
        <w:tblPrEx>
          <w:tblCellMar>
            <w:top w:w="0" w:type="dxa"/>
            <w:left w:w="108" w:type="dxa"/>
            <w:bottom w:w="0" w:type="dxa"/>
            <w:right w:w="108" w:type="dxa"/>
          </w:tblCellMar>
        </w:tblPrEx>
        <w:trPr>
          <w:trHeight w:val="354" w:hRule="atLeast"/>
          <w:jc w:val="center"/>
        </w:trPr>
        <w:tc>
          <w:tcPr>
            <w:tcW w:w="765" w:type="dxa"/>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6022" w:type="dxa"/>
            <w:gridSpan w:val="2"/>
            <w:vMerge w:val="restart"/>
            <w:tcBorders>
              <w:top w:val="single" w:color="auto" w:sz="4" w:space="0"/>
              <w:left w:val="nil"/>
              <w:right w:val="single" w:color="auto" w:sz="4" w:space="0"/>
            </w:tcBorders>
            <w:vAlign w:val="center"/>
          </w:tcPr>
          <w:p>
            <w:pPr>
              <w:widowControl/>
              <w:jc w:val="center"/>
              <w:rPr>
                <w:rFonts w:eastAsia="仿宋_GB2312"/>
                <w:kern w:val="0"/>
                <w:szCs w:val="21"/>
              </w:rPr>
            </w:pPr>
            <w:r>
              <w:rPr>
                <w:rFonts w:hint="eastAsia" w:eastAsia="仿宋_GB2312"/>
                <w:kern w:val="0"/>
                <w:szCs w:val="21"/>
              </w:rPr>
              <w:t>新型学徒制培训</w:t>
            </w:r>
          </w:p>
        </w:tc>
        <w:tc>
          <w:tcPr>
            <w:tcW w:w="1090" w:type="dxa"/>
            <w:tcBorders>
              <w:top w:val="single" w:color="auto" w:sz="4" w:space="0"/>
              <w:left w:val="single" w:color="auto" w:sz="4" w:space="0"/>
              <w:bottom w:val="single" w:color="auto" w:sz="4" w:space="0"/>
              <w:right w:val="single" w:color="000000" w:sz="4" w:space="0"/>
            </w:tcBorders>
            <w:vAlign w:val="center"/>
          </w:tcPr>
          <w:p>
            <w:pPr>
              <w:widowControl/>
              <w:jc w:val="left"/>
              <w:rPr>
                <w:rFonts w:eastAsia="仿宋_GB2312"/>
                <w:kern w:val="0"/>
                <w:szCs w:val="21"/>
              </w:rPr>
            </w:pPr>
            <w:r>
              <w:rPr>
                <w:rFonts w:hint="eastAsia" w:eastAsia="仿宋_GB2312"/>
                <w:kern w:val="0"/>
                <w:szCs w:val="21"/>
              </w:rPr>
              <w:t>中级工</w:t>
            </w:r>
          </w:p>
        </w:tc>
        <w:tc>
          <w:tcPr>
            <w:tcW w:w="902" w:type="dxa"/>
            <w:tcBorders>
              <w:top w:val="single" w:color="auto" w:sz="4" w:space="0"/>
              <w:left w:val="single" w:color="auto" w:sz="4" w:space="0"/>
              <w:bottom w:val="single" w:color="auto" w:sz="4" w:space="0"/>
              <w:right w:val="single" w:color="000000" w:sz="4" w:space="0"/>
            </w:tcBorders>
            <w:vAlign w:val="center"/>
          </w:tcPr>
          <w:p>
            <w:pPr>
              <w:widowControl/>
              <w:jc w:val="center"/>
              <w:rPr>
                <w:rFonts w:eastAsia="仿宋_GB2312"/>
                <w:kern w:val="0"/>
                <w:szCs w:val="21"/>
              </w:rPr>
            </w:pPr>
            <w:r>
              <w:rPr>
                <w:rFonts w:eastAsia="仿宋_GB2312"/>
                <w:kern w:val="0"/>
                <w:szCs w:val="21"/>
              </w:rPr>
              <w:t>6000</w:t>
            </w:r>
            <w:r>
              <w:rPr>
                <w:rFonts w:hint="eastAsia" w:eastAsia="仿宋_GB2312"/>
                <w:kern w:val="0"/>
                <w:szCs w:val="21"/>
              </w:rPr>
              <w:t>元/人</w:t>
            </w:r>
          </w:p>
        </w:tc>
      </w:tr>
      <w:tr>
        <w:tblPrEx>
          <w:tblCellMar>
            <w:top w:w="0" w:type="dxa"/>
            <w:left w:w="108" w:type="dxa"/>
            <w:bottom w:w="0" w:type="dxa"/>
            <w:right w:w="108" w:type="dxa"/>
          </w:tblCellMar>
        </w:tblPrEx>
        <w:trPr>
          <w:trHeight w:val="353" w:hRule="atLeast"/>
          <w:jc w:val="center"/>
        </w:trPr>
        <w:tc>
          <w:tcPr>
            <w:tcW w:w="765" w:type="dxa"/>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6022" w:type="dxa"/>
            <w:gridSpan w:val="2"/>
            <w:vMerge w:val="continue"/>
            <w:tcBorders>
              <w:left w:val="nil"/>
              <w:right w:val="single" w:color="auto" w:sz="4" w:space="0"/>
            </w:tcBorders>
            <w:vAlign w:val="center"/>
          </w:tcPr>
          <w:p>
            <w:pPr>
              <w:widowControl/>
              <w:jc w:val="left"/>
              <w:rPr>
                <w:rFonts w:eastAsia="仿宋_GB2312"/>
                <w:kern w:val="0"/>
                <w:szCs w:val="21"/>
              </w:rPr>
            </w:pPr>
          </w:p>
        </w:tc>
        <w:tc>
          <w:tcPr>
            <w:tcW w:w="1090" w:type="dxa"/>
            <w:tcBorders>
              <w:top w:val="single" w:color="auto" w:sz="4" w:space="0"/>
              <w:left w:val="single" w:color="auto" w:sz="4" w:space="0"/>
              <w:bottom w:val="single" w:color="auto" w:sz="4" w:space="0"/>
              <w:right w:val="single" w:color="000000" w:sz="4" w:space="0"/>
            </w:tcBorders>
            <w:vAlign w:val="center"/>
          </w:tcPr>
          <w:p>
            <w:pPr>
              <w:widowControl/>
              <w:jc w:val="left"/>
              <w:rPr>
                <w:rFonts w:eastAsia="仿宋_GB2312"/>
                <w:kern w:val="0"/>
                <w:szCs w:val="21"/>
              </w:rPr>
            </w:pPr>
            <w:r>
              <w:rPr>
                <w:rFonts w:hint="eastAsia" w:eastAsia="仿宋_GB2312"/>
                <w:kern w:val="0"/>
                <w:szCs w:val="21"/>
              </w:rPr>
              <w:t>高级工及以上</w:t>
            </w:r>
          </w:p>
        </w:tc>
        <w:tc>
          <w:tcPr>
            <w:tcW w:w="902" w:type="dxa"/>
            <w:tcBorders>
              <w:top w:val="single" w:color="auto" w:sz="4" w:space="0"/>
              <w:left w:val="single" w:color="auto" w:sz="4" w:space="0"/>
              <w:bottom w:val="single" w:color="auto" w:sz="4" w:space="0"/>
              <w:right w:val="single" w:color="000000" w:sz="4" w:space="0"/>
            </w:tcBorders>
            <w:vAlign w:val="center"/>
          </w:tcPr>
          <w:p>
            <w:pPr>
              <w:widowControl/>
              <w:jc w:val="center"/>
              <w:rPr>
                <w:rFonts w:eastAsia="仿宋_GB2312"/>
                <w:kern w:val="0"/>
                <w:szCs w:val="21"/>
              </w:rPr>
            </w:pPr>
            <w:r>
              <w:rPr>
                <w:rFonts w:eastAsia="仿宋_GB2312"/>
                <w:kern w:val="0"/>
                <w:szCs w:val="21"/>
              </w:rPr>
              <w:t>8000</w:t>
            </w:r>
            <w:r>
              <w:rPr>
                <w:rFonts w:hint="eastAsia" w:eastAsia="仿宋_GB2312"/>
                <w:kern w:val="0"/>
                <w:szCs w:val="21"/>
              </w:rPr>
              <w:t>元/人</w:t>
            </w:r>
          </w:p>
        </w:tc>
      </w:tr>
      <w:tr>
        <w:tblPrEx>
          <w:tblCellMar>
            <w:top w:w="0" w:type="dxa"/>
            <w:left w:w="108" w:type="dxa"/>
            <w:bottom w:w="0" w:type="dxa"/>
            <w:right w:w="108" w:type="dxa"/>
          </w:tblCellMar>
        </w:tblPrEx>
        <w:trPr>
          <w:trHeight w:val="353" w:hRule="atLeast"/>
          <w:jc w:val="center"/>
        </w:trPr>
        <w:tc>
          <w:tcPr>
            <w:tcW w:w="765" w:type="dxa"/>
            <w:vMerge w:val="continue"/>
            <w:tcBorders>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6022" w:type="dxa"/>
            <w:gridSpan w:val="2"/>
            <w:vMerge w:val="continue"/>
            <w:tcBorders>
              <w:left w:val="nil"/>
              <w:bottom w:val="single" w:color="auto" w:sz="4" w:space="0"/>
              <w:right w:val="single" w:color="auto" w:sz="4" w:space="0"/>
            </w:tcBorders>
            <w:vAlign w:val="center"/>
          </w:tcPr>
          <w:p>
            <w:pPr>
              <w:widowControl/>
              <w:jc w:val="left"/>
              <w:rPr>
                <w:rFonts w:eastAsia="仿宋_GB2312"/>
                <w:kern w:val="0"/>
                <w:szCs w:val="21"/>
              </w:rPr>
            </w:pPr>
          </w:p>
        </w:tc>
        <w:tc>
          <w:tcPr>
            <w:tcW w:w="1090" w:type="dxa"/>
            <w:tcBorders>
              <w:top w:val="single" w:color="auto" w:sz="4" w:space="0"/>
              <w:left w:val="single" w:color="auto" w:sz="4" w:space="0"/>
              <w:bottom w:val="single" w:color="auto" w:sz="4" w:space="0"/>
              <w:right w:val="single" w:color="000000" w:sz="4" w:space="0"/>
            </w:tcBorders>
            <w:vAlign w:val="center"/>
          </w:tcPr>
          <w:p>
            <w:pPr>
              <w:widowControl/>
              <w:jc w:val="left"/>
              <w:rPr>
                <w:rFonts w:eastAsia="仿宋_GB2312"/>
                <w:kern w:val="0"/>
                <w:szCs w:val="21"/>
              </w:rPr>
            </w:pPr>
            <w:r>
              <w:rPr>
                <w:rFonts w:hint="eastAsia" w:eastAsia="仿宋_GB2312"/>
                <w:kern w:val="0"/>
                <w:szCs w:val="21"/>
              </w:rPr>
              <w:t>鉴定不合格</w:t>
            </w:r>
          </w:p>
        </w:tc>
        <w:tc>
          <w:tcPr>
            <w:tcW w:w="902" w:type="dxa"/>
            <w:tcBorders>
              <w:top w:val="single" w:color="auto" w:sz="4" w:space="0"/>
              <w:left w:val="single" w:color="auto" w:sz="4" w:space="0"/>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上述标准的50%</w:t>
            </w:r>
          </w:p>
        </w:tc>
      </w:tr>
      <w:tr>
        <w:tblPrEx>
          <w:tblCellMar>
            <w:top w:w="0" w:type="dxa"/>
            <w:left w:w="108" w:type="dxa"/>
            <w:bottom w:w="0" w:type="dxa"/>
            <w:right w:w="108" w:type="dxa"/>
          </w:tblCellMar>
        </w:tblPrEx>
        <w:trPr>
          <w:trHeight w:val="312" w:hRule="atLeast"/>
          <w:jc w:val="center"/>
        </w:trPr>
        <w:tc>
          <w:tcPr>
            <w:tcW w:w="765" w:type="dxa"/>
            <w:vMerge w:val="restart"/>
            <w:tcBorders>
              <w:top w:val="single" w:color="auto" w:sz="4" w:space="0"/>
              <w:left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公共实训中心</w:t>
            </w:r>
          </w:p>
        </w:tc>
        <w:tc>
          <w:tcPr>
            <w:tcW w:w="6022" w:type="dxa"/>
            <w:gridSpan w:val="2"/>
            <w:vMerge w:val="restart"/>
            <w:tcBorders>
              <w:top w:val="single" w:color="auto" w:sz="4" w:space="0"/>
              <w:left w:val="nil"/>
              <w:right w:val="single" w:color="auto" w:sz="4" w:space="0"/>
            </w:tcBorders>
            <w:vAlign w:val="center"/>
          </w:tcPr>
          <w:p>
            <w:pPr>
              <w:widowControl/>
              <w:jc w:val="center"/>
              <w:rPr>
                <w:rFonts w:eastAsia="仿宋_GB2312"/>
                <w:kern w:val="0"/>
                <w:szCs w:val="21"/>
              </w:rPr>
            </w:pPr>
            <w:r>
              <w:rPr>
                <w:rFonts w:hint="eastAsia" w:eastAsia="仿宋_GB2312"/>
                <w:kern w:val="0"/>
                <w:szCs w:val="21"/>
              </w:rPr>
              <w:t>技能实训</w:t>
            </w:r>
          </w:p>
        </w:tc>
        <w:tc>
          <w:tcPr>
            <w:tcW w:w="1090"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高级工</w:t>
            </w:r>
          </w:p>
        </w:tc>
        <w:tc>
          <w:tcPr>
            <w:tcW w:w="902" w:type="dxa"/>
            <w:tcBorders>
              <w:top w:val="single" w:color="auto" w:sz="4" w:space="0"/>
              <w:left w:val="single" w:color="auto" w:sz="4" w:space="0"/>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500元/人</w:t>
            </w:r>
          </w:p>
        </w:tc>
      </w:tr>
      <w:tr>
        <w:tblPrEx>
          <w:tblCellMar>
            <w:top w:w="0" w:type="dxa"/>
            <w:left w:w="108" w:type="dxa"/>
            <w:bottom w:w="0" w:type="dxa"/>
            <w:right w:w="108" w:type="dxa"/>
          </w:tblCellMar>
        </w:tblPrEx>
        <w:trPr>
          <w:trHeight w:val="298" w:hRule="atLeast"/>
          <w:jc w:val="center"/>
        </w:trPr>
        <w:tc>
          <w:tcPr>
            <w:tcW w:w="765" w:type="dxa"/>
            <w:vMerge w:val="continue"/>
            <w:tcBorders>
              <w:left w:val="single" w:color="auto" w:sz="4" w:space="0"/>
              <w:right w:val="single" w:color="auto" w:sz="4" w:space="0"/>
            </w:tcBorders>
            <w:vAlign w:val="center"/>
          </w:tcPr>
          <w:p>
            <w:pPr>
              <w:widowControl/>
              <w:jc w:val="left"/>
              <w:rPr>
                <w:rFonts w:eastAsia="仿宋_GB2312"/>
                <w:kern w:val="0"/>
                <w:szCs w:val="21"/>
              </w:rPr>
            </w:pPr>
          </w:p>
        </w:tc>
        <w:tc>
          <w:tcPr>
            <w:tcW w:w="6022" w:type="dxa"/>
            <w:gridSpan w:val="2"/>
            <w:vMerge w:val="continue"/>
            <w:tcBorders>
              <w:left w:val="nil"/>
              <w:right w:val="single" w:color="auto" w:sz="4" w:space="0"/>
            </w:tcBorders>
            <w:vAlign w:val="center"/>
          </w:tcPr>
          <w:p>
            <w:pPr>
              <w:widowControl/>
              <w:jc w:val="left"/>
              <w:rPr>
                <w:rFonts w:eastAsia="仿宋_GB2312"/>
                <w:kern w:val="0"/>
                <w:szCs w:val="21"/>
              </w:rPr>
            </w:pPr>
          </w:p>
        </w:tc>
        <w:tc>
          <w:tcPr>
            <w:tcW w:w="1090"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技师及以上</w:t>
            </w:r>
          </w:p>
        </w:tc>
        <w:tc>
          <w:tcPr>
            <w:tcW w:w="902" w:type="dxa"/>
            <w:tcBorders>
              <w:top w:val="single" w:color="auto" w:sz="4" w:space="0"/>
              <w:left w:val="single" w:color="auto" w:sz="4" w:space="0"/>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1000元/人</w:t>
            </w:r>
          </w:p>
        </w:tc>
      </w:tr>
      <w:tr>
        <w:tblPrEx>
          <w:tblCellMar>
            <w:top w:w="0" w:type="dxa"/>
            <w:left w:w="108" w:type="dxa"/>
            <w:bottom w:w="0" w:type="dxa"/>
            <w:right w:w="108" w:type="dxa"/>
          </w:tblCellMar>
        </w:tblPrEx>
        <w:trPr>
          <w:trHeight w:val="298" w:hRule="atLeast"/>
          <w:jc w:val="center"/>
        </w:trPr>
        <w:tc>
          <w:tcPr>
            <w:tcW w:w="765" w:type="dxa"/>
            <w:vMerge w:val="continue"/>
            <w:tcBorders>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6022" w:type="dxa"/>
            <w:gridSpan w:val="2"/>
            <w:vMerge w:val="continue"/>
            <w:tcBorders>
              <w:left w:val="nil"/>
              <w:bottom w:val="single" w:color="auto" w:sz="4" w:space="0"/>
              <w:right w:val="single" w:color="auto" w:sz="4" w:space="0"/>
            </w:tcBorders>
            <w:vAlign w:val="center"/>
          </w:tcPr>
          <w:p>
            <w:pPr>
              <w:widowControl/>
              <w:jc w:val="left"/>
              <w:rPr>
                <w:rFonts w:eastAsia="仿宋_GB2312"/>
                <w:kern w:val="0"/>
                <w:szCs w:val="21"/>
              </w:rPr>
            </w:pPr>
          </w:p>
        </w:tc>
        <w:tc>
          <w:tcPr>
            <w:tcW w:w="1090"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完成实训模块但未取得证书</w:t>
            </w:r>
          </w:p>
        </w:tc>
        <w:tc>
          <w:tcPr>
            <w:tcW w:w="902" w:type="dxa"/>
            <w:tcBorders>
              <w:top w:val="single" w:color="auto" w:sz="4" w:space="0"/>
              <w:left w:val="single" w:color="auto" w:sz="4" w:space="0"/>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 xml:space="preserve">上述标准的60% </w:t>
            </w:r>
          </w:p>
        </w:tc>
      </w:tr>
    </w:tbl>
    <w:p>
      <w:pPr>
        <w:widowControl/>
        <w:jc w:val="left"/>
        <w:rPr>
          <w:rFonts w:eastAsia="仿宋_GB2312"/>
          <w:kern w:val="0"/>
          <w:szCs w:val="21"/>
        </w:rPr>
      </w:pPr>
      <w:r>
        <w:rPr>
          <w:rFonts w:hint="eastAsia" w:eastAsia="仿宋_GB2312"/>
          <w:szCs w:val="21"/>
        </w:rPr>
        <w:t>注：</w:t>
      </w:r>
      <w:r>
        <w:rPr>
          <w:rFonts w:hint="eastAsia" w:eastAsia="仿宋_GB2312"/>
          <w:kern w:val="0"/>
          <w:szCs w:val="21"/>
        </w:rPr>
        <w:t>职业技能培训补贴已包含鉴定补贴。</w:t>
      </w:r>
    </w:p>
    <w:p>
      <w:pPr>
        <w:widowControl/>
        <w:jc w:val="left"/>
        <w:rPr>
          <w:rFonts w:eastAsia="仿宋_GB2312"/>
          <w:kern w:val="0"/>
          <w:szCs w:val="21"/>
        </w:rPr>
      </w:pPr>
    </w:p>
    <w:p>
      <w:pPr>
        <w:widowControl/>
        <w:jc w:val="left"/>
        <w:rPr>
          <w:rFonts w:eastAsia="仿宋_GB2312"/>
          <w:kern w:val="0"/>
          <w:szCs w:val="21"/>
        </w:rPr>
      </w:pPr>
    </w:p>
    <w:p>
      <w:pPr>
        <w:widowControl/>
        <w:jc w:val="left"/>
        <w:rPr>
          <w:rFonts w:eastAsia="仿宋_GB2312"/>
          <w:kern w:val="0"/>
          <w:szCs w:val="21"/>
        </w:rPr>
      </w:pPr>
    </w:p>
    <w:p>
      <w:pPr>
        <w:widowControl/>
        <w:jc w:val="left"/>
        <w:rPr>
          <w:rFonts w:eastAsia="仿宋_GB2312"/>
          <w:kern w:val="0"/>
          <w:szCs w:val="21"/>
        </w:rPr>
      </w:pPr>
    </w:p>
    <w:p>
      <w:pPr>
        <w:widowControl/>
        <w:jc w:val="left"/>
        <w:rPr>
          <w:rFonts w:eastAsia="仿宋_GB2312"/>
          <w:kern w:val="0"/>
          <w:szCs w:val="21"/>
        </w:rPr>
      </w:pPr>
    </w:p>
    <w:p>
      <w:pPr>
        <w:widowControl/>
        <w:jc w:val="left"/>
        <w:rPr>
          <w:rFonts w:eastAsia="仿宋_GB2312"/>
          <w:kern w:val="0"/>
          <w:szCs w:val="21"/>
        </w:rPr>
      </w:pPr>
    </w:p>
    <w:p>
      <w:pPr>
        <w:widowControl/>
        <w:jc w:val="left"/>
        <w:rPr>
          <w:rFonts w:eastAsia="仿宋_GB2312"/>
          <w:kern w:val="0"/>
          <w:szCs w:val="21"/>
        </w:rPr>
      </w:pPr>
    </w:p>
    <w:p>
      <w:pPr>
        <w:widowControl/>
        <w:jc w:val="left"/>
        <w:rPr>
          <w:rFonts w:eastAsia="仿宋_GB2312"/>
          <w:kern w:val="0"/>
          <w:szCs w:val="21"/>
        </w:rPr>
      </w:pPr>
    </w:p>
    <w:p>
      <w:pPr>
        <w:widowControl/>
        <w:jc w:val="left"/>
        <w:rPr>
          <w:rFonts w:eastAsia="仿宋_GB2312"/>
          <w:kern w:val="0"/>
          <w:szCs w:val="21"/>
        </w:rPr>
      </w:pPr>
    </w:p>
    <w:p>
      <w:pPr>
        <w:widowControl/>
        <w:jc w:val="left"/>
        <w:rPr>
          <w:rFonts w:eastAsia="仿宋_GB2312"/>
          <w:kern w:val="0"/>
          <w:szCs w:val="21"/>
        </w:rPr>
      </w:pPr>
    </w:p>
    <w:p>
      <w:pPr>
        <w:widowControl/>
        <w:jc w:val="left"/>
        <w:rPr>
          <w:rFonts w:eastAsia="仿宋_GB2312"/>
          <w:kern w:val="0"/>
          <w:szCs w:val="21"/>
        </w:rPr>
      </w:pPr>
    </w:p>
    <w:p>
      <w:pPr>
        <w:widowControl/>
        <w:jc w:val="left"/>
        <w:rPr>
          <w:rFonts w:eastAsia="仿宋_GB2312"/>
          <w:kern w:val="0"/>
          <w:szCs w:val="21"/>
        </w:rPr>
      </w:pPr>
    </w:p>
    <w:p>
      <w:pPr>
        <w:widowControl/>
        <w:jc w:val="left"/>
        <w:rPr>
          <w:rFonts w:eastAsia="仿宋_GB2312"/>
          <w:kern w:val="0"/>
          <w:szCs w:val="21"/>
        </w:rPr>
      </w:pPr>
    </w:p>
    <w:p>
      <w:pPr>
        <w:widowControl/>
        <w:jc w:val="left"/>
        <w:rPr>
          <w:rFonts w:eastAsia="仿宋_GB2312"/>
          <w:kern w:val="0"/>
          <w:szCs w:val="21"/>
        </w:rPr>
      </w:pPr>
    </w:p>
    <w:p>
      <w:pPr>
        <w:widowControl/>
        <w:jc w:val="left"/>
        <w:rPr>
          <w:rFonts w:eastAsia="仿宋_GB2312"/>
          <w:kern w:val="0"/>
          <w:szCs w:val="21"/>
        </w:rPr>
      </w:pPr>
    </w:p>
    <w:p>
      <w:pPr>
        <w:widowControl/>
        <w:jc w:val="left"/>
        <w:rPr>
          <w:rFonts w:eastAsia="仿宋_GB2312"/>
          <w:kern w:val="0"/>
          <w:szCs w:val="21"/>
        </w:rPr>
      </w:pPr>
    </w:p>
    <w:p>
      <w:pPr>
        <w:widowControl/>
        <w:jc w:val="left"/>
        <w:rPr>
          <w:rFonts w:eastAsia="仿宋_GB2312"/>
          <w:kern w:val="0"/>
          <w:szCs w:val="21"/>
        </w:rPr>
      </w:pPr>
    </w:p>
    <w:p>
      <w:pPr>
        <w:widowControl/>
        <w:jc w:val="left"/>
        <w:rPr>
          <w:rFonts w:eastAsia="仿宋_GB2312"/>
          <w:kern w:val="0"/>
          <w:szCs w:val="21"/>
        </w:rPr>
      </w:pPr>
    </w:p>
    <w:p>
      <w:pPr>
        <w:widowControl/>
        <w:jc w:val="left"/>
        <w:rPr>
          <w:rFonts w:eastAsia="仿宋_GB2312"/>
          <w:kern w:val="0"/>
          <w:szCs w:val="21"/>
        </w:rPr>
      </w:pPr>
    </w:p>
    <w:p>
      <w:pPr>
        <w:widowControl/>
        <w:jc w:val="left"/>
        <w:rPr>
          <w:rFonts w:eastAsia="仿宋_GB2312"/>
          <w:kern w:val="0"/>
          <w:szCs w:val="21"/>
        </w:rPr>
      </w:pPr>
    </w:p>
    <w:p>
      <w:pPr>
        <w:widowControl/>
        <w:jc w:val="left"/>
        <w:rPr>
          <w:rFonts w:eastAsia="仿宋_GB2312"/>
          <w:kern w:val="0"/>
          <w:szCs w:val="21"/>
        </w:rPr>
      </w:pPr>
    </w:p>
    <w:p>
      <w:pPr>
        <w:widowControl/>
        <w:jc w:val="left"/>
        <w:rPr>
          <w:rFonts w:eastAsia="仿宋_GB2312"/>
          <w:kern w:val="0"/>
          <w:szCs w:val="21"/>
        </w:rPr>
      </w:pPr>
    </w:p>
    <w:p>
      <w:pPr>
        <w:widowControl/>
        <w:jc w:val="left"/>
        <w:rPr>
          <w:rFonts w:eastAsia="仿宋_GB2312"/>
          <w:kern w:val="0"/>
          <w:szCs w:val="21"/>
        </w:rPr>
      </w:pPr>
    </w:p>
    <w:p>
      <w:pPr>
        <w:widowControl/>
        <w:jc w:val="left"/>
        <w:rPr>
          <w:rFonts w:eastAsia="仿宋_GB2312"/>
          <w:kern w:val="0"/>
          <w:szCs w:val="21"/>
        </w:rPr>
      </w:pPr>
    </w:p>
    <w:p>
      <w:pPr>
        <w:widowControl/>
        <w:jc w:val="left"/>
        <w:rPr>
          <w:rFonts w:eastAsia="仿宋_GB2312"/>
          <w:kern w:val="0"/>
          <w:szCs w:val="21"/>
        </w:rPr>
      </w:pPr>
    </w:p>
    <w:p>
      <w:pPr>
        <w:widowControl/>
        <w:jc w:val="left"/>
        <w:rPr>
          <w:rFonts w:eastAsia="仿宋_GB2312"/>
          <w:kern w:val="0"/>
          <w:szCs w:val="21"/>
        </w:rPr>
      </w:pPr>
    </w:p>
    <w:p>
      <w:pPr>
        <w:widowControl/>
        <w:jc w:val="left"/>
        <w:rPr>
          <w:rFonts w:eastAsia="仿宋_GB2312"/>
          <w:kern w:val="0"/>
          <w:szCs w:val="21"/>
        </w:rPr>
      </w:pPr>
    </w:p>
    <w:p>
      <w:pPr>
        <w:widowControl/>
        <w:spacing w:line="428" w:lineRule="atLeast"/>
        <w:rPr>
          <w:rFonts w:ascii="微软雅黑" w:hAnsi="微软雅黑" w:eastAsia="微软雅黑" w:cs="宋体"/>
          <w:color w:val="686868"/>
          <w:kern w:val="0"/>
          <w:sz w:val="23"/>
          <w:szCs w:val="23"/>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4A7"/>
    <w:rsid w:val="00012F21"/>
    <w:rsid w:val="00111D00"/>
    <w:rsid w:val="006F34A7"/>
    <w:rsid w:val="00724658"/>
    <w:rsid w:val="007D4FB1"/>
    <w:rsid w:val="008F3C63"/>
    <w:rsid w:val="00E826AE"/>
    <w:rsid w:val="0DB50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uiPriority w:val="99"/>
    <w:rPr>
      <w:color w:val="0000FF"/>
      <w:u w:val="single"/>
    </w:rPr>
  </w:style>
  <w:style w:type="character" w:customStyle="1" w:styleId="9">
    <w:name w:val="标题 1 Char"/>
    <w:basedOn w:val="7"/>
    <w:link w:val="2"/>
    <w:uiPriority w:val="9"/>
    <w:rPr>
      <w:rFonts w:ascii="宋体" w:hAnsi="宋体" w:eastAsia="宋体" w:cs="宋体"/>
      <w:b/>
      <w:bCs/>
      <w:kern w:val="36"/>
      <w:sz w:val="48"/>
      <w:szCs w:val="48"/>
    </w:rPr>
  </w:style>
  <w:style w:type="character" w:customStyle="1" w:styleId="10">
    <w:name w:val="页眉 Char"/>
    <w:basedOn w:val="7"/>
    <w:link w:val="4"/>
    <w:semiHidden/>
    <w:uiPriority w:val="99"/>
    <w:rPr>
      <w:sz w:val="18"/>
      <w:szCs w:val="18"/>
    </w:rPr>
  </w:style>
  <w:style w:type="character" w:customStyle="1" w:styleId="11">
    <w:name w:val="页脚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412</Words>
  <Characters>2355</Characters>
  <Lines>19</Lines>
  <Paragraphs>5</Paragraphs>
  <TotalTime>2</TotalTime>
  <ScaleCrop>false</ScaleCrop>
  <LinksUpToDate>false</LinksUpToDate>
  <CharactersWithSpaces>2762</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2019-08-05T06:46:00Z</dcterms:created>
  <dc:creator>user</dc:creator>
  <cp:lastModifiedBy>rcsc</cp:lastModifiedBy>
  <dcterms:modified xsi:type="dcterms:W3CDTF">2020-03-25T06:01:06Z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