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0" w:rsidRDefault="00134ECD" w:rsidP="00CA7040">
      <w:pPr>
        <w:tabs>
          <w:tab w:val="left" w:pos="4200"/>
        </w:tabs>
        <w:spacing w:line="520" w:lineRule="exact"/>
        <w:rPr>
          <w:rFonts w:ascii="黑体" w:eastAsia="黑体" w:hAnsi="黑体" w:cs="仿宋_GB2312"/>
          <w:sz w:val="32"/>
          <w:szCs w:val="32"/>
        </w:rPr>
      </w:pPr>
      <w:r w:rsidRPr="00134ECD">
        <w:rPr>
          <w:rFonts w:ascii="黑体" w:eastAsia="黑体" w:hAnsi="黑体" w:cs="仿宋_GB2312" w:hint="eastAsia"/>
          <w:sz w:val="32"/>
          <w:szCs w:val="32"/>
        </w:rPr>
        <w:t>附件</w:t>
      </w:r>
      <w:r w:rsidR="00260579">
        <w:rPr>
          <w:rFonts w:ascii="黑体" w:eastAsia="黑体" w:hAnsi="黑体" w:cs="仿宋_GB2312" w:hint="eastAsia"/>
          <w:sz w:val="32"/>
          <w:szCs w:val="32"/>
        </w:rPr>
        <w:t>1</w:t>
      </w:r>
    </w:p>
    <w:p w:rsidR="00260579" w:rsidRPr="00134ECD" w:rsidRDefault="00260579" w:rsidP="00CA7040">
      <w:pPr>
        <w:tabs>
          <w:tab w:val="left" w:pos="4200"/>
        </w:tabs>
        <w:spacing w:line="520" w:lineRule="exact"/>
        <w:rPr>
          <w:rFonts w:ascii="黑体" w:eastAsia="黑体" w:hAnsi="黑体" w:cs="仿宋_GB2312"/>
          <w:sz w:val="32"/>
          <w:szCs w:val="32"/>
        </w:rPr>
      </w:pPr>
    </w:p>
    <w:p w:rsidR="00260579" w:rsidRPr="008822C1" w:rsidRDefault="00260579" w:rsidP="002D265E">
      <w:pPr>
        <w:spacing w:afterLines="50" w:line="580" w:lineRule="exact"/>
        <w:jc w:val="center"/>
        <w:rPr>
          <w:rFonts w:ascii="方正小标宋简体" w:eastAsia="方正小标宋简体" w:hAnsi="仿宋_GB2312" w:cs="仿宋_GB2312"/>
          <w:sz w:val="44"/>
          <w:szCs w:val="44"/>
        </w:rPr>
      </w:pPr>
      <w:r w:rsidRPr="008822C1">
        <w:rPr>
          <w:rFonts w:ascii="方正小标宋简体" w:eastAsia="方正小标宋简体" w:hAnsi="仿宋_GB2312" w:cs="仿宋_GB2312" w:hint="eastAsia"/>
          <w:sz w:val="44"/>
          <w:szCs w:val="44"/>
        </w:rPr>
        <w:t>小</w:t>
      </w:r>
      <w:proofErr w:type="gramStart"/>
      <w:r w:rsidRPr="008822C1">
        <w:rPr>
          <w:rFonts w:ascii="方正小标宋简体" w:eastAsia="方正小标宋简体" w:hAnsi="仿宋_GB2312" w:cs="仿宋_GB2312" w:hint="eastAsia"/>
          <w:sz w:val="44"/>
          <w:szCs w:val="44"/>
        </w:rPr>
        <w:t>微企业</w:t>
      </w:r>
      <w:proofErr w:type="gramEnd"/>
      <w:r w:rsidRPr="008822C1">
        <w:rPr>
          <w:rFonts w:ascii="方正小标宋简体" w:eastAsia="方正小标宋简体" w:hAnsi="仿宋_GB2312" w:cs="仿宋_GB2312" w:hint="eastAsia"/>
          <w:sz w:val="44"/>
          <w:szCs w:val="44"/>
        </w:rPr>
        <w:t>园绩效评价指标（试行）</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1704"/>
        <w:gridCol w:w="684"/>
        <w:gridCol w:w="5930"/>
      </w:tblGrid>
      <w:tr w:rsidR="00260579" w:rsidTr="007879FD">
        <w:trPr>
          <w:trHeight w:val="340"/>
          <w:tblHeader/>
          <w:jc w:val="center"/>
        </w:trPr>
        <w:tc>
          <w:tcPr>
            <w:tcW w:w="1300" w:type="dxa"/>
            <w:vAlign w:val="center"/>
          </w:tcPr>
          <w:p w:rsidR="00260579" w:rsidRDefault="00260579" w:rsidP="007879FD">
            <w:pPr>
              <w:spacing w:line="320" w:lineRule="exact"/>
              <w:jc w:val="center"/>
              <w:rPr>
                <w:rFonts w:ascii="黑体" w:eastAsia="黑体" w:hAnsi="黑体"/>
                <w:bCs/>
                <w:szCs w:val="21"/>
              </w:rPr>
            </w:pPr>
            <w:r>
              <w:rPr>
                <w:rFonts w:ascii="黑体" w:eastAsia="黑体" w:hAnsi="黑体" w:hint="eastAsia"/>
                <w:bCs/>
                <w:szCs w:val="21"/>
              </w:rPr>
              <w:t>一级指标</w:t>
            </w:r>
          </w:p>
        </w:tc>
        <w:tc>
          <w:tcPr>
            <w:tcW w:w="1704" w:type="dxa"/>
            <w:vAlign w:val="center"/>
          </w:tcPr>
          <w:p w:rsidR="00260579" w:rsidRDefault="00260579" w:rsidP="007879FD">
            <w:pPr>
              <w:spacing w:line="320" w:lineRule="exact"/>
              <w:jc w:val="center"/>
              <w:rPr>
                <w:rFonts w:ascii="黑体" w:eastAsia="黑体" w:hAnsi="黑体"/>
                <w:szCs w:val="21"/>
              </w:rPr>
            </w:pPr>
            <w:r>
              <w:rPr>
                <w:rFonts w:ascii="黑体" w:eastAsia="黑体" w:hAnsi="黑体" w:hint="eastAsia"/>
                <w:bCs/>
                <w:szCs w:val="21"/>
              </w:rPr>
              <w:t>二级指标</w:t>
            </w:r>
          </w:p>
        </w:tc>
        <w:tc>
          <w:tcPr>
            <w:tcW w:w="684" w:type="dxa"/>
            <w:vAlign w:val="center"/>
          </w:tcPr>
          <w:p w:rsidR="00260579" w:rsidRDefault="00260579" w:rsidP="007879FD">
            <w:pPr>
              <w:spacing w:line="320" w:lineRule="exact"/>
              <w:jc w:val="center"/>
              <w:rPr>
                <w:rFonts w:ascii="黑体" w:eastAsia="黑体" w:hAnsi="黑体"/>
                <w:szCs w:val="21"/>
              </w:rPr>
            </w:pPr>
            <w:r>
              <w:rPr>
                <w:rFonts w:ascii="黑体" w:eastAsia="黑体" w:hAnsi="黑体" w:hint="eastAsia"/>
                <w:bCs/>
                <w:szCs w:val="21"/>
              </w:rPr>
              <w:t>分值</w:t>
            </w:r>
          </w:p>
        </w:tc>
        <w:tc>
          <w:tcPr>
            <w:tcW w:w="5930" w:type="dxa"/>
            <w:vAlign w:val="center"/>
          </w:tcPr>
          <w:p w:rsidR="00260579" w:rsidRDefault="00260579" w:rsidP="007879FD">
            <w:pPr>
              <w:spacing w:line="320" w:lineRule="exact"/>
              <w:jc w:val="center"/>
              <w:rPr>
                <w:rFonts w:ascii="黑体" w:eastAsia="黑体" w:hAnsi="黑体"/>
                <w:szCs w:val="21"/>
              </w:rPr>
            </w:pPr>
            <w:r>
              <w:rPr>
                <w:rFonts w:ascii="黑体" w:eastAsia="黑体" w:hAnsi="黑体" w:hint="eastAsia"/>
                <w:bCs/>
                <w:szCs w:val="21"/>
              </w:rPr>
              <w:t>分值评定</w:t>
            </w:r>
          </w:p>
        </w:tc>
      </w:tr>
      <w:tr w:rsidR="00260579" w:rsidTr="007879FD">
        <w:trPr>
          <w:trHeight w:val="340"/>
          <w:jc w:val="center"/>
        </w:trPr>
        <w:tc>
          <w:tcPr>
            <w:tcW w:w="1300" w:type="dxa"/>
            <w:vMerge w:val="restart"/>
            <w:vAlign w:val="center"/>
          </w:tcPr>
          <w:p w:rsidR="00260579" w:rsidRDefault="00260579" w:rsidP="007879FD">
            <w:pPr>
              <w:spacing w:line="320" w:lineRule="exact"/>
              <w:jc w:val="center"/>
              <w:rPr>
                <w:rFonts w:ascii="仿宋_GB2312" w:eastAsia="仿宋_GB2312" w:hAnsi="宋体"/>
                <w:bCs/>
                <w:szCs w:val="21"/>
              </w:rPr>
            </w:pPr>
            <w:r>
              <w:rPr>
                <w:rFonts w:ascii="仿宋_GB2312" w:eastAsia="仿宋_GB2312" w:hAnsi="宋体" w:hint="eastAsia"/>
                <w:bCs/>
                <w:szCs w:val="21"/>
              </w:rPr>
              <w:t>发展绩效（35分）</w:t>
            </w: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亩均税收</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10</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上年度亩均税收，基数为20万元/亩（5分），得分计算公式为：亩均税收得分=园区亩均税收/20万元/亩</w:t>
            </w:r>
            <w:r>
              <w:rPr>
                <w:rFonts w:ascii="仿宋_GB2312" w:eastAsia="仿宋_GB2312" w:hAnsi="Arial" w:cs="Arial" w:hint="eastAsia"/>
                <w:szCs w:val="21"/>
              </w:rPr>
              <w:t>×</w:t>
            </w:r>
            <w:r>
              <w:rPr>
                <w:rFonts w:ascii="仿宋_GB2312" w:eastAsia="仿宋_GB2312" w:hAnsi="宋体" w:hint="eastAsia"/>
                <w:szCs w:val="21"/>
              </w:rPr>
              <w:t>5分。（满分为10分，亩均税收10万元以下不得分。）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亩均主营业务</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收入</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10</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上年度亩均主营业务收入，基数为300万元/亩（5分），得分计算公式为：亩均产出得分=园区亩均产出/300万元/亩</w:t>
            </w:r>
            <w:r>
              <w:rPr>
                <w:rFonts w:ascii="仿宋_GB2312" w:eastAsia="仿宋_GB2312" w:hAnsi="Arial" w:cs="Arial" w:hint="eastAsia"/>
                <w:szCs w:val="21"/>
              </w:rPr>
              <w:t>×</w:t>
            </w:r>
            <w:r>
              <w:rPr>
                <w:rFonts w:ascii="仿宋_GB2312" w:eastAsia="仿宋_GB2312" w:hAnsi="宋体" w:hint="eastAsia"/>
                <w:szCs w:val="21"/>
              </w:rPr>
              <w:t>5分。</w:t>
            </w:r>
          </w:p>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（满分为10分，亩均主营业务收入100万元以下不得分。）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Merge w:val="restart"/>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入驻小</w:t>
            </w:r>
            <w:proofErr w:type="gramStart"/>
            <w:r>
              <w:rPr>
                <w:rFonts w:ascii="仿宋_GB2312" w:eastAsia="仿宋_GB2312" w:hAnsi="宋体" w:hint="eastAsia"/>
                <w:szCs w:val="21"/>
              </w:rPr>
              <w:t>微企业</w:t>
            </w:r>
            <w:proofErr w:type="gramEnd"/>
            <w:r>
              <w:rPr>
                <w:rFonts w:ascii="仿宋_GB2312" w:eastAsia="仿宋_GB2312" w:hAnsi="宋体" w:hint="eastAsia"/>
                <w:szCs w:val="21"/>
              </w:rPr>
              <w:t>数</w:t>
            </w:r>
          </w:p>
        </w:tc>
        <w:tc>
          <w:tcPr>
            <w:tcW w:w="684" w:type="dxa"/>
            <w:vMerge w:val="restart"/>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10</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color w:val="000000"/>
                <w:kern w:val="0"/>
                <w:szCs w:val="21"/>
              </w:rPr>
              <w:t>生产制造类园区入驻小</w:t>
            </w:r>
            <w:proofErr w:type="gramStart"/>
            <w:r>
              <w:rPr>
                <w:rFonts w:ascii="仿宋_GB2312" w:eastAsia="仿宋_GB2312" w:hAnsi="宋体" w:cs="宋体" w:hint="eastAsia"/>
                <w:color w:val="000000"/>
                <w:kern w:val="0"/>
                <w:szCs w:val="21"/>
              </w:rPr>
              <w:t>微企业</w:t>
            </w:r>
            <w:proofErr w:type="gramEnd"/>
            <w:r>
              <w:rPr>
                <w:rFonts w:ascii="仿宋_GB2312" w:eastAsia="仿宋_GB2312" w:hAnsi="宋体" w:cs="宋体" w:hint="eastAsia"/>
                <w:color w:val="000000"/>
                <w:kern w:val="0"/>
                <w:szCs w:val="21"/>
              </w:rPr>
              <w:t>不少于</w:t>
            </w:r>
            <w:r>
              <w:rPr>
                <w:rFonts w:ascii="仿宋_GB2312" w:eastAsia="仿宋_GB2312" w:hAnsi="宋体" w:hint="eastAsia"/>
                <w:color w:val="000000"/>
                <w:kern w:val="0"/>
                <w:szCs w:val="21"/>
              </w:rPr>
              <w:t>10</w:t>
            </w:r>
            <w:r>
              <w:rPr>
                <w:rFonts w:ascii="仿宋_GB2312" w:eastAsia="仿宋_GB2312" w:hAnsi="宋体" w:cs="宋体" w:hint="eastAsia"/>
                <w:color w:val="000000"/>
                <w:kern w:val="0"/>
                <w:szCs w:val="21"/>
              </w:rPr>
              <w:t>家（5分），每增加</w:t>
            </w:r>
            <w:r>
              <w:rPr>
                <w:rFonts w:ascii="仿宋_GB2312" w:eastAsia="仿宋_GB2312" w:hAnsi="宋体" w:hint="eastAsia"/>
                <w:color w:val="000000"/>
                <w:kern w:val="0"/>
                <w:szCs w:val="21"/>
              </w:rPr>
              <w:t>10</w:t>
            </w:r>
            <w:r>
              <w:rPr>
                <w:rFonts w:ascii="仿宋_GB2312" w:eastAsia="仿宋_GB2312" w:hAnsi="宋体" w:cs="宋体" w:hint="eastAsia"/>
                <w:color w:val="000000"/>
                <w:kern w:val="0"/>
                <w:szCs w:val="21"/>
              </w:rPr>
              <w:t>家加1分，最高不超过</w:t>
            </w:r>
            <w:r>
              <w:rPr>
                <w:rFonts w:ascii="仿宋_GB2312" w:eastAsia="仿宋_GB2312" w:hAnsi="宋体" w:hint="eastAsia"/>
                <w:color w:val="000000"/>
                <w:kern w:val="0"/>
                <w:szCs w:val="21"/>
              </w:rPr>
              <w:t>10</w:t>
            </w:r>
            <w:r>
              <w:rPr>
                <w:rFonts w:ascii="仿宋_GB2312" w:eastAsia="仿宋_GB2312" w:hAnsi="宋体" w:cs="宋体" w:hint="eastAsia"/>
                <w:color w:val="000000"/>
                <w:kern w:val="0"/>
                <w:szCs w:val="21"/>
              </w:rPr>
              <w:t>分；低于10家，不得分。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Merge/>
            <w:vAlign w:val="center"/>
          </w:tcPr>
          <w:p w:rsidR="00260579" w:rsidRDefault="00260579" w:rsidP="007879FD">
            <w:pPr>
              <w:spacing w:line="320" w:lineRule="exact"/>
              <w:jc w:val="center"/>
              <w:rPr>
                <w:rFonts w:ascii="仿宋_GB2312" w:eastAsia="仿宋_GB2312" w:hAnsi="宋体"/>
                <w:szCs w:val="21"/>
              </w:rPr>
            </w:pPr>
          </w:p>
        </w:tc>
        <w:tc>
          <w:tcPr>
            <w:tcW w:w="684" w:type="dxa"/>
            <w:vMerge/>
            <w:vAlign w:val="center"/>
          </w:tcPr>
          <w:p w:rsidR="00260579" w:rsidRDefault="00260579" w:rsidP="007879FD">
            <w:pPr>
              <w:spacing w:line="320" w:lineRule="exact"/>
              <w:jc w:val="center"/>
              <w:rPr>
                <w:rFonts w:ascii="仿宋_GB2312" w:eastAsia="仿宋_GB2312" w:hAnsi="宋体"/>
                <w:szCs w:val="21"/>
              </w:rPr>
            </w:pP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color w:val="000000"/>
                <w:kern w:val="0"/>
                <w:szCs w:val="21"/>
              </w:rPr>
              <w:t>其他类园区入驻小</w:t>
            </w:r>
            <w:proofErr w:type="gramStart"/>
            <w:r>
              <w:rPr>
                <w:rFonts w:ascii="仿宋_GB2312" w:eastAsia="仿宋_GB2312" w:hAnsi="宋体" w:cs="宋体" w:hint="eastAsia"/>
                <w:color w:val="000000"/>
                <w:kern w:val="0"/>
                <w:szCs w:val="21"/>
              </w:rPr>
              <w:t>微企业</w:t>
            </w:r>
            <w:proofErr w:type="gramEnd"/>
            <w:r>
              <w:rPr>
                <w:rFonts w:ascii="仿宋_GB2312" w:eastAsia="仿宋_GB2312" w:hAnsi="宋体" w:cs="宋体" w:hint="eastAsia"/>
                <w:color w:val="000000"/>
                <w:kern w:val="0"/>
                <w:szCs w:val="21"/>
              </w:rPr>
              <w:t>不少于</w:t>
            </w:r>
            <w:r>
              <w:rPr>
                <w:rFonts w:ascii="仿宋_GB2312" w:eastAsia="仿宋_GB2312" w:hAnsi="宋体" w:hint="eastAsia"/>
                <w:color w:val="000000"/>
                <w:kern w:val="0"/>
                <w:szCs w:val="21"/>
              </w:rPr>
              <w:t>20</w:t>
            </w:r>
            <w:r>
              <w:rPr>
                <w:rFonts w:ascii="仿宋_GB2312" w:eastAsia="仿宋_GB2312" w:hAnsi="宋体" w:cs="宋体" w:hint="eastAsia"/>
                <w:color w:val="000000"/>
                <w:kern w:val="0"/>
                <w:szCs w:val="21"/>
              </w:rPr>
              <w:t>家（5分），每增加</w:t>
            </w:r>
            <w:r>
              <w:rPr>
                <w:rFonts w:ascii="仿宋_GB2312" w:eastAsia="仿宋_GB2312" w:hAnsi="宋体" w:hint="eastAsia"/>
                <w:color w:val="000000"/>
                <w:kern w:val="0"/>
                <w:szCs w:val="21"/>
              </w:rPr>
              <w:t>20</w:t>
            </w:r>
            <w:r>
              <w:rPr>
                <w:rFonts w:ascii="仿宋_GB2312" w:eastAsia="仿宋_GB2312" w:hAnsi="宋体" w:cs="宋体" w:hint="eastAsia"/>
                <w:color w:val="000000"/>
                <w:kern w:val="0"/>
                <w:szCs w:val="21"/>
              </w:rPr>
              <w:t>家加1分，最高不超过</w:t>
            </w:r>
            <w:r>
              <w:rPr>
                <w:rFonts w:ascii="仿宋_GB2312" w:eastAsia="仿宋_GB2312" w:hAnsi="宋体" w:hint="eastAsia"/>
                <w:color w:val="000000"/>
                <w:kern w:val="0"/>
                <w:szCs w:val="21"/>
              </w:rPr>
              <w:t>10</w:t>
            </w:r>
            <w:r>
              <w:rPr>
                <w:rFonts w:ascii="仿宋_GB2312" w:eastAsia="仿宋_GB2312" w:hAnsi="宋体" w:cs="宋体" w:hint="eastAsia"/>
                <w:color w:val="000000"/>
                <w:kern w:val="0"/>
                <w:szCs w:val="21"/>
              </w:rPr>
              <w:t>分；低于20家，不得分。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园区企业</w:t>
            </w:r>
            <w:proofErr w:type="gramStart"/>
            <w:r>
              <w:rPr>
                <w:rFonts w:ascii="仿宋_GB2312" w:eastAsia="仿宋_GB2312" w:hAnsi="宋体" w:hint="eastAsia"/>
                <w:szCs w:val="21"/>
              </w:rPr>
              <w:t>入驻率</w:t>
            </w:r>
            <w:proofErr w:type="gramEnd"/>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园区企业</w:t>
            </w:r>
            <w:proofErr w:type="gramStart"/>
            <w:r>
              <w:rPr>
                <w:rFonts w:ascii="仿宋_GB2312" w:eastAsia="仿宋_GB2312" w:hAnsi="宋体" w:cs="宋体" w:hint="eastAsia"/>
                <w:color w:val="000000"/>
                <w:kern w:val="0"/>
                <w:szCs w:val="21"/>
              </w:rPr>
              <w:t>入驻率</w:t>
            </w:r>
            <w:proofErr w:type="gramEnd"/>
            <w:r>
              <w:rPr>
                <w:rFonts w:ascii="仿宋_GB2312" w:eastAsia="仿宋_GB2312" w:hAnsi="宋体" w:cs="宋体" w:hint="eastAsia"/>
                <w:color w:val="000000"/>
                <w:kern w:val="0"/>
                <w:szCs w:val="21"/>
              </w:rPr>
              <w:t>不低于</w:t>
            </w:r>
            <w:r>
              <w:rPr>
                <w:rFonts w:ascii="仿宋_GB2312" w:eastAsia="仿宋_GB2312" w:hAnsi="宋体" w:cs="宋体" w:hint="eastAsia"/>
                <w:kern w:val="0"/>
                <w:szCs w:val="21"/>
              </w:rPr>
              <w:t>50%（</w:t>
            </w:r>
            <w:r>
              <w:rPr>
                <w:rFonts w:ascii="仿宋_GB2312" w:eastAsia="仿宋_GB2312" w:hAnsi="宋体" w:cs="宋体" w:hint="eastAsia"/>
                <w:color w:val="000000"/>
                <w:kern w:val="0"/>
                <w:szCs w:val="21"/>
              </w:rPr>
              <w:t>2分），每增长10%加1分，最高不超过5分。</w:t>
            </w:r>
          </w:p>
        </w:tc>
      </w:tr>
      <w:tr w:rsidR="00260579" w:rsidTr="007879FD">
        <w:trPr>
          <w:trHeight w:val="340"/>
          <w:jc w:val="center"/>
        </w:trPr>
        <w:tc>
          <w:tcPr>
            <w:tcW w:w="1300" w:type="dxa"/>
            <w:vMerge w:val="restart"/>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培育绩效</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（45分）</w:t>
            </w: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主导产业集聚度</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10</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kern w:val="0"/>
                <w:szCs w:val="21"/>
              </w:rPr>
              <w:t>园内主导产业集聚度不低于</w:t>
            </w:r>
            <w:r>
              <w:rPr>
                <w:rFonts w:ascii="仿宋_GB2312" w:eastAsia="仿宋_GB2312" w:hAnsi="宋体" w:hint="eastAsia"/>
                <w:kern w:val="0"/>
                <w:szCs w:val="21"/>
              </w:rPr>
              <w:t>50%（5分）</w:t>
            </w:r>
            <w:r>
              <w:rPr>
                <w:rFonts w:ascii="仿宋_GB2312" w:eastAsia="仿宋_GB2312" w:hAnsi="宋体" w:cs="宋体" w:hint="eastAsia"/>
                <w:kern w:val="0"/>
                <w:szCs w:val="21"/>
              </w:rPr>
              <w:t>，每增加</w:t>
            </w:r>
            <w:r>
              <w:rPr>
                <w:rFonts w:ascii="仿宋_GB2312" w:eastAsia="仿宋_GB2312" w:hAnsi="宋体" w:hint="eastAsia"/>
                <w:kern w:val="0"/>
                <w:szCs w:val="21"/>
              </w:rPr>
              <w:t>10%</w:t>
            </w:r>
            <w:r>
              <w:rPr>
                <w:rFonts w:ascii="仿宋_GB2312" w:eastAsia="仿宋_GB2312" w:hAnsi="宋体" w:cs="宋体" w:hint="eastAsia"/>
                <w:kern w:val="0"/>
                <w:szCs w:val="21"/>
              </w:rPr>
              <w:t>计</w:t>
            </w:r>
            <w:r>
              <w:rPr>
                <w:rFonts w:ascii="仿宋_GB2312" w:eastAsia="仿宋_GB2312" w:hAnsi="宋体" w:hint="eastAsia"/>
                <w:kern w:val="0"/>
                <w:szCs w:val="21"/>
              </w:rPr>
              <w:t>1</w:t>
            </w:r>
            <w:r>
              <w:rPr>
                <w:rFonts w:ascii="仿宋_GB2312" w:eastAsia="仿宋_GB2312" w:hAnsi="宋体" w:cs="宋体" w:hint="eastAsia"/>
                <w:kern w:val="0"/>
                <w:szCs w:val="21"/>
              </w:rPr>
              <w:t>分，最高不超过</w:t>
            </w:r>
            <w:r>
              <w:rPr>
                <w:rFonts w:ascii="仿宋_GB2312" w:eastAsia="仿宋_GB2312" w:hAnsi="宋体" w:hint="eastAsia"/>
                <w:kern w:val="0"/>
                <w:szCs w:val="21"/>
              </w:rPr>
              <w:t>10</w:t>
            </w:r>
            <w:r>
              <w:rPr>
                <w:rFonts w:ascii="仿宋_GB2312" w:eastAsia="仿宋_GB2312" w:hAnsi="宋体" w:cs="宋体" w:hint="eastAsia"/>
                <w:kern w:val="0"/>
                <w:szCs w:val="21"/>
              </w:rPr>
              <w:t>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新增</w:t>
            </w:r>
            <w:proofErr w:type="gramStart"/>
            <w:r>
              <w:rPr>
                <w:rFonts w:ascii="仿宋_GB2312" w:eastAsia="仿宋_GB2312" w:hAnsi="宋体" w:hint="eastAsia"/>
                <w:szCs w:val="21"/>
              </w:rPr>
              <w:t>规</w:t>
            </w:r>
            <w:proofErr w:type="gramEnd"/>
            <w:r>
              <w:rPr>
                <w:rFonts w:ascii="仿宋_GB2312" w:eastAsia="仿宋_GB2312" w:hAnsi="宋体" w:hint="eastAsia"/>
                <w:szCs w:val="21"/>
              </w:rPr>
              <w:t>上、限上企业数</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cs="宋体"/>
                <w:kern w:val="0"/>
                <w:szCs w:val="21"/>
              </w:rPr>
            </w:pPr>
            <w:r>
              <w:rPr>
                <w:rFonts w:ascii="仿宋_GB2312" w:eastAsia="仿宋_GB2312" w:hAnsi="宋体" w:hint="eastAsia"/>
                <w:szCs w:val="21"/>
              </w:rPr>
              <w:t>上年度新增</w:t>
            </w:r>
            <w:proofErr w:type="gramStart"/>
            <w:r>
              <w:rPr>
                <w:rFonts w:ascii="仿宋_GB2312" w:eastAsia="仿宋_GB2312" w:hAnsi="宋体" w:hint="eastAsia"/>
                <w:szCs w:val="21"/>
              </w:rPr>
              <w:t>规</w:t>
            </w:r>
            <w:proofErr w:type="gramEnd"/>
            <w:r>
              <w:rPr>
                <w:rFonts w:ascii="仿宋_GB2312" w:eastAsia="仿宋_GB2312" w:hAnsi="宋体" w:hint="eastAsia"/>
                <w:szCs w:val="21"/>
              </w:rPr>
              <w:t>上、限上和孵化成功企业数每增加1家，计1分，最高不超过5分；与前年度累计</w:t>
            </w:r>
            <w:proofErr w:type="gramStart"/>
            <w:r>
              <w:rPr>
                <w:rFonts w:ascii="仿宋_GB2312" w:eastAsia="仿宋_GB2312" w:hAnsi="宋体" w:hint="eastAsia"/>
                <w:szCs w:val="21"/>
              </w:rPr>
              <w:t>规</w:t>
            </w:r>
            <w:proofErr w:type="gramEnd"/>
            <w:r>
              <w:rPr>
                <w:rFonts w:ascii="仿宋_GB2312" w:eastAsia="仿宋_GB2312" w:hAnsi="宋体" w:hint="eastAsia"/>
                <w:szCs w:val="21"/>
              </w:rPr>
              <w:t>上、限上企业数相比，每减少2%扣0.5分。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就业贡献</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园区内企业就业人数不少于300人（2分），每增加100人加1分，最高不超过5分。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优质企业培育</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cs="宋体"/>
                <w:color w:val="000000"/>
                <w:kern w:val="0"/>
                <w:szCs w:val="21"/>
              </w:rPr>
            </w:pPr>
            <w:r>
              <w:rPr>
                <w:rFonts w:ascii="仿宋_GB2312" w:eastAsia="仿宋_GB2312" w:hAnsi="宋体" w:hint="eastAsia"/>
                <w:szCs w:val="21"/>
              </w:rPr>
              <w:t>上年度园区内获得高新技术企业、科技型企业、隐形冠军、科技成果奖等荣誉的企业，区县（市）级每1家计0.5分，市级每1家计1分，省级及以上每1家计2分，最高不超过5分。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获得投融资支持情况</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color w:val="000000"/>
                <w:kern w:val="0"/>
                <w:szCs w:val="21"/>
              </w:rPr>
              <w:t>上年度园内</w:t>
            </w:r>
            <w:r>
              <w:rPr>
                <w:rFonts w:ascii="仿宋_GB2312" w:eastAsia="仿宋_GB2312" w:hAnsi="宋体" w:cs="宋体" w:hint="eastAsia"/>
                <w:kern w:val="0"/>
                <w:szCs w:val="21"/>
              </w:rPr>
              <w:t>获得投融资支持并签订相关协议的企</w:t>
            </w:r>
            <w:r>
              <w:rPr>
                <w:rFonts w:ascii="仿宋_GB2312" w:eastAsia="仿宋_GB2312" w:hAnsi="宋体" w:cs="宋体" w:hint="eastAsia"/>
                <w:color w:val="000000"/>
                <w:kern w:val="0"/>
                <w:szCs w:val="21"/>
              </w:rPr>
              <w:t>业每</w:t>
            </w:r>
            <w:r>
              <w:rPr>
                <w:rFonts w:ascii="仿宋_GB2312" w:eastAsia="仿宋_GB2312" w:hAnsi="宋体" w:hint="eastAsia"/>
                <w:color w:val="000000"/>
                <w:kern w:val="0"/>
                <w:szCs w:val="21"/>
              </w:rPr>
              <w:t>1</w:t>
            </w:r>
            <w:r>
              <w:rPr>
                <w:rFonts w:ascii="仿宋_GB2312" w:eastAsia="仿宋_GB2312" w:hAnsi="宋体" w:cs="宋体" w:hint="eastAsia"/>
                <w:color w:val="000000"/>
                <w:kern w:val="0"/>
                <w:szCs w:val="21"/>
              </w:rPr>
              <w:t>家计</w:t>
            </w:r>
            <w:r>
              <w:rPr>
                <w:rFonts w:ascii="仿宋_GB2312" w:eastAsia="仿宋_GB2312" w:hAnsi="宋体" w:hint="eastAsia"/>
                <w:color w:val="000000"/>
                <w:kern w:val="0"/>
                <w:szCs w:val="21"/>
              </w:rPr>
              <w:t>0.5</w:t>
            </w:r>
            <w:r>
              <w:rPr>
                <w:rFonts w:ascii="仿宋_GB2312" w:eastAsia="仿宋_GB2312" w:hAnsi="宋体" w:cs="宋体" w:hint="eastAsia"/>
                <w:color w:val="000000"/>
                <w:kern w:val="0"/>
                <w:szCs w:val="21"/>
              </w:rPr>
              <w:t>分，最高不超过</w:t>
            </w:r>
            <w:r>
              <w:rPr>
                <w:rFonts w:ascii="仿宋_GB2312" w:eastAsia="仿宋_GB2312" w:hAnsi="宋体" w:hint="eastAsia"/>
                <w:color w:val="000000"/>
                <w:kern w:val="0"/>
                <w:szCs w:val="21"/>
              </w:rPr>
              <w:t>5</w:t>
            </w:r>
            <w:r>
              <w:rPr>
                <w:rFonts w:ascii="仿宋_GB2312" w:eastAsia="仿宋_GB2312" w:hAnsi="宋体" w:cs="宋体" w:hint="eastAsia"/>
                <w:color w:val="000000"/>
                <w:kern w:val="0"/>
                <w:szCs w:val="21"/>
              </w:rPr>
              <w:t>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品牌培育</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color w:val="000000"/>
                <w:kern w:val="0"/>
                <w:szCs w:val="21"/>
              </w:rPr>
              <w:t>截至上年末园内企业累</w:t>
            </w:r>
            <w:r>
              <w:rPr>
                <w:rFonts w:ascii="仿宋_GB2312" w:eastAsia="仿宋_GB2312" w:hAnsi="宋体" w:cs="宋体" w:hint="eastAsia"/>
                <w:kern w:val="0"/>
                <w:szCs w:val="21"/>
              </w:rPr>
              <w:t>计拥有区县（市）级品牌数量每一个计1分，市级品牌数量每1个计2分，拥有省级品牌数量每1个计3分，拥有国家级品牌数量每1个计5分，最高不超过5分。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专利和新产品</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数量</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cs="宋体" w:hint="eastAsia"/>
                <w:color w:val="000000"/>
                <w:kern w:val="0"/>
                <w:szCs w:val="21"/>
              </w:rPr>
              <w:t>上年度园内企业新增市级及以上新产品数量每1个计2分，获得发明专利数量每1个计1分，获得实用新型或外观设计专利数量每1个计0.5分，获得软件著作权每一个计0.5分，最高不超过5分。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高端人才引进</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上年度园内企业引进高级职称、博士学历、市级认定的高级人</w:t>
            </w:r>
            <w:r>
              <w:rPr>
                <w:rFonts w:ascii="仿宋_GB2312" w:eastAsia="仿宋_GB2312" w:hAnsi="宋体" w:hint="eastAsia"/>
                <w:szCs w:val="21"/>
              </w:rPr>
              <w:lastRenderedPageBreak/>
              <w:t>才或团队每1个计1分；省级及以上认定的高级人才或团队每1个计2分，最高不超过5分。</w:t>
            </w:r>
          </w:p>
        </w:tc>
      </w:tr>
      <w:tr w:rsidR="00260579" w:rsidTr="007879FD">
        <w:trPr>
          <w:trHeight w:val="340"/>
          <w:jc w:val="center"/>
        </w:trPr>
        <w:tc>
          <w:tcPr>
            <w:tcW w:w="1300" w:type="dxa"/>
            <w:vMerge w:val="restart"/>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lastRenderedPageBreak/>
              <w:t>服务绩效</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（20分）</w:t>
            </w:r>
          </w:p>
        </w:tc>
        <w:tc>
          <w:tcPr>
            <w:tcW w:w="170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规范化管理</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园区运管管理机构具有健全的法人治理结构和管理运营制度、完善的服务流程、服务质量管理体系和收费标准（2分）；明确的发展规划、年度目标和实施方案（</w:t>
            </w:r>
            <w:r>
              <w:rPr>
                <w:rFonts w:ascii="仿宋_GB2312" w:eastAsia="仿宋_GB2312" w:hAnsi="宋体" w:hint="eastAsia"/>
                <w:color w:val="000000"/>
                <w:kern w:val="0"/>
                <w:szCs w:val="21"/>
              </w:rPr>
              <w:t>1</w:t>
            </w:r>
            <w:r>
              <w:rPr>
                <w:rFonts w:ascii="仿宋_GB2312" w:eastAsia="仿宋_GB2312" w:hAnsi="宋体" w:cs="宋体" w:hint="eastAsia"/>
                <w:color w:val="000000"/>
                <w:kern w:val="0"/>
                <w:szCs w:val="21"/>
              </w:rPr>
              <w:t>分）；建立全面的服务台账（1分）。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专业化运营</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引进5家（含）以上专业服务机构为入园企业提供政务代办、政策咨询、项目路演、人才招聘、财务代理、融资担保、检验检测等各类服务并签订合作协议（2分），每增加2家计1分，最高不超过4分。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公共基础设施</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cs="宋体" w:hint="eastAsia"/>
                <w:color w:val="000000"/>
                <w:kern w:val="0"/>
                <w:szCs w:val="21"/>
              </w:rPr>
              <w:t>建设情况</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标准化建设，提供良好的生产经营、仓储物流、物业管理、后勤保障等基础服务设施（2分)；</w:t>
            </w:r>
          </w:p>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节能环保设施齐全，通过环评、能评等环保节能审查（2分）；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数字化园区建设</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与宁波市中小企业公共服务平台网络连通并提供相关服务（1分）；具有较为完善的信息网络基础设施，建设小</w:t>
            </w:r>
            <w:proofErr w:type="gramStart"/>
            <w:r>
              <w:rPr>
                <w:rFonts w:ascii="仿宋_GB2312" w:eastAsia="仿宋_GB2312" w:hAnsi="宋体" w:cs="宋体" w:hint="eastAsia"/>
                <w:color w:val="000000"/>
                <w:kern w:val="0"/>
                <w:szCs w:val="21"/>
              </w:rPr>
              <w:t>微企业</w:t>
            </w:r>
            <w:proofErr w:type="gramEnd"/>
            <w:r>
              <w:rPr>
                <w:rFonts w:ascii="仿宋_GB2312" w:eastAsia="仿宋_GB2312" w:hAnsi="宋体" w:cs="宋体" w:hint="eastAsia"/>
                <w:color w:val="000000"/>
                <w:kern w:val="0"/>
                <w:szCs w:val="21"/>
              </w:rPr>
              <w:t>园信息管理系统和智慧园区管理平台，对园区人流、物流、用能、消防安全、环境保护和企业生产经营等进行高效精准管理（7分）。</w:t>
            </w:r>
          </w:p>
        </w:tc>
      </w:tr>
      <w:tr w:rsidR="00260579" w:rsidTr="007879FD">
        <w:trPr>
          <w:trHeight w:val="340"/>
          <w:jc w:val="center"/>
        </w:trPr>
        <w:tc>
          <w:tcPr>
            <w:tcW w:w="1300" w:type="dxa"/>
            <w:vMerge w:val="restart"/>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提升发展</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加分项</w:t>
            </w:r>
          </w:p>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（20分）</w:t>
            </w:r>
          </w:p>
        </w:tc>
        <w:tc>
          <w:tcPr>
            <w:tcW w:w="1704" w:type="dxa"/>
            <w:vAlign w:val="center"/>
          </w:tcPr>
          <w:p w:rsidR="00260579" w:rsidRDefault="00260579" w:rsidP="007879FD">
            <w:pPr>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服务能力提升建设投入情况</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上年度服务能力提升建设投入不少于30万元（2分），每增加10万元计1分，最高不超过5分。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举办大型活动</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园区组织举办区县（市）级及以上大型论坛、展会等活动每次计1分，最高不超过5分。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公益性服务</w:t>
            </w:r>
          </w:p>
        </w:tc>
        <w:tc>
          <w:tcPr>
            <w:tcW w:w="684" w:type="dxa"/>
            <w:vAlign w:val="center"/>
          </w:tcPr>
          <w:p w:rsidR="00260579" w:rsidRDefault="00260579" w:rsidP="007879FD">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5930" w:type="dxa"/>
            <w:vAlign w:val="center"/>
          </w:tcPr>
          <w:p w:rsidR="00260579" w:rsidRDefault="00260579" w:rsidP="007879FD">
            <w:pPr>
              <w:widowControl/>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园区内享受免费或低收费服务（含租金减免）的企业占比达到80%以上（2分）。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宣传报道</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3</w:t>
            </w:r>
          </w:p>
        </w:tc>
        <w:tc>
          <w:tcPr>
            <w:tcW w:w="5930" w:type="dxa"/>
            <w:vAlign w:val="center"/>
          </w:tcPr>
          <w:p w:rsidR="00260579" w:rsidRDefault="00260579" w:rsidP="007879FD">
            <w:pPr>
              <w:spacing w:line="320" w:lineRule="exact"/>
              <w:rPr>
                <w:rFonts w:ascii="仿宋_GB2312" w:eastAsia="仿宋_GB2312" w:hAnsi="宋体"/>
                <w:szCs w:val="21"/>
              </w:rPr>
            </w:pPr>
            <w:proofErr w:type="gramStart"/>
            <w:r>
              <w:rPr>
                <w:rFonts w:ascii="仿宋_GB2312" w:eastAsia="仿宋_GB2312" w:hAnsi="宋体" w:hint="eastAsia"/>
                <w:szCs w:val="21"/>
              </w:rPr>
              <w:t>园区近</w:t>
            </w:r>
            <w:proofErr w:type="gramEnd"/>
            <w:r>
              <w:rPr>
                <w:rFonts w:ascii="仿宋_GB2312" w:eastAsia="仿宋_GB2312" w:hAnsi="宋体" w:hint="eastAsia"/>
                <w:szCs w:val="21"/>
              </w:rPr>
              <w:t>三年获区县（市）级媒体宣传报道每篇计0.5分，市级媒体报道每篇计1分，省级及以上媒体报道每篇计2分，最高不超过3分。</w:t>
            </w:r>
          </w:p>
        </w:tc>
      </w:tr>
      <w:tr w:rsidR="00260579" w:rsidTr="007879FD">
        <w:trPr>
          <w:trHeight w:val="340"/>
          <w:jc w:val="center"/>
        </w:trPr>
        <w:tc>
          <w:tcPr>
            <w:tcW w:w="1300" w:type="dxa"/>
            <w:vMerge/>
            <w:vAlign w:val="center"/>
          </w:tcPr>
          <w:p w:rsidR="00260579" w:rsidRDefault="00260579" w:rsidP="007879FD">
            <w:pPr>
              <w:spacing w:line="320" w:lineRule="exact"/>
              <w:jc w:val="center"/>
              <w:rPr>
                <w:rFonts w:ascii="仿宋_GB2312" w:eastAsia="仿宋_GB2312" w:hAnsi="宋体"/>
                <w:szCs w:val="21"/>
              </w:rPr>
            </w:pPr>
          </w:p>
        </w:tc>
        <w:tc>
          <w:tcPr>
            <w:tcW w:w="170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获得荣誉情况</w:t>
            </w:r>
          </w:p>
        </w:tc>
        <w:tc>
          <w:tcPr>
            <w:tcW w:w="684" w:type="dxa"/>
            <w:vAlign w:val="center"/>
          </w:tcPr>
          <w:p w:rsidR="00260579" w:rsidRDefault="00260579" w:rsidP="007879FD">
            <w:pPr>
              <w:spacing w:line="320" w:lineRule="exact"/>
              <w:jc w:val="center"/>
              <w:rPr>
                <w:rFonts w:ascii="仿宋_GB2312" w:eastAsia="仿宋_GB2312" w:hAnsi="宋体"/>
                <w:szCs w:val="21"/>
              </w:rPr>
            </w:pPr>
            <w:r>
              <w:rPr>
                <w:rFonts w:ascii="仿宋_GB2312" w:eastAsia="仿宋_GB2312" w:hAnsi="宋体" w:hint="eastAsia"/>
                <w:szCs w:val="21"/>
              </w:rPr>
              <w:t>5</w:t>
            </w:r>
          </w:p>
        </w:tc>
        <w:tc>
          <w:tcPr>
            <w:tcW w:w="5930" w:type="dxa"/>
            <w:vAlign w:val="center"/>
          </w:tcPr>
          <w:p w:rsidR="00260579" w:rsidRDefault="00260579" w:rsidP="007879FD">
            <w:pPr>
              <w:spacing w:line="320" w:lineRule="exact"/>
              <w:rPr>
                <w:rFonts w:ascii="仿宋_GB2312" w:eastAsia="仿宋_GB2312" w:hAnsi="宋体"/>
                <w:szCs w:val="21"/>
              </w:rPr>
            </w:pPr>
            <w:r>
              <w:rPr>
                <w:rFonts w:ascii="仿宋_GB2312" w:eastAsia="仿宋_GB2312" w:hAnsi="宋体" w:hint="eastAsia"/>
                <w:szCs w:val="21"/>
              </w:rPr>
              <w:t>曾获评国家级小型微型企业创业创新示范基地（5分）。</w:t>
            </w:r>
          </w:p>
        </w:tc>
      </w:tr>
    </w:tbl>
    <w:p w:rsidR="00134ECD" w:rsidRDefault="00134ECD"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Pr="008822C1" w:rsidRDefault="00260579" w:rsidP="00260579">
      <w:pPr>
        <w:spacing w:line="580" w:lineRule="exact"/>
        <w:ind w:leftChars="-406" w:left="-853"/>
        <w:jc w:val="left"/>
        <w:rPr>
          <w:rFonts w:ascii="仿宋_GB2312" w:eastAsia="黑体" w:hAnsi="仿宋_GB2312"/>
          <w:bCs/>
          <w:kern w:val="0"/>
          <w:sz w:val="32"/>
          <w:szCs w:val="32"/>
        </w:rPr>
      </w:pPr>
      <w:r w:rsidRPr="008822C1">
        <w:rPr>
          <w:rFonts w:ascii="黑体" w:eastAsia="黑体" w:hAnsi="黑体" w:hint="eastAsia"/>
          <w:sz w:val="32"/>
          <w:szCs w:val="32"/>
        </w:rPr>
        <w:lastRenderedPageBreak/>
        <w:t>附件2</w:t>
      </w:r>
    </w:p>
    <w:p w:rsidR="00260579" w:rsidRPr="008822C1" w:rsidRDefault="00260579" w:rsidP="00260579">
      <w:pPr>
        <w:spacing w:line="540" w:lineRule="exact"/>
        <w:jc w:val="center"/>
        <w:rPr>
          <w:rFonts w:ascii="方正小标宋简体" w:eastAsia="方正小标宋简体" w:hAnsi="黑体"/>
          <w:sz w:val="44"/>
          <w:szCs w:val="44"/>
        </w:rPr>
      </w:pPr>
      <w:r w:rsidRPr="008822C1">
        <w:rPr>
          <w:rFonts w:ascii="方正小标宋简体" w:eastAsia="方正小标宋简体" w:hAnsi="黑体" w:hint="eastAsia"/>
          <w:sz w:val="44"/>
          <w:szCs w:val="44"/>
        </w:rPr>
        <w:t>小</w:t>
      </w:r>
      <w:proofErr w:type="gramStart"/>
      <w:r w:rsidRPr="008822C1">
        <w:rPr>
          <w:rFonts w:ascii="方正小标宋简体" w:eastAsia="方正小标宋简体" w:hAnsi="黑体" w:hint="eastAsia"/>
          <w:sz w:val="44"/>
          <w:szCs w:val="44"/>
        </w:rPr>
        <w:t>微企业</w:t>
      </w:r>
      <w:proofErr w:type="gramEnd"/>
      <w:r w:rsidRPr="008822C1">
        <w:rPr>
          <w:rFonts w:ascii="方正小标宋简体" w:eastAsia="方正小标宋简体" w:hAnsi="黑体" w:hint="eastAsia"/>
          <w:sz w:val="44"/>
          <w:szCs w:val="44"/>
        </w:rPr>
        <w:t>园绩效评价评分表</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034"/>
        <w:gridCol w:w="28"/>
        <w:gridCol w:w="1220"/>
        <w:gridCol w:w="453"/>
        <w:gridCol w:w="615"/>
        <w:gridCol w:w="945"/>
        <w:gridCol w:w="850"/>
        <w:gridCol w:w="2410"/>
        <w:gridCol w:w="1134"/>
        <w:gridCol w:w="1198"/>
      </w:tblGrid>
      <w:tr w:rsidR="00260579" w:rsidTr="007879FD">
        <w:trPr>
          <w:trHeight w:hRule="exact" w:val="340"/>
          <w:jc w:val="center"/>
        </w:trPr>
        <w:tc>
          <w:tcPr>
            <w:tcW w:w="1715"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园区名称</w:t>
            </w:r>
          </w:p>
        </w:tc>
        <w:tc>
          <w:tcPr>
            <w:tcW w:w="3233" w:type="dxa"/>
            <w:gridSpan w:val="4"/>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（盖章）</w:t>
            </w:r>
          </w:p>
        </w:tc>
        <w:tc>
          <w:tcPr>
            <w:tcW w:w="850" w:type="dxa"/>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地址</w:t>
            </w:r>
          </w:p>
        </w:tc>
        <w:tc>
          <w:tcPr>
            <w:tcW w:w="4742" w:type="dxa"/>
            <w:gridSpan w:val="3"/>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1715"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占地面积（亩）</w:t>
            </w:r>
          </w:p>
        </w:tc>
        <w:tc>
          <w:tcPr>
            <w:tcW w:w="2288" w:type="dxa"/>
            <w:gridSpan w:val="3"/>
            <w:vAlign w:val="center"/>
          </w:tcPr>
          <w:p w:rsidR="00260579" w:rsidRDefault="00260579" w:rsidP="007879FD">
            <w:pPr>
              <w:spacing w:line="240" w:lineRule="exact"/>
              <w:jc w:val="center"/>
              <w:rPr>
                <w:rFonts w:ascii="仿宋_GB2312" w:eastAsia="仿宋_GB2312"/>
                <w:sz w:val="20"/>
              </w:rPr>
            </w:pPr>
          </w:p>
        </w:tc>
        <w:tc>
          <w:tcPr>
            <w:tcW w:w="4205"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建筑面积（</w:t>
            </w:r>
            <w:proofErr w:type="gramStart"/>
            <w:r>
              <w:rPr>
                <w:rFonts w:ascii="仿宋_GB2312" w:eastAsia="仿宋_GB2312" w:hint="eastAsia"/>
                <w:sz w:val="20"/>
              </w:rPr>
              <w:t>万平方米</w:t>
            </w:r>
            <w:proofErr w:type="gramEnd"/>
            <w:r>
              <w:rPr>
                <w:rFonts w:ascii="仿宋_GB2312" w:eastAsia="仿宋_GB2312" w:hint="eastAsia"/>
                <w:sz w:val="20"/>
              </w:rPr>
              <w:t>）</w:t>
            </w:r>
          </w:p>
        </w:tc>
        <w:tc>
          <w:tcPr>
            <w:tcW w:w="2332" w:type="dxa"/>
            <w:gridSpan w:val="2"/>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1715"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园区功能定位</w:t>
            </w:r>
          </w:p>
        </w:tc>
        <w:tc>
          <w:tcPr>
            <w:tcW w:w="2288"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生产制造类</w:t>
            </w:r>
            <w:r>
              <w:rPr>
                <w:rFonts w:ascii="仿宋_GB2312" w:eastAsia="仿宋_GB2312" w:hint="eastAsia"/>
                <w:sz w:val="20"/>
              </w:rPr>
              <w:sym w:font="Wingdings 2" w:char="00A3"/>
            </w:r>
          </w:p>
        </w:tc>
        <w:tc>
          <w:tcPr>
            <w:tcW w:w="945" w:type="dxa"/>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其他</w:t>
            </w:r>
            <w:r>
              <w:rPr>
                <w:rFonts w:ascii="仿宋_GB2312" w:eastAsia="仿宋_GB2312" w:hint="eastAsia"/>
                <w:sz w:val="20"/>
              </w:rPr>
              <w:sym w:font="Wingdings 2" w:char="00A3"/>
            </w:r>
          </w:p>
        </w:tc>
        <w:tc>
          <w:tcPr>
            <w:tcW w:w="3260" w:type="dxa"/>
            <w:gridSpan w:val="2"/>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主导产业</w:t>
            </w:r>
          </w:p>
        </w:tc>
        <w:tc>
          <w:tcPr>
            <w:tcW w:w="2332" w:type="dxa"/>
            <w:gridSpan w:val="2"/>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1715" w:type="dxa"/>
            <w:gridSpan w:val="3"/>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法人代表</w:t>
            </w:r>
          </w:p>
        </w:tc>
        <w:tc>
          <w:tcPr>
            <w:tcW w:w="1220" w:type="dxa"/>
            <w:vAlign w:val="center"/>
          </w:tcPr>
          <w:p w:rsidR="00260579" w:rsidRDefault="00260579" w:rsidP="007879FD">
            <w:pPr>
              <w:spacing w:line="240" w:lineRule="exact"/>
              <w:jc w:val="center"/>
              <w:rPr>
                <w:rFonts w:ascii="仿宋_GB2312" w:eastAsia="仿宋_GB2312"/>
                <w:sz w:val="20"/>
              </w:rPr>
            </w:pPr>
          </w:p>
        </w:tc>
        <w:tc>
          <w:tcPr>
            <w:tcW w:w="1068" w:type="dxa"/>
            <w:gridSpan w:val="2"/>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联系人</w:t>
            </w:r>
          </w:p>
        </w:tc>
        <w:tc>
          <w:tcPr>
            <w:tcW w:w="945" w:type="dxa"/>
            <w:vAlign w:val="center"/>
          </w:tcPr>
          <w:p w:rsidR="00260579" w:rsidRDefault="00260579" w:rsidP="007879FD">
            <w:pPr>
              <w:spacing w:line="240" w:lineRule="exact"/>
              <w:jc w:val="center"/>
              <w:rPr>
                <w:rFonts w:ascii="仿宋_GB2312" w:eastAsia="仿宋_GB2312"/>
                <w:sz w:val="20"/>
              </w:rPr>
            </w:pPr>
          </w:p>
        </w:tc>
        <w:tc>
          <w:tcPr>
            <w:tcW w:w="3260" w:type="dxa"/>
            <w:gridSpan w:val="2"/>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电  话</w:t>
            </w:r>
          </w:p>
        </w:tc>
        <w:tc>
          <w:tcPr>
            <w:tcW w:w="2332" w:type="dxa"/>
            <w:gridSpan w:val="2"/>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restart"/>
            <w:textDirection w:val="tbRlV"/>
            <w:vAlign w:val="center"/>
          </w:tcPr>
          <w:p w:rsidR="00260579" w:rsidRDefault="00260579" w:rsidP="007879FD">
            <w:pPr>
              <w:spacing w:line="240" w:lineRule="exact"/>
              <w:ind w:left="113" w:right="113"/>
              <w:jc w:val="center"/>
              <w:rPr>
                <w:rFonts w:ascii="仿宋_GB2312" w:eastAsia="仿宋_GB2312"/>
                <w:sz w:val="20"/>
              </w:rPr>
            </w:pPr>
            <w:r>
              <w:rPr>
                <w:rFonts w:ascii="仿宋_GB2312" w:eastAsia="仿宋_GB2312" w:hint="eastAsia"/>
                <w:b/>
                <w:bCs/>
                <w:sz w:val="20"/>
              </w:rPr>
              <w:t>基本指标（100分）</w:t>
            </w:r>
          </w:p>
        </w:tc>
        <w:tc>
          <w:tcPr>
            <w:tcW w:w="4295" w:type="dxa"/>
            <w:gridSpan w:val="6"/>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指标名称</w:t>
            </w:r>
          </w:p>
        </w:tc>
        <w:tc>
          <w:tcPr>
            <w:tcW w:w="3260" w:type="dxa"/>
            <w:gridSpan w:val="2"/>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实  绩</w:t>
            </w:r>
          </w:p>
        </w:tc>
        <w:tc>
          <w:tcPr>
            <w:tcW w:w="1134" w:type="dxa"/>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自评分</w:t>
            </w:r>
          </w:p>
        </w:tc>
        <w:tc>
          <w:tcPr>
            <w:tcW w:w="1198" w:type="dxa"/>
            <w:vAlign w:val="center"/>
          </w:tcPr>
          <w:p w:rsidR="00260579" w:rsidRDefault="00260579" w:rsidP="007879FD">
            <w:pPr>
              <w:spacing w:line="240" w:lineRule="exact"/>
              <w:jc w:val="center"/>
              <w:rPr>
                <w:rFonts w:ascii="仿宋_GB2312" w:eastAsia="仿宋_GB2312"/>
                <w:b/>
                <w:bCs/>
                <w:sz w:val="20"/>
              </w:rPr>
            </w:pPr>
            <w:proofErr w:type="gramStart"/>
            <w:r>
              <w:rPr>
                <w:rFonts w:ascii="仿宋_GB2312" w:eastAsia="仿宋_GB2312" w:hint="eastAsia"/>
                <w:b/>
                <w:bCs/>
                <w:sz w:val="20"/>
              </w:rPr>
              <w:t>审核分</w:t>
            </w:r>
            <w:proofErr w:type="gramEnd"/>
          </w:p>
        </w:tc>
      </w:tr>
      <w:tr w:rsidR="00260579" w:rsidTr="007879FD">
        <w:trPr>
          <w:trHeight w:hRule="exact" w:val="340"/>
          <w:jc w:val="center"/>
        </w:trPr>
        <w:tc>
          <w:tcPr>
            <w:tcW w:w="653" w:type="dxa"/>
            <w:vMerge/>
            <w:textDirection w:val="tbRlV"/>
            <w:vAlign w:val="center"/>
          </w:tcPr>
          <w:p w:rsidR="00260579" w:rsidRDefault="00260579" w:rsidP="007879FD">
            <w:pPr>
              <w:spacing w:line="240" w:lineRule="exact"/>
              <w:ind w:left="113" w:right="113"/>
              <w:jc w:val="center"/>
              <w:rPr>
                <w:rFonts w:ascii="仿宋_GB2312" w:eastAsia="仿宋_GB2312"/>
                <w:b/>
                <w:bCs/>
                <w:sz w:val="20"/>
              </w:rPr>
            </w:pPr>
          </w:p>
        </w:tc>
        <w:tc>
          <w:tcPr>
            <w:tcW w:w="1034" w:type="dxa"/>
            <w:vMerge w:val="restart"/>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Ansi="宋体" w:hint="eastAsia"/>
                <w:bCs/>
                <w:sz w:val="20"/>
              </w:rPr>
              <w:t>发展绩效</w:t>
            </w: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亩均税收</w:t>
            </w:r>
          </w:p>
        </w:tc>
        <w:tc>
          <w:tcPr>
            <w:tcW w:w="3260" w:type="dxa"/>
            <w:gridSpan w:val="2"/>
            <w:vAlign w:val="center"/>
          </w:tcPr>
          <w:p w:rsidR="00260579" w:rsidRDefault="00260579" w:rsidP="007879FD">
            <w:pPr>
              <w:spacing w:line="240" w:lineRule="exact"/>
              <w:jc w:val="center"/>
              <w:rPr>
                <w:rFonts w:ascii="仿宋_GB2312" w:eastAsia="仿宋_GB2312"/>
                <w:b/>
                <w:bCs/>
                <w:sz w:val="20"/>
              </w:rPr>
            </w:pPr>
          </w:p>
        </w:tc>
        <w:tc>
          <w:tcPr>
            <w:tcW w:w="1134" w:type="dxa"/>
            <w:vAlign w:val="center"/>
          </w:tcPr>
          <w:p w:rsidR="00260579" w:rsidRDefault="00260579" w:rsidP="007879FD">
            <w:pPr>
              <w:spacing w:line="240" w:lineRule="exact"/>
              <w:jc w:val="center"/>
              <w:rPr>
                <w:rFonts w:ascii="仿宋_GB2312" w:eastAsia="仿宋_GB2312"/>
                <w:b/>
                <w:bCs/>
                <w:sz w:val="20"/>
              </w:rPr>
            </w:pPr>
          </w:p>
        </w:tc>
        <w:tc>
          <w:tcPr>
            <w:tcW w:w="1198" w:type="dxa"/>
            <w:vAlign w:val="center"/>
          </w:tcPr>
          <w:p w:rsidR="00260579" w:rsidRDefault="00260579" w:rsidP="007879FD">
            <w:pPr>
              <w:spacing w:line="240" w:lineRule="exact"/>
              <w:jc w:val="center"/>
              <w:rPr>
                <w:rFonts w:ascii="仿宋_GB2312" w:eastAsia="仿宋_GB2312"/>
                <w:b/>
                <w:bCs/>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亩均主营业务收入</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入驻小</w:t>
            </w:r>
            <w:proofErr w:type="gramStart"/>
            <w:r>
              <w:rPr>
                <w:rFonts w:ascii="仿宋_GB2312" w:eastAsia="仿宋_GB2312" w:hAnsi="宋体" w:hint="eastAsia"/>
                <w:sz w:val="20"/>
              </w:rPr>
              <w:t>微企业</w:t>
            </w:r>
            <w:proofErr w:type="gramEnd"/>
            <w:r>
              <w:rPr>
                <w:rFonts w:ascii="仿宋_GB2312" w:eastAsia="仿宋_GB2312" w:hAnsi="宋体" w:hint="eastAsia"/>
                <w:sz w:val="20"/>
              </w:rPr>
              <w:t>数</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园区企业</w:t>
            </w:r>
            <w:proofErr w:type="gramStart"/>
            <w:r>
              <w:rPr>
                <w:rFonts w:ascii="仿宋_GB2312" w:eastAsia="仿宋_GB2312" w:hAnsi="宋体" w:hint="eastAsia"/>
                <w:sz w:val="20"/>
              </w:rPr>
              <w:t>入驻率</w:t>
            </w:r>
            <w:proofErr w:type="gramEnd"/>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restart"/>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培育绩效</w:t>
            </w: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主导产业集聚度</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新增</w:t>
            </w:r>
            <w:proofErr w:type="gramStart"/>
            <w:r>
              <w:rPr>
                <w:rFonts w:ascii="仿宋_GB2312" w:eastAsia="仿宋_GB2312" w:hAnsi="宋体" w:hint="eastAsia"/>
                <w:sz w:val="20"/>
              </w:rPr>
              <w:t>规</w:t>
            </w:r>
            <w:proofErr w:type="gramEnd"/>
            <w:r>
              <w:rPr>
                <w:rFonts w:ascii="仿宋_GB2312" w:eastAsia="仿宋_GB2312" w:hAnsi="宋体" w:hint="eastAsia"/>
                <w:sz w:val="20"/>
              </w:rPr>
              <w:t>上、限上企业数</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就业贡献</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优质企业培育</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cs="宋体" w:hint="eastAsia"/>
                <w:color w:val="000000"/>
                <w:kern w:val="0"/>
                <w:sz w:val="20"/>
              </w:rPr>
              <w:t>获得投融资支持情况</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cs="宋体" w:hint="eastAsia"/>
                <w:color w:val="000000"/>
                <w:kern w:val="0"/>
                <w:sz w:val="20"/>
              </w:rPr>
              <w:t>品牌培育</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cs="宋体" w:hint="eastAsia"/>
                <w:color w:val="000000"/>
                <w:kern w:val="0"/>
                <w:sz w:val="20"/>
              </w:rPr>
              <w:t>专利和新产品数量</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sz w:val="20"/>
              </w:rPr>
            </w:pPr>
            <w:r>
              <w:rPr>
                <w:rFonts w:ascii="仿宋_GB2312" w:eastAsia="仿宋_GB2312" w:hAnsi="宋体" w:hint="eastAsia"/>
                <w:sz w:val="20"/>
              </w:rPr>
              <w:t>高端人才引进</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restart"/>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sz w:val="20"/>
              </w:rPr>
              <w:t>服务绩效</w:t>
            </w:r>
          </w:p>
        </w:tc>
        <w:tc>
          <w:tcPr>
            <w:tcW w:w="3261" w:type="dxa"/>
            <w:gridSpan w:val="5"/>
            <w:vAlign w:val="center"/>
          </w:tcPr>
          <w:p w:rsidR="00260579" w:rsidRDefault="00260579" w:rsidP="007879FD">
            <w:pPr>
              <w:widowControl/>
              <w:spacing w:line="240" w:lineRule="exac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规范化管理</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widowControl/>
              <w:spacing w:line="240" w:lineRule="exac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专业化运营</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公共基础设施建设情况</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1034" w:type="dxa"/>
            <w:vMerge/>
            <w:vAlign w:val="center"/>
          </w:tcPr>
          <w:p w:rsidR="00260579" w:rsidRDefault="00260579" w:rsidP="007879FD">
            <w:pPr>
              <w:spacing w:line="240" w:lineRule="exact"/>
              <w:jc w:val="center"/>
              <w:rPr>
                <w:rFonts w:ascii="仿宋_GB2312" w:eastAsia="仿宋_GB2312"/>
                <w:sz w:val="20"/>
              </w:rPr>
            </w:pPr>
          </w:p>
        </w:tc>
        <w:tc>
          <w:tcPr>
            <w:tcW w:w="3261" w:type="dxa"/>
            <w:gridSpan w:val="5"/>
            <w:vAlign w:val="center"/>
          </w:tcPr>
          <w:p w:rsidR="00260579" w:rsidRDefault="00260579" w:rsidP="007879FD">
            <w:pPr>
              <w:spacing w:line="240" w:lineRule="exact"/>
              <w:jc w:val="center"/>
              <w:rPr>
                <w:rFonts w:ascii="仿宋_GB2312" w:eastAsia="仿宋_GB2312" w:hAnsi="宋体" w:cs="宋体"/>
                <w:color w:val="000000"/>
                <w:kern w:val="0"/>
                <w:sz w:val="20"/>
              </w:rPr>
            </w:pPr>
            <w:r>
              <w:rPr>
                <w:rFonts w:ascii="仿宋_GB2312" w:eastAsia="仿宋_GB2312" w:hAnsi="宋体" w:hint="eastAsia"/>
                <w:sz w:val="20"/>
              </w:rPr>
              <w:t>数字化园区建设</w:t>
            </w:r>
          </w:p>
        </w:tc>
        <w:tc>
          <w:tcPr>
            <w:tcW w:w="3260" w:type="dxa"/>
            <w:gridSpan w:val="2"/>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8208" w:type="dxa"/>
            <w:gridSpan w:val="9"/>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b/>
                <w:bCs/>
                <w:sz w:val="20"/>
              </w:rPr>
              <w:t>基本指标得分合计：</w:t>
            </w: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restart"/>
            <w:textDirection w:val="tbRlV"/>
            <w:vAlign w:val="center"/>
          </w:tcPr>
          <w:p w:rsidR="00260579" w:rsidRDefault="00260579" w:rsidP="007879FD">
            <w:pPr>
              <w:spacing w:line="240" w:lineRule="exact"/>
              <w:ind w:left="113" w:right="113"/>
              <w:jc w:val="center"/>
              <w:rPr>
                <w:rFonts w:ascii="仿宋_GB2312" w:eastAsia="仿宋_GB2312"/>
                <w:sz w:val="20"/>
              </w:rPr>
            </w:pPr>
            <w:r>
              <w:rPr>
                <w:rFonts w:ascii="仿宋_GB2312" w:eastAsia="仿宋_GB2312" w:hint="eastAsia"/>
                <w:b/>
                <w:bCs/>
                <w:sz w:val="20"/>
              </w:rPr>
              <w:t>加分指标</w:t>
            </w:r>
          </w:p>
        </w:tc>
        <w:tc>
          <w:tcPr>
            <w:tcW w:w="2735" w:type="dxa"/>
            <w:gridSpan w:val="4"/>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指标名称</w:t>
            </w:r>
          </w:p>
        </w:tc>
        <w:tc>
          <w:tcPr>
            <w:tcW w:w="4820" w:type="dxa"/>
            <w:gridSpan w:val="4"/>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实  绩</w:t>
            </w:r>
          </w:p>
        </w:tc>
        <w:tc>
          <w:tcPr>
            <w:tcW w:w="1134" w:type="dxa"/>
            <w:vAlign w:val="center"/>
          </w:tcPr>
          <w:p w:rsidR="00260579" w:rsidRDefault="00260579" w:rsidP="007879FD">
            <w:pPr>
              <w:spacing w:line="240" w:lineRule="exact"/>
              <w:jc w:val="center"/>
              <w:rPr>
                <w:rFonts w:ascii="仿宋_GB2312" w:eastAsia="仿宋_GB2312"/>
                <w:b/>
                <w:bCs/>
                <w:sz w:val="20"/>
              </w:rPr>
            </w:pPr>
            <w:r>
              <w:rPr>
                <w:rFonts w:ascii="仿宋_GB2312" w:eastAsia="仿宋_GB2312" w:hint="eastAsia"/>
                <w:b/>
                <w:bCs/>
                <w:sz w:val="20"/>
              </w:rPr>
              <w:t>自评分</w:t>
            </w:r>
          </w:p>
        </w:tc>
        <w:tc>
          <w:tcPr>
            <w:tcW w:w="1198" w:type="dxa"/>
            <w:vAlign w:val="center"/>
          </w:tcPr>
          <w:p w:rsidR="00260579" w:rsidRDefault="00260579" w:rsidP="007879FD">
            <w:pPr>
              <w:spacing w:line="240" w:lineRule="exact"/>
              <w:jc w:val="center"/>
              <w:rPr>
                <w:rFonts w:ascii="仿宋_GB2312" w:eastAsia="仿宋_GB2312"/>
                <w:b/>
                <w:bCs/>
                <w:sz w:val="20"/>
              </w:rPr>
            </w:pPr>
            <w:proofErr w:type="gramStart"/>
            <w:r>
              <w:rPr>
                <w:rFonts w:ascii="仿宋_GB2312" w:eastAsia="仿宋_GB2312" w:hint="eastAsia"/>
                <w:b/>
                <w:bCs/>
                <w:sz w:val="20"/>
              </w:rPr>
              <w:t>审核分</w:t>
            </w:r>
            <w:proofErr w:type="gramEnd"/>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2735" w:type="dxa"/>
            <w:gridSpan w:val="4"/>
            <w:vAlign w:val="center"/>
          </w:tcPr>
          <w:p w:rsidR="00260579" w:rsidRDefault="00260579" w:rsidP="007879FD">
            <w:pPr>
              <w:spacing w:line="240" w:lineRule="exact"/>
              <w:jc w:val="center"/>
              <w:rPr>
                <w:rFonts w:ascii="仿宋_GB2312" w:eastAsia="仿宋_GB2312"/>
                <w:sz w:val="20"/>
              </w:rPr>
            </w:pPr>
            <w:r>
              <w:rPr>
                <w:rFonts w:ascii="仿宋_GB2312" w:eastAsia="仿宋_GB2312" w:hAnsi="宋体" w:cs="宋体" w:hint="eastAsia"/>
                <w:color w:val="000000"/>
                <w:kern w:val="0"/>
                <w:sz w:val="20"/>
              </w:rPr>
              <w:t>服务能力提升建设投入情况</w:t>
            </w:r>
          </w:p>
        </w:tc>
        <w:tc>
          <w:tcPr>
            <w:tcW w:w="4820" w:type="dxa"/>
            <w:gridSpan w:val="4"/>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2735" w:type="dxa"/>
            <w:gridSpan w:val="4"/>
            <w:vAlign w:val="center"/>
          </w:tcPr>
          <w:p w:rsidR="00260579" w:rsidRDefault="00260579" w:rsidP="007879FD">
            <w:pPr>
              <w:spacing w:line="320" w:lineRule="exact"/>
              <w:jc w:val="center"/>
              <w:rPr>
                <w:rFonts w:ascii="仿宋_GB2312" w:eastAsia="仿宋_GB2312" w:hAnsi="宋体"/>
                <w:sz w:val="20"/>
              </w:rPr>
            </w:pPr>
            <w:r>
              <w:rPr>
                <w:rFonts w:ascii="仿宋_GB2312" w:eastAsia="仿宋_GB2312" w:hAnsi="宋体" w:hint="eastAsia"/>
                <w:sz w:val="20"/>
              </w:rPr>
              <w:t>举办大型活动</w:t>
            </w:r>
          </w:p>
        </w:tc>
        <w:tc>
          <w:tcPr>
            <w:tcW w:w="4820" w:type="dxa"/>
            <w:gridSpan w:val="4"/>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2735" w:type="dxa"/>
            <w:gridSpan w:val="4"/>
            <w:vAlign w:val="center"/>
          </w:tcPr>
          <w:p w:rsidR="00260579" w:rsidRDefault="00260579" w:rsidP="007879FD">
            <w:pPr>
              <w:spacing w:line="320" w:lineRule="exact"/>
              <w:jc w:val="center"/>
              <w:rPr>
                <w:rFonts w:ascii="仿宋_GB2312" w:eastAsia="仿宋_GB2312" w:hAnsi="宋体"/>
                <w:sz w:val="20"/>
              </w:rPr>
            </w:pPr>
            <w:r>
              <w:rPr>
                <w:rFonts w:ascii="仿宋_GB2312" w:eastAsia="仿宋_GB2312" w:hAnsi="宋体" w:hint="eastAsia"/>
                <w:sz w:val="20"/>
              </w:rPr>
              <w:t>公益性服务</w:t>
            </w:r>
          </w:p>
        </w:tc>
        <w:tc>
          <w:tcPr>
            <w:tcW w:w="4820" w:type="dxa"/>
            <w:gridSpan w:val="4"/>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2735" w:type="dxa"/>
            <w:gridSpan w:val="4"/>
            <w:vAlign w:val="center"/>
          </w:tcPr>
          <w:p w:rsidR="00260579" w:rsidRDefault="00260579" w:rsidP="007879FD">
            <w:pPr>
              <w:spacing w:line="320" w:lineRule="exact"/>
              <w:jc w:val="center"/>
              <w:rPr>
                <w:rFonts w:ascii="仿宋_GB2312" w:eastAsia="仿宋_GB2312" w:hAnsi="宋体"/>
                <w:sz w:val="20"/>
              </w:rPr>
            </w:pPr>
            <w:r>
              <w:rPr>
                <w:rFonts w:ascii="仿宋_GB2312" w:eastAsia="仿宋_GB2312" w:hAnsi="宋体" w:hint="eastAsia"/>
                <w:sz w:val="20"/>
              </w:rPr>
              <w:t>宣传报道</w:t>
            </w:r>
          </w:p>
        </w:tc>
        <w:tc>
          <w:tcPr>
            <w:tcW w:w="4820" w:type="dxa"/>
            <w:gridSpan w:val="4"/>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2735" w:type="dxa"/>
            <w:gridSpan w:val="4"/>
            <w:vAlign w:val="center"/>
          </w:tcPr>
          <w:p w:rsidR="00260579" w:rsidRDefault="00260579" w:rsidP="007879FD">
            <w:pPr>
              <w:spacing w:line="320" w:lineRule="exact"/>
              <w:jc w:val="center"/>
              <w:rPr>
                <w:rFonts w:ascii="仿宋_GB2312" w:eastAsia="仿宋_GB2312" w:hAnsi="宋体"/>
                <w:sz w:val="20"/>
              </w:rPr>
            </w:pPr>
            <w:r>
              <w:rPr>
                <w:rFonts w:ascii="仿宋_GB2312" w:eastAsia="仿宋_GB2312" w:hAnsi="宋体" w:hint="eastAsia"/>
                <w:sz w:val="20"/>
              </w:rPr>
              <w:t>获得荣誉</w:t>
            </w:r>
          </w:p>
        </w:tc>
        <w:tc>
          <w:tcPr>
            <w:tcW w:w="4820" w:type="dxa"/>
            <w:gridSpan w:val="4"/>
            <w:vAlign w:val="center"/>
          </w:tcPr>
          <w:p w:rsidR="00260579" w:rsidRDefault="00260579" w:rsidP="007879FD">
            <w:pPr>
              <w:spacing w:line="240" w:lineRule="exact"/>
              <w:jc w:val="center"/>
              <w:rPr>
                <w:rFonts w:ascii="仿宋_GB2312" w:eastAsia="仿宋_GB2312"/>
                <w:sz w:val="20"/>
              </w:rPr>
            </w:pP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653" w:type="dxa"/>
            <w:vMerge/>
            <w:vAlign w:val="center"/>
          </w:tcPr>
          <w:p w:rsidR="00260579" w:rsidRDefault="00260579" w:rsidP="007879FD">
            <w:pPr>
              <w:spacing w:line="240" w:lineRule="exact"/>
              <w:jc w:val="center"/>
              <w:rPr>
                <w:rFonts w:ascii="仿宋_GB2312" w:eastAsia="仿宋_GB2312"/>
                <w:sz w:val="20"/>
              </w:rPr>
            </w:pPr>
          </w:p>
        </w:tc>
        <w:tc>
          <w:tcPr>
            <w:tcW w:w="7555" w:type="dxa"/>
            <w:gridSpan w:val="8"/>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b/>
                <w:bCs/>
                <w:sz w:val="20"/>
              </w:rPr>
              <w:t>加分指标得分合计：</w:t>
            </w: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trHeight w:hRule="exact" w:val="340"/>
          <w:jc w:val="center"/>
        </w:trPr>
        <w:tc>
          <w:tcPr>
            <w:tcW w:w="8208" w:type="dxa"/>
            <w:gridSpan w:val="9"/>
            <w:vAlign w:val="center"/>
          </w:tcPr>
          <w:p w:rsidR="00260579" w:rsidRDefault="00260579" w:rsidP="007879FD">
            <w:pPr>
              <w:spacing w:line="240" w:lineRule="exact"/>
              <w:jc w:val="center"/>
              <w:rPr>
                <w:rFonts w:ascii="仿宋_GB2312" w:eastAsia="仿宋_GB2312"/>
                <w:sz w:val="20"/>
              </w:rPr>
            </w:pPr>
            <w:r>
              <w:rPr>
                <w:rFonts w:ascii="仿宋_GB2312" w:eastAsia="仿宋_GB2312" w:hint="eastAsia"/>
                <w:b/>
                <w:bCs/>
                <w:sz w:val="20"/>
              </w:rPr>
              <w:t>总  分</w:t>
            </w:r>
          </w:p>
        </w:tc>
        <w:tc>
          <w:tcPr>
            <w:tcW w:w="1134" w:type="dxa"/>
            <w:vAlign w:val="center"/>
          </w:tcPr>
          <w:p w:rsidR="00260579" w:rsidRDefault="00260579" w:rsidP="007879FD">
            <w:pPr>
              <w:spacing w:line="240" w:lineRule="exact"/>
              <w:jc w:val="center"/>
              <w:rPr>
                <w:rFonts w:ascii="仿宋_GB2312" w:eastAsia="仿宋_GB2312"/>
                <w:sz w:val="20"/>
              </w:rPr>
            </w:pPr>
          </w:p>
        </w:tc>
        <w:tc>
          <w:tcPr>
            <w:tcW w:w="1198" w:type="dxa"/>
            <w:vAlign w:val="center"/>
          </w:tcPr>
          <w:p w:rsidR="00260579" w:rsidRDefault="00260579" w:rsidP="007879FD">
            <w:pPr>
              <w:spacing w:line="240" w:lineRule="exact"/>
              <w:jc w:val="center"/>
              <w:rPr>
                <w:rFonts w:ascii="仿宋_GB2312" w:eastAsia="仿宋_GB2312"/>
                <w:sz w:val="20"/>
              </w:rPr>
            </w:pPr>
          </w:p>
        </w:tc>
      </w:tr>
      <w:tr w:rsidR="00260579" w:rsidTr="007879FD">
        <w:trPr>
          <w:jc w:val="center"/>
        </w:trPr>
        <w:tc>
          <w:tcPr>
            <w:tcW w:w="10540" w:type="dxa"/>
            <w:gridSpan w:val="11"/>
          </w:tcPr>
          <w:p w:rsidR="00260579" w:rsidRDefault="00260579" w:rsidP="007879FD">
            <w:pPr>
              <w:spacing w:line="320" w:lineRule="exact"/>
              <w:jc w:val="left"/>
              <w:rPr>
                <w:rFonts w:ascii="仿宋_GB2312" w:eastAsia="仿宋_GB2312"/>
                <w:sz w:val="20"/>
              </w:rPr>
            </w:pPr>
            <w:r>
              <w:rPr>
                <w:rFonts w:ascii="仿宋_GB2312" w:eastAsia="仿宋_GB2312" w:hint="eastAsia"/>
                <w:sz w:val="20"/>
              </w:rPr>
              <w:t>镇（街道）、开发区意见：</w:t>
            </w:r>
          </w:p>
          <w:p w:rsidR="00260579" w:rsidRDefault="00260579" w:rsidP="007879FD">
            <w:pPr>
              <w:spacing w:line="240" w:lineRule="exact"/>
              <w:jc w:val="left"/>
              <w:rPr>
                <w:rFonts w:ascii="仿宋_GB2312" w:eastAsia="仿宋_GB2312"/>
                <w:sz w:val="20"/>
              </w:rPr>
            </w:pPr>
          </w:p>
          <w:p w:rsidR="00260579" w:rsidRDefault="00260579" w:rsidP="007879FD">
            <w:pPr>
              <w:spacing w:line="240" w:lineRule="exact"/>
              <w:jc w:val="center"/>
              <w:rPr>
                <w:rFonts w:ascii="仿宋_GB2312" w:eastAsia="仿宋_GB2312"/>
                <w:sz w:val="20"/>
              </w:rPr>
            </w:pPr>
            <w:r>
              <w:rPr>
                <w:rFonts w:ascii="仿宋_GB2312" w:eastAsia="仿宋_GB2312" w:hint="eastAsia"/>
                <w:sz w:val="20"/>
              </w:rPr>
              <w:t xml:space="preserve">                                                   （盖章）</w:t>
            </w:r>
          </w:p>
          <w:p w:rsidR="00260579" w:rsidRDefault="00260579" w:rsidP="007879FD">
            <w:pPr>
              <w:spacing w:line="240" w:lineRule="exact"/>
              <w:jc w:val="center"/>
              <w:rPr>
                <w:rFonts w:ascii="仿宋_GB2312" w:eastAsia="仿宋_GB2312"/>
                <w:sz w:val="20"/>
              </w:rPr>
            </w:pPr>
            <w:r>
              <w:rPr>
                <w:rFonts w:ascii="仿宋_GB2312" w:eastAsia="仿宋_GB2312" w:hint="eastAsia"/>
                <w:sz w:val="20"/>
              </w:rPr>
              <w:t xml:space="preserve">                                                     年    月    日</w:t>
            </w:r>
          </w:p>
          <w:p w:rsidR="00260579" w:rsidRDefault="00260579" w:rsidP="007879FD">
            <w:pPr>
              <w:spacing w:line="240" w:lineRule="exact"/>
              <w:jc w:val="center"/>
              <w:rPr>
                <w:rFonts w:ascii="仿宋_GB2312" w:eastAsia="仿宋_GB2312"/>
                <w:sz w:val="20"/>
              </w:rPr>
            </w:pPr>
          </w:p>
        </w:tc>
      </w:tr>
    </w:tbl>
    <w:p w:rsidR="00260579" w:rsidRDefault="00260579" w:rsidP="00260579">
      <w:pPr>
        <w:spacing w:line="580" w:lineRule="exact"/>
        <w:jc w:val="left"/>
        <w:rPr>
          <w:rFonts w:ascii="黑体" w:eastAsia="黑体" w:hAnsi="黑体"/>
          <w:sz w:val="32"/>
          <w:szCs w:val="32"/>
        </w:rPr>
      </w:pPr>
      <w:r>
        <w:rPr>
          <w:rFonts w:ascii="黑体" w:eastAsia="黑体" w:hAnsi="黑体" w:hint="eastAsia"/>
          <w:sz w:val="32"/>
          <w:szCs w:val="32"/>
        </w:rPr>
        <w:lastRenderedPageBreak/>
        <w:t>附件3</w:t>
      </w:r>
    </w:p>
    <w:p w:rsidR="00260579" w:rsidRDefault="00260579" w:rsidP="00260579">
      <w:pPr>
        <w:spacing w:line="580" w:lineRule="exact"/>
        <w:jc w:val="left"/>
        <w:rPr>
          <w:rFonts w:ascii="黑体" w:eastAsia="黑体" w:hAnsi="黑体"/>
          <w:sz w:val="32"/>
          <w:szCs w:val="32"/>
        </w:rPr>
      </w:pPr>
    </w:p>
    <w:p w:rsidR="00260579" w:rsidRPr="00260579" w:rsidRDefault="00260579" w:rsidP="00260579">
      <w:pPr>
        <w:spacing w:line="580" w:lineRule="exact"/>
        <w:jc w:val="center"/>
        <w:rPr>
          <w:rFonts w:ascii="黑体" w:eastAsia="黑体" w:hAnsi="黑体"/>
          <w:sz w:val="32"/>
          <w:szCs w:val="32"/>
        </w:rPr>
      </w:pPr>
      <w:r w:rsidRPr="00260579">
        <w:rPr>
          <w:rFonts w:ascii="方正小标宋简体" w:eastAsia="方正小标宋简体" w:hint="eastAsia"/>
          <w:kern w:val="36"/>
          <w:sz w:val="44"/>
          <w:szCs w:val="44"/>
        </w:rPr>
        <w:t>指标解释</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1.亩均税收收入是指当年小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园内所有企业税收实际贡献总数/小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园已建成投产（使用）面积累计数（如小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分期建设，按该期的已建成投产（使用）面积计算）。数据以税务部门为企业出具的入库时间完税证明为准。税收实际贡献：指企业税费“实际入库数”合计，即“净入库数”合计。“实际入库数”中包含13项税（费）种：增值税、消费税、企业所得税、个人所得税、房产税、城镇土地使用税、车船税、土地增值税、印花税、城市维护建设税、资源税，教育费附加、地方教育附加。其中：增值税实际入库数=增值税直接净入库税收+生产型出口企业发生的“免抵”税额。</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2.亩均</w:t>
      </w:r>
      <w:r>
        <w:rPr>
          <w:rFonts w:ascii="仿宋_GB2312" w:eastAsia="仿宋_GB2312" w:hAnsi="仿宋" w:hint="eastAsia"/>
          <w:sz w:val="32"/>
          <w:szCs w:val="32"/>
          <w:lang w:val="en-GB"/>
        </w:rPr>
        <w:t>主营业务收入是指</w:t>
      </w:r>
      <w:r>
        <w:rPr>
          <w:rFonts w:ascii="仿宋_GB2312" w:eastAsia="仿宋_GB2312" w:hAnsi="仿宋" w:hint="eastAsia"/>
          <w:sz w:val="32"/>
          <w:szCs w:val="32"/>
        </w:rPr>
        <w:t>当年小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园内所有企业主营业务收入总数/小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园已建成投产（使用）面积累计数（如小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园分期建设，按该期的已建成投产（使用）面积计算）。数据以企业财务报表为准。</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3.入驻小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是指园区内符合国家统计局《关于印发&lt;统计上大中小微型企业划分方法（2017）&gt;的通知》（国统字〔2017〕213号）文件划分标准的小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数。(1)在园区同一地块上的同一企业有多块牌子，按一家企业计数；(2)</w:t>
      </w:r>
      <w:proofErr w:type="gramStart"/>
      <w:r>
        <w:rPr>
          <w:rFonts w:ascii="仿宋_GB2312" w:eastAsia="仿宋_GB2312" w:hAnsi="仿宋" w:hint="eastAsia"/>
          <w:sz w:val="32"/>
          <w:szCs w:val="32"/>
        </w:rPr>
        <w:t>至报告</w:t>
      </w:r>
      <w:proofErr w:type="gramEnd"/>
      <w:r>
        <w:rPr>
          <w:rFonts w:ascii="仿宋_GB2312" w:eastAsia="仿宋_GB2312" w:hAnsi="仿宋" w:hint="eastAsia"/>
          <w:sz w:val="32"/>
          <w:szCs w:val="32"/>
        </w:rPr>
        <w:t>期末已经倒闭、迁出的企业不作为入驻企业统计；(3)租用园内其它企业厂房的企</w:t>
      </w:r>
      <w:r>
        <w:rPr>
          <w:rFonts w:ascii="仿宋_GB2312" w:eastAsia="仿宋_GB2312" w:hAnsi="仿宋" w:hint="eastAsia"/>
          <w:sz w:val="32"/>
          <w:szCs w:val="32"/>
        </w:rPr>
        <w:lastRenderedPageBreak/>
        <w:t>业。(4)其他情况入驻小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园的企业。</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4.园区企业</w:t>
      </w:r>
      <w:proofErr w:type="gramStart"/>
      <w:r>
        <w:rPr>
          <w:rFonts w:ascii="仿宋_GB2312" w:eastAsia="仿宋_GB2312" w:hAnsi="仿宋" w:hint="eastAsia"/>
          <w:sz w:val="32"/>
          <w:szCs w:val="32"/>
        </w:rPr>
        <w:t>入驻率</w:t>
      </w:r>
      <w:proofErr w:type="gramEnd"/>
      <w:r>
        <w:rPr>
          <w:rFonts w:ascii="仿宋_GB2312" w:eastAsia="仿宋_GB2312" w:hAnsi="仿宋" w:hint="eastAsia"/>
          <w:sz w:val="32"/>
          <w:szCs w:val="32"/>
        </w:rPr>
        <w:t>是指园区已出租（出售）给企业的面积占所有可出租（出售）面积的比例。</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5.主导产业集聚度是指园内从事主导产业（原则上不超过2个）的企业占所有入驻企业的比例。</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6.新增</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上、限上企业数是指上年度在小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园内培育发展成为规模以上工业企业（年主营业务收入达到2000万元以上）和限额以上企业(年销售额2000万元及以上的批发企业；年销售额500万元及以上零售企业；星级宾馆饭店和年营业额200万元及以上、年末从业人员40人以上的餐饮企业。)的数量，不包括入园之前已是规模以上的工业企业和限额以上的服务业企业，以统计部门核定为准。</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7.孵化成功企业是指培育发展到一定程度，需要更大空间而从园区走出去的企业。</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8.高新技术企业、科技型企业、隐形冠军等有关部门认定的企业，以相关部门当年正式文件为准。</w:t>
      </w:r>
    </w:p>
    <w:p w:rsidR="00260579" w:rsidRDefault="00260579" w:rsidP="0026057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品牌培育是指包括中国驰名商标、中国出口名牌和省、市、区县（市）级著名商标、名牌产品、知名商号、政府质量奖、出口名牌以及工信部重点跟踪培育品牌等的个数。若单个商标获得多项称号，需剔除重复计算。</w:t>
      </w:r>
    </w:p>
    <w:p w:rsidR="00260579" w:rsidRDefault="00260579" w:rsidP="00260579">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10.年度服务能力提升投入是指园区为提升服务能力而进行的改扩建、专业设备、办公用品采购等投入。</w:t>
      </w:r>
    </w:p>
    <w:p w:rsidR="00260579" w:rsidRDefault="00260579" w:rsidP="00CA7040">
      <w:pPr>
        <w:tabs>
          <w:tab w:val="left" w:pos="4200"/>
        </w:tabs>
        <w:spacing w:line="520" w:lineRule="exact"/>
        <w:rPr>
          <w:rFonts w:ascii="仿宋_GB2312" w:eastAsia="仿宋_GB2312" w:hAnsi="仿宋_GB2312" w:cs="仿宋_GB2312"/>
          <w:sz w:val="32"/>
          <w:szCs w:val="32"/>
        </w:rPr>
        <w:sectPr w:rsidR="00260579" w:rsidSect="00B94C0E">
          <w:headerReference w:type="default" r:id="rId7"/>
          <w:footerReference w:type="even" r:id="rId8"/>
          <w:footerReference w:type="default" r:id="rId9"/>
          <w:pgSz w:w="11906" w:h="16838"/>
          <w:pgMar w:top="2098" w:right="1287" w:bottom="1985" w:left="1622" w:header="851" w:footer="992" w:gutter="0"/>
          <w:pgNumType w:fmt="numberInDash"/>
          <w:cols w:space="425"/>
          <w:docGrid w:type="lines" w:linePitch="312"/>
        </w:sectPr>
      </w:pPr>
    </w:p>
    <w:p w:rsidR="00260579" w:rsidRDefault="00260579" w:rsidP="002D265E">
      <w:pPr>
        <w:spacing w:afterLines="50" w:line="580" w:lineRule="exact"/>
        <w:ind w:leftChars="-93" w:left="-195"/>
        <w:jc w:val="left"/>
        <w:rPr>
          <w:rFonts w:ascii="黑体" w:eastAsia="黑体" w:hAnsi="黑体"/>
          <w:sz w:val="32"/>
          <w:szCs w:val="32"/>
        </w:rPr>
      </w:pPr>
      <w:r>
        <w:rPr>
          <w:rFonts w:ascii="黑体" w:eastAsia="黑体" w:hAnsi="黑体" w:hint="eastAsia"/>
          <w:sz w:val="32"/>
          <w:szCs w:val="32"/>
        </w:rPr>
        <w:lastRenderedPageBreak/>
        <w:t>附件4</w:t>
      </w:r>
    </w:p>
    <w:p w:rsidR="00260579" w:rsidRPr="008822C1" w:rsidRDefault="00260579" w:rsidP="002D265E">
      <w:pPr>
        <w:spacing w:afterLines="50" w:line="580" w:lineRule="exact"/>
        <w:jc w:val="center"/>
        <w:rPr>
          <w:rFonts w:ascii="方正小标宋简体" w:eastAsia="方正小标宋简体" w:hAnsi="黑体"/>
          <w:sz w:val="44"/>
          <w:szCs w:val="44"/>
        </w:rPr>
      </w:pPr>
      <w:r w:rsidRPr="008822C1">
        <w:rPr>
          <w:rFonts w:ascii="方正小标宋简体" w:eastAsia="方正小标宋简体" w:hAnsi="黑体" w:hint="eastAsia"/>
          <w:sz w:val="44"/>
          <w:szCs w:val="44"/>
        </w:rPr>
        <w:t>小</w:t>
      </w:r>
      <w:proofErr w:type="gramStart"/>
      <w:r w:rsidRPr="008822C1">
        <w:rPr>
          <w:rFonts w:ascii="方正小标宋简体" w:eastAsia="方正小标宋简体" w:hAnsi="黑体" w:hint="eastAsia"/>
          <w:sz w:val="44"/>
          <w:szCs w:val="44"/>
        </w:rPr>
        <w:t>微企业</w:t>
      </w:r>
      <w:proofErr w:type="gramEnd"/>
      <w:r w:rsidRPr="008822C1">
        <w:rPr>
          <w:rFonts w:ascii="方正小标宋简体" w:eastAsia="方正小标宋简体" w:hAnsi="黑体" w:hint="eastAsia"/>
          <w:sz w:val="44"/>
          <w:szCs w:val="44"/>
        </w:rPr>
        <w:t>园星级评定（申报）标准</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595"/>
        <w:gridCol w:w="1953"/>
        <w:gridCol w:w="2126"/>
        <w:gridCol w:w="2410"/>
        <w:gridCol w:w="2552"/>
        <w:gridCol w:w="2375"/>
        <w:gridCol w:w="1626"/>
      </w:tblGrid>
      <w:tr w:rsidR="00260579" w:rsidTr="007879FD">
        <w:trPr>
          <w:trHeight w:val="340"/>
          <w:tblHeader/>
          <w:jc w:val="center"/>
        </w:trPr>
        <w:tc>
          <w:tcPr>
            <w:tcW w:w="537" w:type="dxa"/>
            <w:vAlign w:val="center"/>
          </w:tcPr>
          <w:p w:rsidR="00260579" w:rsidRDefault="00260579" w:rsidP="007879FD">
            <w:pPr>
              <w:spacing w:line="300" w:lineRule="exact"/>
              <w:jc w:val="center"/>
              <w:rPr>
                <w:rFonts w:ascii="黑体" w:eastAsia="黑体" w:hAnsi="黑体"/>
                <w:bCs/>
                <w:szCs w:val="21"/>
              </w:rPr>
            </w:pPr>
            <w:r>
              <w:rPr>
                <w:rFonts w:ascii="黑体" w:eastAsia="黑体" w:hAnsi="黑体" w:hint="eastAsia"/>
                <w:bCs/>
                <w:szCs w:val="21"/>
              </w:rPr>
              <w:t>序号</w:t>
            </w:r>
          </w:p>
        </w:tc>
        <w:tc>
          <w:tcPr>
            <w:tcW w:w="595" w:type="dxa"/>
            <w:vAlign w:val="center"/>
          </w:tcPr>
          <w:p w:rsidR="00260579" w:rsidRDefault="00260579" w:rsidP="007879FD">
            <w:pPr>
              <w:spacing w:line="300" w:lineRule="exact"/>
              <w:jc w:val="center"/>
              <w:rPr>
                <w:rFonts w:ascii="黑体" w:eastAsia="黑体" w:hAnsi="黑体"/>
                <w:bCs/>
                <w:szCs w:val="21"/>
              </w:rPr>
            </w:pPr>
            <w:r>
              <w:rPr>
                <w:rFonts w:ascii="黑体" w:eastAsia="黑体" w:hAnsi="黑体" w:hint="eastAsia"/>
                <w:bCs/>
                <w:szCs w:val="21"/>
              </w:rPr>
              <w:t>指标</w:t>
            </w:r>
          </w:p>
        </w:tc>
        <w:tc>
          <w:tcPr>
            <w:tcW w:w="1953" w:type="dxa"/>
            <w:vAlign w:val="center"/>
          </w:tcPr>
          <w:p w:rsidR="00260579" w:rsidRDefault="00260579" w:rsidP="007879FD">
            <w:pPr>
              <w:spacing w:line="300" w:lineRule="exact"/>
              <w:jc w:val="center"/>
              <w:rPr>
                <w:rFonts w:ascii="黑体" w:eastAsia="黑体" w:hAnsi="黑体"/>
                <w:szCs w:val="21"/>
              </w:rPr>
            </w:pPr>
            <w:proofErr w:type="gramStart"/>
            <w:r>
              <w:rPr>
                <w:rFonts w:ascii="黑体" w:eastAsia="黑体" w:hAnsi="黑体" w:hint="eastAsia"/>
                <w:bCs/>
                <w:szCs w:val="21"/>
              </w:rPr>
              <w:t>一</w:t>
            </w:r>
            <w:proofErr w:type="gramEnd"/>
            <w:r>
              <w:rPr>
                <w:rFonts w:ascii="黑体" w:eastAsia="黑体" w:hAnsi="黑体" w:hint="eastAsia"/>
                <w:bCs/>
                <w:szCs w:val="21"/>
              </w:rPr>
              <w:t>星级</w:t>
            </w:r>
          </w:p>
        </w:tc>
        <w:tc>
          <w:tcPr>
            <w:tcW w:w="2126" w:type="dxa"/>
            <w:vAlign w:val="center"/>
          </w:tcPr>
          <w:p w:rsidR="00260579" w:rsidRDefault="00260579" w:rsidP="007879FD">
            <w:pPr>
              <w:spacing w:line="300" w:lineRule="exact"/>
              <w:jc w:val="center"/>
              <w:rPr>
                <w:rFonts w:ascii="黑体" w:eastAsia="黑体" w:hAnsi="黑体"/>
                <w:szCs w:val="21"/>
              </w:rPr>
            </w:pPr>
            <w:r>
              <w:rPr>
                <w:rFonts w:ascii="黑体" w:eastAsia="黑体" w:hAnsi="黑体" w:hint="eastAsia"/>
                <w:bCs/>
                <w:szCs w:val="21"/>
              </w:rPr>
              <w:t>二星级</w:t>
            </w:r>
          </w:p>
        </w:tc>
        <w:tc>
          <w:tcPr>
            <w:tcW w:w="2410" w:type="dxa"/>
            <w:vAlign w:val="center"/>
          </w:tcPr>
          <w:p w:rsidR="00260579" w:rsidRDefault="00260579" w:rsidP="007879FD">
            <w:pPr>
              <w:spacing w:line="300" w:lineRule="exact"/>
              <w:jc w:val="center"/>
              <w:rPr>
                <w:rFonts w:ascii="黑体" w:eastAsia="黑体" w:hAnsi="黑体"/>
                <w:szCs w:val="21"/>
              </w:rPr>
            </w:pPr>
            <w:r>
              <w:rPr>
                <w:rFonts w:ascii="黑体" w:eastAsia="黑体" w:hAnsi="黑体" w:hint="eastAsia"/>
                <w:bCs/>
                <w:szCs w:val="21"/>
              </w:rPr>
              <w:t>三星级</w:t>
            </w:r>
          </w:p>
        </w:tc>
        <w:tc>
          <w:tcPr>
            <w:tcW w:w="2552" w:type="dxa"/>
            <w:vAlign w:val="center"/>
          </w:tcPr>
          <w:p w:rsidR="00260579" w:rsidRDefault="00260579" w:rsidP="007879FD">
            <w:pPr>
              <w:spacing w:line="300" w:lineRule="exact"/>
              <w:jc w:val="center"/>
              <w:rPr>
                <w:rFonts w:ascii="黑体" w:eastAsia="黑体" w:hAnsi="黑体"/>
                <w:szCs w:val="21"/>
              </w:rPr>
            </w:pPr>
            <w:r>
              <w:rPr>
                <w:rFonts w:ascii="黑体" w:eastAsia="黑体" w:hAnsi="黑体" w:hint="eastAsia"/>
                <w:bCs/>
                <w:szCs w:val="21"/>
              </w:rPr>
              <w:t>四星级</w:t>
            </w:r>
          </w:p>
        </w:tc>
        <w:tc>
          <w:tcPr>
            <w:tcW w:w="2375" w:type="dxa"/>
            <w:vAlign w:val="center"/>
          </w:tcPr>
          <w:p w:rsidR="00260579" w:rsidRDefault="00260579" w:rsidP="007879FD">
            <w:pPr>
              <w:spacing w:line="300" w:lineRule="exact"/>
              <w:jc w:val="center"/>
              <w:rPr>
                <w:rFonts w:ascii="黑体" w:eastAsia="黑体" w:hAnsi="黑体"/>
                <w:szCs w:val="21"/>
              </w:rPr>
            </w:pPr>
            <w:r>
              <w:rPr>
                <w:rFonts w:ascii="黑体" w:eastAsia="黑体" w:hAnsi="黑体" w:hint="eastAsia"/>
                <w:bCs/>
                <w:szCs w:val="21"/>
              </w:rPr>
              <w:t>五星级</w:t>
            </w:r>
          </w:p>
        </w:tc>
        <w:tc>
          <w:tcPr>
            <w:tcW w:w="1626" w:type="dxa"/>
            <w:vAlign w:val="center"/>
          </w:tcPr>
          <w:p w:rsidR="00260579" w:rsidRDefault="00260579" w:rsidP="007879FD">
            <w:pPr>
              <w:spacing w:line="300" w:lineRule="exact"/>
              <w:jc w:val="center"/>
              <w:rPr>
                <w:rFonts w:ascii="黑体" w:eastAsia="黑体" w:hAnsi="黑体"/>
                <w:bCs/>
                <w:szCs w:val="21"/>
              </w:rPr>
            </w:pPr>
            <w:r>
              <w:rPr>
                <w:rFonts w:ascii="黑体" w:eastAsia="黑体" w:hAnsi="黑体" w:hint="eastAsia"/>
                <w:bCs/>
                <w:szCs w:val="21"/>
              </w:rPr>
              <w:t>证明材料</w:t>
            </w:r>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1</w:t>
            </w:r>
          </w:p>
        </w:tc>
        <w:tc>
          <w:tcPr>
            <w:tcW w:w="59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bCs/>
                <w:szCs w:val="21"/>
              </w:rPr>
              <w:t>绩效评价</w:t>
            </w:r>
          </w:p>
        </w:tc>
        <w:tc>
          <w:tcPr>
            <w:tcW w:w="1953"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C档及以上</w:t>
            </w:r>
          </w:p>
        </w:tc>
        <w:tc>
          <w:tcPr>
            <w:tcW w:w="2126"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C档及以上</w:t>
            </w:r>
          </w:p>
        </w:tc>
        <w:tc>
          <w:tcPr>
            <w:tcW w:w="2410"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B档及以上</w:t>
            </w:r>
          </w:p>
        </w:tc>
        <w:tc>
          <w:tcPr>
            <w:tcW w:w="2552"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A档</w:t>
            </w:r>
          </w:p>
        </w:tc>
        <w:tc>
          <w:tcPr>
            <w:tcW w:w="237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A档</w:t>
            </w:r>
          </w:p>
        </w:tc>
        <w:tc>
          <w:tcPr>
            <w:tcW w:w="1626"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绩效评价结果</w:t>
            </w:r>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2</w:t>
            </w:r>
          </w:p>
        </w:tc>
        <w:tc>
          <w:tcPr>
            <w:tcW w:w="59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bCs/>
                <w:szCs w:val="21"/>
              </w:rPr>
              <w:t>园区规模</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生产制造类占地面积≥20亩，或建筑面积≥2万平方米。</w:t>
            </w:r>
          </w:p>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生产性服务类等其他类建筑面积≥1万平方米。</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生产制造类占地面积≥20亩，或建筑面积≥2万平方米。</w:t>
            </w:r>
          </w:p>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生产性服务类等其他类建筑面积≥1万平方米。</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生产制造类占地面积≥50亩，或建筑面积≥5万平方米。</w:t>
            </w:r>
          </w:p>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生产性服务类等其他类建筑面积≥2万平方米。</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生产制造类占地面积≥100亩，或建筑面积≥10万平方米。</w:t>
            </w:r>
          </w:p>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生产性服务类等其他类建筑面积≥5万平方米。</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生产制造类占地面积≥100亩，或建筑面积≥10万平方米。</w:t>
            </w:r>
          </w:p>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生产性服务类等其他类建筑面积≥5万平方米。</w:t>
            </w:r>
          </w:p>
        </w:tc>
        <w:tc>
          <w:tcPr>
            <w:tcW w:w="16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不动产权证复印件（租赁的提供租赁合同复印件）</w:t>
            </w:r>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3</w:t>
            </w:r>
          </w:p>
        </w:tc>
        <w:tc>
          <w:tcPr>
            <w:tcW w:w="59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bCs/>
                <w:szCs w:val="21"/>
              </w:rPr>
              <w:t>入驻企业</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生产制造类≥10家。生产性服务类等其他类≥20家。</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生产制造类≥10家。生产性服务类等其他类≥20家。</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生产制造类≥20家。生产性服务类等其他类≥40家。园内小微</w:t>
            </w:r>
            <w:proofErr w:type="gramStart"/>
            <w:r>
              <w:rPr>
                <w:rFonts w:ascii="仿宋_GB2312" w:eastAsia="仿宋_GB2312" w:hAnsi="仿宋" w:hint="eastAsia"/>
                <w:szCs w:val="21"/>
              </w:rPr>
              <w:t>企业企业</w:t>
            </w:r>
            <w:proofErr w:type="gramEnd"/>
            <w:r>
              <w:rPr>
                <w:rFonts w:ascii="仿宋_GB2312" w:eastAsia="仿宋_GB2312" w:hAnsi="仿宋" w:hint="eastAsia"/>
                <w:szCs w:val="21"/>
              </w:rPr>
              <w:t>数量占比不低于80%；</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生产制造类≥50家。生产性服务类等其他类≥80家。</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生产制造类≥50家。生产性服务类等其他类≥80家。</w:t>
            </w:r>
          </w:p>
        </w:tc>
        <w:tc>
          <w:tcPr>
            <w:tcW w:w="1626" w:type="dxa"/>
            <w:vMerge w:val="restart"/>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入驻企业名单、租赁合同或协议复印件、营业执照复印件、项目准入评价意见书</w:t>
            </w:r>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4</w:t>
            </w:r>
          </w:p>
        </w:tc>
        <w:tc>
          <w:tcPr>
            <w:tcW w:w="595"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产业特色</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具有一定的产业聚集效应，主导产业及关联产业规模占园区总量的比重不低于50%。</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具有一定的产业聚集效应，主导产业及关联产业规模占园区总量的比重不低于50%。</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具有一定的产业聚集效应，主导产业及关联产业规模占园区总量的比重不低于60%。</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具有明确的发展目标和产业定位，主导产业及关联产业规模占园区总量的比重不低于70%。</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产业特+色和优势明显，主导产业及关联产业规模占园区总量的比重不低于80%。</w:t>
            </w:r>
          </w:p>
        </w:tc>
        <w:tc>
          <w:tcPr>
            <w:tcW w:w="1626" w:type="dxa"/>
            <w:vMerge/>
            <w:vAlign w:val="center"/>
          </w:tcPr>
          <w:p w:rsidR="00260579" w:rsidRDefault="00260579" w:rsidP="007879FD">
            <w:pPr>
              <w:spacing w:line="300" w:lineRule="exact"/>
              <w:rPr>
                <w:rFonts w:ascii="仿宋_GB2312" w:eastAsia="仿宋_GB2312" w:hAnsi="仿宋"/>
                <w:szCs w:val="21"/>
              </w:rPr>
            </w:pPr>
          </w:p>
        </w:tc>
      </w:tr>
      <w:tr w:rsidR="00260579" w:rsidTr="007879FD">
        <w:trPr>
          <w:trHeight w:val="4014"/>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lastRenderedPageBreak/>
              <w:t>5</w:t>
            </w:r>
          </w:p>
        </w:tc>
        <w:tc>
          <w:tcPr>
            <w:tcW w:w="595"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运营管理</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有明确的运营管理机构或园区管委会，有管理制度和相应的管理人员，园区运营管理规范。能够及时处理客户投诉事件，有突发事件快速响应流程及预案处理机制。</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有明确的运营管理机构或园区管委会，有管理制度和相应的管理人员，园区运营管理规范。能够及时处理客户投诉事件，有突发事件快速响应流程及预案处理机制。</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有明确的运营管理机构或园区管委会，有健全的园区管理制度、企业服务流程、收费标准和服务质量监督保证措施。能够及时处理客户投诉事件，有完善的突发事件快速响应流程及预案处理机制。</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独立的运营管理机构，有健全的园区管理制度、完备的企业服务流程、收费标准和服务质量监督保证措施。具备明晰的服务台账。有明确的发展规划、年度目标和实施方案。建立专门的客户投诉处理部门，以及突发事件快速响应制度和部门。</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独立的运营管理机构，园区导入先进质量管理体系。有健全的园区管理制度、完备的企业服务流程、收费标准和服务质量监督保证措施。具备明晰的服务台账。有明确的发展规划、年度目标和实施方案。建立专门的客户投诉处理部门，以及突发事件快速响应制度和部门。</w:t>
            </w:r>
          </w:p>
        </w:tc>
        <w:tc>
          <w:tcPr>
            <w:tcW w:w="16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园区运营管理机构营业执照或园区管委会统一社会信用代码证的复印件及其它证明材料</w:t>
            </w:r>
          </w:p>
        </w:tc>
      </w:tr>
      <w:tr w:rsidR="00260579" w:rsidTr="007879FD">
        <w:trPr>
          <w:trHeight w:val="3077"/>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6</w:t>
            </w:r>
          </w:p>
        </w:tc>
        <w:tc>
          <w:tcPr>
            <w:tcW w:w="59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bCs/>
                <w:szCs w:val="21"/>
              </w:rPr>
              <w:t>配套设施</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具有必要的消防、安全、环保、通信、网络等基础设施，在园内或周边有商务、办公、宿舍、餐饮等生产生活配套设施。</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具有必要的消防、安全、环保、通信、网络等基础设施，在园内或周边有商务、办公、宿舍、餐饮等生产生活配套设施。</w:t>
            </w:r>
          </w:p>
        </w:tc>
        <w:tc>
          <w:tcPr>
            <w:tcW w:w="2410"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szCs w:val="21"/>
              </w:rPr>
              <w:t>具有必要的消防、安全、环保、通信、网络等基础设施，在园内或周边有商务、办公、仓储、物流、宿舍、餐饮等生产生活配套设施。</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建设完善的消防、安全、环保、仓储、物流、电力、供水、供热、供气、通信、网络等基础设施，在园内或周边安排必要的商务、办公、宿舍、餐饮等生产生活配套设施。实现物业专业化管理。</w:t>
            </w:r>
          </w:p>
        </w:tc>
        <w:tc>
          <w:tcPr>
            <w:tcW w:w="2375" w:type="dxa"/>
            <w:vAlign w:val="center"/>
          </w:tcPr>
          <w:p w:rsidR="00260579" w:rsidRDefault="00260579" w:rsidP="007879FD">
            <w:pPr>
              <w:spacing w:line="300" w:lineRule="exact"/>
              <w:rPr>
                <w:rFonts w:ascii="仿宋_GB2312" w:eastAsia="仿宋_GB2312" w:hAnsi="华文细黑"/>
                <w:color w:val="000000"/>
                <w:szCs w:val="21"/>
              </w:rPr>
            </w:pPr>
            <w:r>
              <w:rPr>
                <w:rFonts w:ascii="仿宋_GB2312" w:eastAsia="仿宋_GB2312" w:hAnsi="仿宋" w:hint="eastAsia"/>
                <w:szCs w:val="21"/>
              </w:rPr>
              <w:t>建设完善的消防、安全、环保、仓储、物流、电力、供水、供热、供气、通信、网络等基础设施，在园内或周边安排必要的商务、办公、宿舍、餐饮等生产生活配套设施。实现物业专业化管理。</w:t>
            </w:r>
          </w:p>
        </w:tc>
        <w:tc>
          <w:tcPr>
            <w:tcW w:w="16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现场察看详细列表和</w:t>
            </w:r>
            <w:proofErr w:type="gramStart"/>
            <w:r>
              <w:rPr>
                <w:rFonts w:ascii="仿宋_GB2312" w:eastAsia="仿宋_GB2312" w:hAnsi="仿宋" w:hint="eastAsia"/>
                <w:szCs w:val="21"/>
              </w:rPr>
              <w:t>相关台账资料</w:t>
            </w:r>
            <w:proofErr w:type="gramEnd"/>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lastRenderedPageBreak/>
              <w:t>7</w:t>
            </w:r>
          </w:p>
        </w:tc>
        <w:tc>
          <w:tcPr>
            <w:tcW w:w="595" w:type="dxa"/>
            <w:vAlign w:val="center"/>
          </w:tcPr>
          <w:p w:rsidR="00260579" w:rsidRDefault="00260579" w:rsidP="007879FD">
            <w:pPr>
              <w:spacing w:line="300" w:lineRule="exact"/>
              <w:jc w:val="center"/>
              <w:rPr>
                <w:rFonts w:ascii="仿宋_GB2312" w:eastAsia="仿宋_GB2312" w:hAnsi="仿宋"/>
                <w:szCs w:val="21"/>
              </w:rPr>
            </w:pPr>
            <w:r>
              <w:rPr>
                <w:rFonts w:ascii="仿宋_GB2312" w:eastAsia="仿宋_GB2312" w:hAnsi="仿宋" w:hint="eastAsia"/>
                <w:bCs/>
                <w:szCs w:val="21"/>
              </w:rPr>
              <w:t>园区服务</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具备政策咨询、政务代办、投融资、人才招聘、创业辅导等方面2项以上公共服务功能。具有推进小</w:t>
            </w:r>
            <w:proofErr w:type="gramStart"/>
            <w:r>
              <w:rPr>
                <w:rFonts w:ascii="仿宋_GB2312" w:eastAsia="仿宋_GB2312" w:hAnsi="仿宋" w:hint="eastAsia"/>
                <w:szCs w:val="21"/>
              </w:rPr>
              <w:t>微企业</w:t>
            </w:r>
            <w:proofErr w:type="gramEnd"/>
            <w:r>
              <w:rPr>
                <w:rFonts w:ascii="仿宋_GB2312" w:eastAsia="仿宋_GB2312" w:hAnsi="仿宋" w:hint="eastAsia"/>
                <w:szCs w:val="21"/>
              </w:rPr>
              <w:t>梯度培育的计划，并开展“小升规”等工作。</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具备政策咨询、政务代办、投融资、创新支持、人才招聘、创业辅导等方面3项以上公共服务功能。具有推进小</w:t>
            </w:r>
            <w:proofErr w:type="gramStart"/>
            <w:r>
              <w:rPr>
                <w:rFonts w:ascii="仿宋_GB2312" w:eastAsia="仿宋_GB2312" w:hAnsi="仿宋" w:hint="eastAsia"/>
                <w:szCs w:val="21"/>
              </w:rPr>
              <w:t>微企业</w:t>
            </w:r>
            <w:proofErr w:type="gramEnd"/>
            <w:r>
              <w:rPr>
                <w:rFonts w:ascii="仿宋_GB2312" w:eastAsia="仿宋_GB2312" w:hAnsi="仿宋" w:hint="eastAsia"/>
                <w:szCs w:val="21"/>
              </w:rPr>
              <w:t>梯度培育的计划，并开展“小升规”等工作。</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具备政策咨询、政务代办、投融资、创新支持、人才招聘、专家服务、创业辅导、员工培训等方面5项以上的公共服务功能。入驻企业享受的公益性服务或低收费服务覆盖面不低于80%。具有推进小</w:t>
            </w:r>
            <w:proofErr w:type="gramStart"/>
            <w:r>
              <w:rPr>
                <w:rFonts w:ascii="仿宋_GB2312" w:eastAsia="仿宋_GB2312" w:hAnsi="仿宋" w:hint="eastAsia"/>
                <w:szCs w:val="21"/>
              </w:rPr>
              <w:t>微企业</w:t>
            </w:r>
            <w:proofErr w:type="gramEnd"/>
            <w:r>
              <w:rPr>
                <w:rFonts w:ascii="仿宋_GB2312" w:eastAsia="仿宋_GB2312" w:hAnsi="仿宋" w:hint="eastAsia"/>
                <w:szCs w:val="21"/>
              </w:rPr>
              <w:t>梯度培育的计划，并开展“小升规”等工作。</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具备政策咨询、政务代办、投融资、创新支持、人才招聘、专家服务、创业辅导、员工培训等方面8项以上公共服务功能，建立线上线下服务平台，具有若干</w:t>
            </w:r>
            <w:proofErr w:type="gramStart"/>
            <w:r>
              <w:rPr>
                <w:rFonts w:ascii="仿宋_GB2312" w:eastAsia="仿宋_GB2312" w:hAnsi="仿宋" w:hint="eastAsia"/>
                <w:szCs w:val="21"/>
              </w:rPr>
              <w:t>项特色</w:t>
            </w:r>
            <w:proofErr w:type="gramEnd"/>
            <w:r>
              <w:rPr>
                <w:rFonts w:ascii="仿宋_GB2312" w:eastAsia="仿宋_GB2312" w:hAnsi="仿宋" w:hint="eastAsia"/>
                <w:szCs w:val="21"/>
              </w:rPr>
              <w:t>化服务。入驻企业享受的公益性服务或低收费服务覆盖面达到100%。具有推进小</w:t>
            </w:r>
            <w:proofErr w:type="gramStart"/>
            <w:r>
              <w:rPr>
                <w:rFonts w:ascii="仿宋_GB2312" w:eastAsia="仿宋_GB2312" w:hAnsi="仿宋" w:hint="eastAsia"/>
                <w:szCs w:val="21"/>
              </w:rPr>
              <w:t>微企业</w:t>
            </w:r>
            <w:proofErr w:type="gramEnd"/>
            <w:r>
              <w:rPr>
                <w:rFonts w:ascii="仿宋_GB2312" w:eastAsia="仿宋_GB2312" w:hAnsi="仿宋" w:hint="eastAsia"/>
                <w:szCs w:val="21"/>
              </w:rPr>
              <w:t>梯度培育的计划，并卓有成效地开展“小升规”等工作，每年培育出一定数量的</w:t>
            </w:r>
            <w:proofErr w:type="gramStart"/>
            <w:r>
              <w:rPr>
                <w:rFonts w:ascii="仿宋_GB2312" w:eastAsia="仿宋_GB2312" w:hAnsi="仿宋" w:hint="eastAsia"/>
                <w:szCs w:val="21"/>
              </w:rPr>
              <w:t>规</w:t>
            </w:r>
            <w:proofErr w:type="gramEnd"/>
            <w:r>
              <w:rPr>
                <w:rFonts w:ascii="仿宋_GB2312" w:eastAsia="仿宋_GB2312" w:hAnsi="仿宋" w:hint="eastAsia"/>
                <w:szCs w:val="21"/>
              </w:rPr>
              <w:t>上企业。能够引进高级人才或团队，产生显著的技术、专利、新产品等科技成果。能够吸引优质服务机构为入驻企业服务，成为示范带动作用较强的服务平台。密切联系省中小企业公共服务平台网络为企业提供公共服务。</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备政策咨询、政务代办、投融资、创新支持、人才招聘、专家服务、创业辅导、员工培训等企业所需的各项服务功能，建立线上线下服务平台，服务特色和成效明显。入驻企业享受的公益性服务或低收费服务覆盖面达到100%。具有推进小</w:t>
            </w:r>
            <w:proofErr w:type="gramStart"/>
            <w:r>
              <w:rPr>
                <w:rFonts w:ascii="仿宋_GB2312" w:eastAsia="仿宋_GB2312" w:hAnsi="仿宋" w:hint="eastAsia"/>
                <w:szCs w:val="21"/>
              </w:rPr>
              <w:t>微企业</w:t>
            </w:r>
            <w:proofErr w:type="gramEnd"/>
            <w:r>
              <w:rPr>
                <w:rFonts w:ascii="仿宋_GB2312" w:eastAsia="仿宋_GB2312" w:hAnsi="仿宋" w:hint="eastAsia"/>
                <w:szCs w:val="21"/>
              </w:rPr>
              <w:t>梯度培育的计划，并卓有成效地开展“小升规”等工作，每年培育出一定数量的</w:t>
            </w:r>
            <w:proofErr w:type="gramStart"/>
            <w:r>
              <w:rPr>
                <w:rFonts w:ascii="仿宋_GB2312" w:eastAsia="仿宋_GB2312" w:hAnsi="仿宋" w:hint="eastAsia"/>
                <w:szCs w:val="21"/>
              </w:rPr>
              <w:t>规</w:t>
            </w:r>
            <w:proofErr w:type="gramEnd"/>
            <w:r>
              <w:rPr>
                <w:rFonts w:ascii="仿宋_GB2312" w:eastAsia="仿宋_GB2312" w:hAnsi="仿宋" w:hint="eastAsia"/>
                <w:szCs w:val="21"/>
              </w:rPr>
              <w:t>上企业。能够引进高级人才或团队，产生显著的技术、专利、新产品等科技成果。能够吸引优质服务机构为入驻企业服务，成为示范带动作用强的服务平台。密切联系省中小企业公共服务平台网络为企业提供公共服务。</w:t>
            </w:r>
          </w:p>
        </w:tc>
        <w:tc>
          <w:tcPr>
            <w:tcW w:w="16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现场察看详细列表和</w:t>
            </w:r>
            <w:proofErr w:type="gramStart"/>
            <w:r>
              <w:rPr>
                <w:rFonts w:ascii="仿宋_GB2312" w:eastAsia="仿宋_GB2312" w:hAnsi="仿宋" w:hint="eastAsia"/>
                <w:szCs w:val="21"/>
              </w:rPr>
              <w:t>相关台</w:t>
            </w:r>
            <w:proofErr w:type="gramEnd"/>
            <w:r>
              <w:rPr>
                <w:rFonts w:ascii="仿宋_GB2312" w:eastAsia="仿宋_GB2312" w:hAnsi="仿宋" w:hint="eastAsia"/>
                <w:szCs w:val="21"/>
              </w:rPr>
              <w:t>账资料、营业执照复印件及有关资质、许可证复印件等证明</w:t>
            </w:r>
          </w:p>
        </w:tc>
      </w:tr>
      <w:tr w:rsidR="00260579" w:rsidTr="007879FD">
        <w:trPr>
          <w:trHeight w:val="340"/>
          <w:jc w:val="center"/>
        </w:trPr>
        <w:tc>
          <w:tcPr>
            <w:tcW w:w="537"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lastRenderedPageBreak/>
              <w:t>8</w:t>
            </w:r>
          </w:p>
        </w:tc>
        <w:tc>
          <w:tcPr>
            <w:tcW w:w="595" w:type="dxa"/>
            <w:vAlign w:val="center"/>
          </w:tcPr>
          <w:p w:rsidR="00260579" w:rsidRDefault="00260579" w:rsidP="007879FD">
            <w:pPr>
              <w:spacing w:line="300" w:lineRule="exact"/>
              <w:jc w:val="center"/>
              <w:rPr>
                <w:rFonts w:ascii="仿宋_GB2312" w:eastAsia="仿宋_GB2312" w:hAnsi="仿宋"/>
                <w:bCs/>
                <w:szCs w:val="21"/>
              </w:rPr>
            </w:pPr>
            <w:r>
              <w:rPr>
                <w:rFonts w:ascii="仿宋_GB2312" w:eastAsia="仿宋_GB2312" w:hAnsi="仿宋" w:hint="eastAsia"/>
                <w:bCs/>
                <w:szCs w:val="21"/>
              </w:rPr>
              <w:t>园区数字化</w:t>
            </w:r>
          </w:p>
        </w:tc>
        <w:tc>
          <w:tcPr>
            <w:tcW w:w="1953"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具有一定的园区数字化管理基础条件。</w:t>
            </w:r>
          </w:p>
        </w:tc>
        <w:tc>
          <w:tcPr>
            <w:tcW w:w="21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具有初步的园区数字化管理能力。</w:t>
            </w:r>
          </w:p>
        </w:tc>
        <w:tc>
          <w:tcPr>
            <w:tcW w:w="2410"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具有园区数字化管理的专门部门和人员，利用信息化手段开展管理和企业服务。</w:t>
            </w:r>
          </w:p>
        </w:tc>
        <w:tc>
          <w:tcPr>
            <w:tcW w:w="2552"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具有园区数字化管理的专门机构，较完善的信息基础设施。建立大数据平台、信息发布平台、应急平台等。园区数字化管理和服务能力达到省内先进水平。</w:t>
            </w:r>
          </w:p>
        </w:tc>
        <w:tc>
          <w:tcPr>
            <w:tcW w:w="2375"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具有园区数字化管理的专门机构，完善的数字基础设施。园区大数据平台、信息发布平台、智慧应急平台等能充分发挥作用，实现数字化企业生产服务、生活服务实现全覆盖。园区数字化管理和服务能力达到国内先进水平。</w:t>
            </w:r>
          </w:p>
        </w:tc>
        <w:tc>
          <w:tcPr>
            <w:tcW w:w="1626" w:type="dxa"/>
            <w:vAlign w:val="center"/>
          </w:tcPr>
          <w:p w:rsidR="00260579" w:rsidRDefault="00260579" w:rsidP="007879FD">
            <w:pPr>
              <w:spacing w:line="300" w:lineRule="exact"/>
              <w:rPr>
                <w:rFonts w:ascii="仿宋_GB2312" w:eastAsia="仿宋_GB2312" w:hAnsi="仿宋"/>
                <w:szCs w:val="21"/>
              </w:rPr>
            </w:pPr>
            <w:r>
              <w:rPr>
                <w:rFonts w:ascii="仿宋_GB2312" w:eastAsia="仿宋_GB2312" w:hAnsi="仿宋" w:hint="eastAsia"/>
                <w:szCs w:val="21"/>
              </w:rPr>
              <w:t>现场察看，查阅</w:t>
            </w:r>
            <w:proofErr w:type="gramStart"/>
            <w:r>
              <w:rPr>
                <w:rFonts w:ascii="仿宋_GB2312" w:eastAsia="仿宋_GB2312" w:hAnsi="仿宋" w:hint="eastAsia"/>
                <w:szCs w:val="21"/>
              </w:rPr>
              <w:t>相关台账资料</w:t>
            </w:r>
            <w:proofErr w:type="gramEnd"/>
            <w:r>
              <w:rPr>
                <w:rFonts w:ascii="仿宋_GB2312" w:eastAsia="仿宋_GB2312" w:hAnsi="仿宋" w:hint="eastAsia"/>
                <w:szCs w:val="21"/>
              </w:rPr>
              <w:t>等证明材料</w:t>
            </w:r>
          </w:p>
        </w:tc>
      </w:tr>
    </w:tbl>
    <w:p w:rsidR="00260579" w:rsidRP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CA7040">
      <w:pPr>
        <w:tabs>
          <w:tab w:val="left" w:pos="4200"/>
        </w:tabs>
        <w:spacing w:line="520" w:lineRule="exact"/>
        <w:rPr>
          <w:rFonts w:ascii="仿宋_GB2312" w:eastAsia="仿宋_GB2312" w:hAnsi="仿宋_GB2312" w:cs="仿宋_GB2312"/>
          <w:sz w:val="32"/>
          <w:szCs w:val="32"/>
        </w:rPr>
      </w:pPr>
    </w:p>
    <w:p w:rsidR="00260579" w:rsidRPr="00260579" w:rsidRDefault="00260579" w:rsidP="00CA7040">
      <w:pPr>
        <w:tabs>
          <w:tab w:val="left" w:pos="4200"/>
        </w:tabs>
        <w:spacing w:line="52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sectPr w:rsidR="00260579" w:rsidSect="00260579">
          <w:pgSz w:w="16838" w:h="11906" w:orient="landscape"/>
          <w:pgMar w:top="1622" w:right="2098" w:bottom="1287" w:left="1985" w:header="851" w:footer="992" w:gutter="0"/>
          <w:pgNumType w:fmt="numberInDash"/>
          <w:cols w:space="425"/>
          <w:docGrid w:type="linesAndChars" w:linePitch="312"/>
        </w:sectPr>
      </w:pPr>
    </w:p>
    <w:p w:rsidR="00260579" w:rsidRDefault="00260579" w:rsidP="00260579">
      <w:pPr>
        <w:tabs>
          <w:tab w:val="left" w:pos="142"/>
        </w:tabs>
        <w:spacing w:line="580" w:lineRule="exact"/>
        <w:ind w:leftChars="-106" w:left="-223"/>
        <w:jc w:val="left"/>
        <w:rPr>
          <w:rFonts w:ascii="黑体" w:eastAsia="黑体" w:hAnsi="黑体"/>
          <w:sz w:val="32"/>
          <w:szCs w:val="32"/>
        </w:rPr>
      </w:pPr>
      <w:r>
        <w:rPr>
          <w:rFonts w:ascii="黑体" w:eastAsia="黑体" w:hAnsi="黑体" w:hint="eastAsia"/>
          <w:sz w:val="32"/>
          <w:szCs w:val="32"/>
        </w:rPr>
        <w:lastRenderedPageBreak/>
        <w:t>附件5</w:t>
      </w:r>
    </w:p>
    <w:p w:rsidR="00260579" w:rsidRDefault="00260579" w:rsidP="00260579">
      <w:pPr>
        <w:tabs>
          <w:tab w:val="left" w:pos="142"/>
        </w:tabs>
        <w:spacing w:line="580" w:lineRule="exact"/>
        <w:ind w:leftChars="-106" w:left="-223"/>
        <w:jc w:val="left"/>
        <w:rPr>
          <w:rFonts w:ascii="黑体" w:eastAsia="黑体" w:hAnsi="黑体"/>
          <w:sz w:val="32"/>
          <w:szCs w:val="32"/>
        </w:rPr>
      </w:pPr>
    </w:p>
    <w:p w:rsidR="00260579" w:rsidRPr="008822C1" w:rsidRDefault="00260579" w:rsidP="00260579">
      <w:pPr>
        <w:spacing w:line="580" w:lineRule="exact"/>
        <w:jc w:val="center"/>
        <w:rPr>
          <w:rFonts w:ascii="方正小标宋简体" w:eastAsia="方正小标宋简体" w:hAnsi="黑体"/>
          <w:sz w:val="44"/>
          <w:szCs w:val="44"/>
        </w:rPr>
      </w:pPr>
      <w:r w:rsidRPr="008822C1">
        <w:rPr>
          <w:rFonts w:ascii="方正小标宋简体" w:eastAsia="方正小标宋简体" w:hAnsi="黑体" w:hint="eastAsia"/>
          <w:sz w:val="44"/>
          <w:szCs w:val="44"/>
        </w:rPr>
        <w:t>小</w:t>
      </w:r>
      <w:proofErr w:type="gramStart"/>
      <w:r w:rsidRPr="008822C1">
        <w:rPr>
          <w:rFonts w:ascii="方正小标宋简体" w:eastAsia="方正小标宋简体" w:hAnsi="黑体" w:hint="eastAsia"/>
          <w:sz w:val="44"/>
          <w:szCs w:val="44"/>
        </w:rPr>
        <w:t>微企业</w:t>
      </w:r>
      <w:proofErr w:type="gramEnd"/>
      <w:r w:rsidRPr="008822C1">
        <w:rPr>
          <w:rFonts w:ascii="方正小标宋简体" w:eastAsia="方正小标宋简体" w:hAnsi="黑体" w:hint="eastAsia"/>
          <w:sz w:val="44"/>
          <w:szCs w:val="44"/>
        </w:rPr>
        <w:t>园星级评定申请表</w:t>
      </w:r>
    </w:p>
    <w:p w:rsidR="00260579" w:rsidRDefault="00260579" w:rsidP="00260579">
      <w:pPr>
        <w:tabs>
          <w:tab w:val="left" w:pos="6122"/>
        </w:tabs>
        <w:spacing w:line="580" w:lineRule="exact"/>
        <w:ind w:firstLineChars="50" w:firstLine="118"/>
        <w:rPr>
          <w:rFonts w:ascii="仿宋_GB2312" w:eastAsia="仿宋_GB2312" w:hAnsi="仿宋" w:cs="仿宋"/>
          <w:color w:val="000000"/>
          <w:sz w:val="24"/>
        </w:rPr>
      </w:pPr>
      <w:r>
        <w:rPr>
          <w:rFonts w:ascii="仿宋_GB2312" w:eastAsia="仿宋_GB2312" w:hAnsi="仿宋" w:cs="仿宋" w:hint="eastAsia"/>
          <w:color w:val="000000"/>
          <w:spacing w:val="-2"/>
          <w:sz w:val="24"/>
        </w:rPr>
        <w:t>申请单位（章）：                      申请时间：</w:t>
      </w:r>
    </w:p>
    <w:tbl>
      <w:tblPr>
        <w:tblW w:w="92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5"/>
        <w:gridCol w:w="2408"/>
        <w:gridCol w:w="1251"/>
        <w:gridCol w:w="333"/>
        <w:gridCol w:w="456"/>
        <w:gridCol w:w="1338"/>
        <w:gridCol w:w="316"/>
        <w:gridCol w:w="2633"/>
      </w:tblGrid>
      <w:tr w:rsidR="00260579" w:rsidTr="007879FD">
        <w:trPr>
          <w:trHeight w:hRule="exact" w:val="397"/>
          <w:jc w:val="center"/>
        </w:trPr>
        <w:tc>
          <w:tcPr>
            <w:tcW w:w="535" w:type="dxa"/>
            <w:vMerge w:val="restart"/>
            <w:vAlign w:val="center"/>
          </w:tcPr>
          <w:p w:rsidR="00260579" w:rsidRDefault="00260579" w:rsidP="007879FD">
            <w:pPr>
              <w:pStyle w:val="TableParagraph"/>
              <w:spacing w:before="166" w:line="240" w:lineRule="exact"/>
              <w:ind w:left="158" w:right="161"/>
              <w:jc w:val="center"/>
              <w:rPr>
                <w:rFonts w:ascii="仿宋_GB2312" w:eastAsia="仿宋_GB2312" w:hAnsi="仿宋" w:cs="仿宋"/>
                <w:color w:val="000000"/>
                <w:sz w:val="20"/>
              </w:rPr>
            </w:pPr>
            <w:r>
              <w:rPr>
                <w:rFonts w:ascii="仿宋_GB2312" w:eastAsia="仿宋_GB2312" w:hAnsi="仿宋" w:cs="仿宋" w:hint="eastAsia"/>
                <w:bCs/>
                <w:color w:val="000000"/>
                <w:sz w:val="20"/>
              </w:rPr>
              <w:t>基</w:t>
            </w:r>
            <w:r>
              <w:rPr>
                <w:rFonts w:ascii="仿宋_GB2312" w:eastAsia="仿宋_GB2312" w:hAnsi="仿宋" w:cs="仿宋" w:hint="eastAsia"/>
                <w:bCs/>
                <w:color w:val="000000"/>
                <w:w w:val="99"/>
                <w:sz w:val="20"/>
              </w:rPr>
              <w:t xml:space="preserve"> </w:t>
            </w:r>
            <w:r>
              <w:rPr>
                <w:rFonts w:ascii="仿宋_GB2312" w:eastAsia="仿宋_GB2312" w:hAnsi="仿宋" w:cs="仿宋" w:hint="eastAsia"/>
                <w:bCs/>
                <w:color w:val="000000"/>
                <w:sz w:val="20"/>
              </w:rPr>
              <w:t>本</w:t>
            </w:r>
            <w:r>
              <w:rPr>
                <w:rFonts w:ascii="仿宋_GB2312" w:eastAsia="仿宋_GB2312" w:hAnsi="仿宋" w:cs="仿宋" w:hint="eastAsia"/>
                <w:bCs/>
                <w:color w:val="000000"/>
                <w:w w:val="99"/>
                <w:sz w:val="20"/>
              </w:rPr>
              <w:t xml:space="preserve"> </w:t>
            </w:r>
            <w:r>
              <w:rPr>
                <w:rFonts w:ascii="仿宋_GB2312" w:eastAsia="仿宋_GB2312" w:hAnsi="仿宋" w:cs="仿宋" w:hint="eastAsia"/>
                <w:bCs/>
                <w:color w:val="000000"/>
                <w:sz w:val="20"/>
              </w:rPr>
              <w:t>情</w:t>
            </w:r>
            <w:r>
              <w:rPr>
                <w:rFonts w:ascii="仿宋_GB2312" w:eastAsia="仿宋_GB2312" w:hAnsi="仿宋" w:cs="仿宋" w:hint="eastAsia"/>
                <w:bCs/>
                <w:color w:val="000000"/>
                <w:w w:val="99"/>
                <w:sz w:val="20"/>
              </w:rPr>
              <w:t xml:space="preserve"> </w:t>
            </w:r>
            <w:proofErr w:type="gramStart"/>
            <w:r>
              <w:rPr>
                <w:rFonts w:ascii="仿宋_GB2312" w:eastAsia="仿宋_GB2312" w:hAnsi="仿宋" w:cs="仿宋" w:hint="eastAsia"/>
                <w:bCs/>
                <w:color w:val="000000"/>
                <w:sz w:val="20"/>
              </w:rPr>
              <w:t>况</w:t>
            </w:r>
            <w:proofErr w:type="gramEnd"/>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园区名称</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地  址</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9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园区类型</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主导产业</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9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运营管理机构</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统一社会信用代码</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9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联系人</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手  机</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9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园区投运时间</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园区审核认定时间</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9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园区绩效评价档次</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ind w:right="5"/>
              <w:jc w:val="center"/>
              <w:rPr>
                <w:rFonts w:ascii="仿宋_GB2312" w:eastAsia="仿宋_GB2312" w:hAnsi="仿宋" w:cs="仿宋"/>
                <w:color w:val="000000"/>
                <w:sz w:val="20"/>
              </w:rPr>
            </w:pPr>
            <w:r>
              <w:rPr>
                <w:rFonts w:ascii="仿宋_GB2312" w:eastAsia="仿宋_GB2312" w:hAnsi="仿宋" w:cs="仿宋" w:hint="eastAsia"/>
                <w:color w:val="000000"/>
                <w:sz w:val="20"/>
              </w:rPr>
              <w:t>实际占地面积（亩）</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569"/>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Merge w:val="restart"/>
            <w:vAlign w:val="center"/>
          </w:tcPr>
          <w:p w:rsidR="00260579" w:rsidRDefault="00260579" w:rsidP="007879FD">
            <w:pPr>
              <w:pStyle w:val="TableParagraph"/>
              <w:spacing w:line="280" w:lineRule="exact"/>
              <w:jc w:val="center"/>
              <w:rPr>
                <w:rFonts w:ascii="仿宋_GB2312" w:eastAsia="仿宋_GB2312" w:hAnsi="仿宋" w:cs="仿宋"/>
                <w:szCs w:val="21"/>
              </w:rPr>
            </w:pPr>
            <w:r>
              <w:rPr>
                <w:rFonts w:ascii="仿宋_GB2312" w:eastAsia="仿宋_GB2312" w:hAnsi="仿宋" w:cs="仿宋" w:hint="eastAsia"/>
                <w:szCs w:val="21"/>
              </w:rPr>
              <w:t>已建建筑面积</w:t>
            </w:r>
          </w:p>
          <w:p w:rsidR="00260579" w:rsidRDefault="00260579" w:rsidP="007879FD">
            <w:pPr>
              <w:pStyle w:val="TableParagraph"/>
              <w:spacing w:line="280" w:lineRule="exact"/>
              <w:jc w:val="center"/>
              <w:rPr>
                <w:rFonts w:ascii="仿宋_GB2312" w:eastAsia="仿宋_GB2312" w:hAnsi="仿宋" w:cs="仿宋"/>
                <w:szCs w:val="21"/>
              </w:rPr>
            </w:pPr>
            <w:r>
              <w:rPr>
                <w:rFonts w:ascii="仿宋_GB2312" w:eastAsia="仿宋_GB2312" w:hAnsi="仿宋" w:cs="仿宋" w:hint="eastAsia"/>
                <w:szCs w:val="21"/>
              </w:rPr>
              <w:t>（</w:t>
            </w:r>
            <w:proofErr w:type="gramStart"/>
            <w:r>
              <w:rPr>
                <w:rFonts w:ascii="仿宋_GB2312" w:eastAsia="仿宋_GB2312" w:hAnsi="仿宋" w:cs="仿宋" w:hint="eastAsia"/>
                <w:szCs w:val="21"/>
              </w:rPr>
              <w:t>万平方米</w:t>
            </w:r>
            <w:proofErr w:type="gramEnd"/>
            <w:r>
              <w:rPr>
                <w:rFonts w:ascii="仿宋_GB2312" w:eastAsia="仿宋_GB2312" w:hAnsi="仿宋" w:cs="仿宋" w:hint="eastAsia"/>
                <w:szCs w:val="21"/>
              </w:rPr>
              <w:t>）</w:t>
            </w:r>
          </w:p>
        </w:tc>
        <w:tc>
          <w:tcPr>
            <w:tcW w:w="1584" w:type="dxa"/>
            <w:gridSpan w:val="2"/>
            <w:vMerge w:val="restart"/>
            <w:vAlign w:val="center"/>
          </w:tcPr>
          <w:p w:rsidR="00260579" w:rsidRDefault="00260579" w:rsidP="007879FD">
            <w:pPr>
              <w:spacing w:line="280" w:lineRule="exact"/>
              <w:jc w:val="center"/>
              <w:rPr>
                <w:rFonts w:ascii="仿宋_GB2312" w:eastAsia="仿宋_GB2312"/>
              </w:rPr>
            </w:pPr>
          </w:p>
        </w:tc>
        <w:tc>
          <w:tcPr>
            <w:tcW w:w="456" w:type="dxa"/>
            <w:vMerge w:val="restart"/>
            <w:vAlign w:val="center"/>
          </w:tcPr>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其</w:t>
            </w:r>
          </w:p>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中</w:t>
            </w:r>
          </w:p>
        </w:tc>
        <w:tc>
          <w:tcPr>
            <w:tcW w:w="1654" w:type="dxa"/>
            <w:gridSpan w:val="2"/>
            <w:vAlign w:val="center"/>
          </w:tcPr>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已建公共配套</w:t>
            </w:r>
          </w:p>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设施面积</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12"/>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Merge/>
            <w:vAlign w:val="center"/>
          </w:tcPr>
          <w:p w:rsidR="00260579" w:rsidRDefault="00260579" w:rsidP="007879FD">
            <w:pPr>
              <w:spacing w:line="280" w:lineRule="exact"/>
              <w:jc w:val="center"/>
              <w:rPr>
                <w:rFonts w:ascii="仿宋_GB2312" w:eastAsia="仿宋_GB2312"/>
              </w:rPr>
            </w:pPr>
          </w:p>
        </w:tc>
        <w:tc>
          <w:tcPr>
            <w:tcW w:w="1584" w:type="dxa"/>
            <w:gridSpan w:val="2"/>
            <w:vMerge/>
            <w:vAlign w:val="center"/>
          </w:tcPr>
          <w:p w:rsidR="00260579" w:rsidRDefault="00260579" w:rsidP="007879FD">
            <w:pPr>
              <w:spacing w:line="280" w:lineRule="exact"/>
              <w:jc w:val="center"/>
              <w:rPr>
                <w:rFonts w:ascii="仿宋_GB2312" w:eastAsia="仿宋_GB2312"/>
              </w:rPr>
            </w:pPr>
          </w:p>
        </w:tc>
        <w:tc>
          <w:tcPr>
            <w:tcW w:w="456" w:type="dxa"/>
            <w:vMerge/>
            <w:vAlign w:val="center"/>
          </w:tcPr>
          <w:p w:rsidR="00260579" w:rsidRDefault="00260579" w:rsidP="007879FD">
            <w:pPr>
              <w:spacing w:line="280" w:lineRule="exact"/>
              <w:jc w:val="center"/>
              <w:rPr>
                <w:rFonts w:ascii="仿宋_GB2312" w:eastAsia="仿宋_GB2312"/>
              </w:rPr>
            </w:pPr>
          </w:p>
        </w:tc>
        <w:tc>
          <w:tcPr>
            <w:tcW w:w="1654" w:type="dxa"/>
            <w:gridSpan w:val="2"/>
            <w:vAlign w:val="center"/>
          </w:tcPr>
          <w:p w:rsidR="00260579" w:rsidRDefault="00260579" w:rsidP="007879FD">
            <w:pPr>
              <w:pStyle w:val="TableParagraph"/>
              <w:spacing w:line="280" w:lineRule="exact"/>
              <w:jc w:val="center"/>
              <w:rPr>
                <w:rFonts w:ascii="仿宋_GB2312" w:eastAsia="仿宋_GB2312" w:hAnsi="仿宋" w:cs="仿宋"/>
                <w:sz w:val="20"/>
              </w:rPr>
            </w:pPr>
            <w:proofErr w:type="gramStart"/>
            <w:r>
              <w:rPr>
                <w:rFonts w:ascii="仿宋_GB2312" w:eastAsia="仿宋_GB2312" w:hAnsi="仿宋" w:cs="仿宋" w:hint="eastAsia"/>
                <w:sz w:val="20"/>
              </w:rPr>
              <w:t>自持</w:t>
            </w:r>
            <w:proofErr w:type="gramEnd"/>
            <w:r>
              <w:rPr>
                <w:rFonts w:ascii="仿宋_GB2312" w:eastAsia="仿宋_GB2312" w:hAnsi="仿宋" w:cs="仿宋" w:hint="eastAsia"/>
                <w:sz w:val="20"/>
              </w:rPr>
              <w:t>面积</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29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Merge/>
            <w:vAlign w:val="center"/>
          </w:tcPr>
          <w:p w:rsidR="00260579" w:rsidRDefault="00260579" w:rsidP="007879FD">
            <w:pPr>
              <w:spacing w:line="280" w:lineRule="exact"/>
              <w:jc w:val="center"/>
              <w:rPr>
                <w:rFonts w:ascii="仿宋_GB2312" w:eastAsia="仿宋_GB2312"/>
              </w:rPr>
            </w:pPr>
          </w:p>
        </w:tc>
        <w:tc>
          <w:tcPr>
            <w:tcW w:w="1584" w:type="dxa"/>
            <w:gridSpan w:val="2"/>
            <w:vMerge/>
            <w:vAlign w:val="center"/>
          </w:tcPr>
          <w:p w:rsidR="00260579" w:rsidRDefault="00260579" w:rsidP="007879FD">
            <w:pPr>
              <w:spacing w:line="280" w:lineRule="exact"/>
              <w:jc w:val="center"/>
              <w:rPr>
                <w:rFonts w:ascii="仿宋_GB2312" w:eastAsia="仿宋_GB2312"/>
              </w:rPr>
            </w:pPr>
          </w:p>
        </w:tc>
        <w:tc>
          <w:tcPr>
            <w:tcW w:w="456" w:type="dxa"/>
            <w:vMerge/>
            <w:vAlign w:val="center"/>
          </w:tcPr>
          <w:p w:rsidR="00260579" w:rsidRDefault="00260579" w:rsidP="007879FD">
            <w:pPr>
              <w:spacing w:line="280" w:lineRule="exact"/>
              <w:jc w:val="center"/>
              <w:rPr>
                <w:rFonts w:ascii="仿宋_GB2312" w:eastAsia="仿宋_GB2312"/>
              </w:rPr>
            </w:pPr>
          </w:p>
        </w:tc>
        <w:tc>
          <w:tcPr>
            <w:tcW w:w="1654" w:type="dxa"/>
            <w:gridSpan w:val="2"/>
            <w:vAlign w:val="center"/>
          </w:tcPr>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已出售面积</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29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Merge/>
            <w:vAlign w:val="center"/>
          </w:tcPr>
          <w:p w:rsidR="00260579" w:rsidRDefault="00260579" w:rsidP="007879FD">
            <w:pPr>
              <w:spacing w:line="280" w:lineRule="exact"/>
              <w:jc w:val="center"/>
              <w:rPr>
                <w:rFonts w:ascii="仿宋_GB2312" w:eastAsia="仿宋_GB2312"/>
              </w:rPr>
            </w:pPr>
          </w:p>
        </w:tc>
        <w:tc>
          <w:tcPr>
            <w:tcW w:w="1584" w:type="dxa"/>
            <w:gridSpan w:val="2"/>
            <w:vMerge/>
            <w:vAlign w:val="center"/>
          </w:tcPr>
          <w:p w:rsidR="00260579" w:rsidRDefault="00260579" w:rsidP="007879FD">
            <w:pPr>
              <w:spacing w:line="280" w:lineRule="exact"/>
              <w:jc w:val="center"/>
              <w:rPr>
                <w:rFonts w:ascii="仿宋_GB2312" w:eastAsia="仿宋_GB2312"/>
              </w:rPr>
            </w:pPr>
          </w:p>
        </w:tc>
        <w:tc>
          <w:tcPr>
            <w:tcW w:w="456" w:type="dxa"/>
            <w:vMerge/>
            <w:vAlign w:val="center"/>
          </w:tcPr>
          <w:p w:rsidR="00260579" w:rsidRDefault="00260579" w:rsidP="007879FD">
            <w:pPr>
              <w:spacing w:line="280" w:lineRule="exact"/>
              <w:jc w:val="center"/>
              <w:rPr>
                <w:rFonts w:ascii="仿宋_GB2312" w:eastAsia="仿宋_GB2312"/>
              </w:rPr>
            </w:pPr>
          </w:p>
        </w:tc>
        <w:tc>
          <w:tcPr>
            <w:tcW w:w="1654" w:type="dxa"/>
            <w:gridSpan w:val="2"/>
            <w:vAlign w:val="center"/>
          </w:tcPr>
          <w:p w:rsidR="00260579" w:rsidRDefault="00260579" w:rsidP="007879FD">
            <w:pPr>
              <w:pStyle w:val="TableParagraph"/>
              <w:spacing w:line="280" w:lineRule="exact"/>
              <w:jc w:val="center"/>
              <w:rPr>
                <w:rFonts w:ascii="仿宋_GB2312" w:eastAsia="仿宋_GB2312" w:hAnsi="仿宋" w:cs="仿宋"/>
                <w:sz w:val="20"/>
              </w:rPr>
            </w:pPr>
            <w:r>
              <w:rPr>
                <w:rFonts w:ascii="仿宋_GB2312" w:eastAsia="仿宋_GB2312" w:hAnsi="仿宋" w:cs="仿宋" w:hint="eastAsia"/>
                <w:sz w:val="20"/>
              </w:rPr>
              <w:t>已出租面积</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56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Cs w:val="21"/>
              </w:rPr>
            </w:pPr>
            <w:r>
              <w:rPr>
                <w:rFonts w:ascii="仿宋_GB2312" w:eastAsia="仿宋_GB2312" w:hAnsi="仿宋" w:cs="仿宋" w:hint="eastAsia"/>
                <w:color w:val="000000"/>
                <w:szCs w:val="21"/>
              </w:rPr>
              <w:t>入驻企业家数</w:t>
            </w:r>
          </w:p>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（家）</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入驻企业从业人员数（人）</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56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园区企业营业收入</w:t>
            </w:r>
          </w:p>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（万元）</w:t>
            </w: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园区企业税收总额</w:t>
            </w:r>
          </w:p>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（万元）</w:t>
            </w: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567"/>
          <w:jc w:val="center"/>
        </w:trPr>
        <w:tc>
          <w:tcPr>
            <w:tcW w:w="535" w:type="dxa"/>
            <w:vMerge w:val="restart"/>
            <w:vAlign w:val="center"/>
          </w:tcPr>
          <w:p w:rsidR="00260579" w:rsidRDefault="00260579" w:rsidP="007879FD">
            <w:pPr>
              <w:pStyle w:val="TableParagraph"/>
              <w:spacing w:line="240" w:lineRule="exact"/>
              <w:ind w:left="158" w:right="161"/>
              <w:jc w:val="center"/>
              <w:rPr>
                <w:rFonts w:ascii="仿宋_GB2312" w:eastAsia="仿宋_GB2312" w:hAnsi="仿宋" w:cs="仿宋"/>
                <w:color w:val="000000"/>
                <w:sz w:val="20"/>
              </w:rPr>
            </w:pPr>
            <w:r>
              <w:rPr>
                <w:rFonts w:ascii="仿宋_GB2312" w:eastAsia="仿宋_GB2312" w:hAnsi="仿宋" w:cs="仿宋" w:hint="eastAsia"/>
                <w:bCs/>
                <w:color w:val="000000"/>
                <w:sz w:val="20"/>
              </w:rPr>
              <w:t>服</w:t>
            </w:r>
            <w:r>
              <w:rPr>
                <w:rFonts w:ascii="仿宋_GB2312" w:eastAsia="仿宋_GB2312" w:hAnsi="仿宋" w:cs="仿宋" w:hint="eastAsia"/>
                <w:bCs/>
                <w:color w:val="000000"/>
                <w:w w:val="99"/>
                <w:sz w:val="20"/>
              </w:rPr>
              <w:t xml:space="preserve"> </w:t>
            </w:r>
            <w:proofErr w:type="gramStart"/>
            <w:r>
              <w:rPr>
                <w:rFonts w:ascii="仿宋_GB2312" w:eastAsia="仿宋_GB2312" w:hAnsi="仿宋" w:cs="仿宋" w:hint="eastAsia"/>
                <w:bCs/>
                <w:color w:val="000000"/>
                <w:sz w:val="20"/>
              </w:rPr>
              <w:t>务</w:t>
            </w:r>
            <w:proofErr w:type="gramEnd"/>
            <w:r>
              <w:rPr>
                <w:rFonts w:ascii="仿宋_GB2312" w:eastAsia="仿宋_GB2312" w:hAnsi="仿宋" w:cs="仿宋" w:hint="eastAsia"/>
                <w:bCs/>
                <w:color w:val="000000"/>
                <w:w w:val="99"/>
                <w:sz w:val="20"/>
              </w:rPr>
              <w:t xml:space="preserve"> </w:t>
            </w:r>
            <w:r>
              <w:rPr>
                <w:rFonts w:ascii="仿宋_GB2312" w:eastAsia="仿宋_GB2312" w:hAnsi="仿宋" w:cs="仿宋" w:hint="eastAsia"/>
                <w:bCs/>
                <w:color w:val="000000"/>
                <w:sz w:val="20"/>
              </w:rPr>
              <w:t>功</w:t>
            </w:r>
            <w:r>
              <w:rPr>
                <w:rFonts w:ascii="仿宋_GB2312" w:eastAsia="仿宋_GB2312" w:hAnsi="仿宋" w:cs="仿宋" w:hint="eastAsia"/>
                <w:bCs/>
                <w:color w:val="000000"/>
                <w:w w:val="99"/>
                <w:sz w:val="20"/>
              </w:rPr>
              <w:t xml:space="preserve"> </w:t>
            </w:r>
            <w:r>
              <w:rPr>
                <w:rFonts w:ascii="仿宋_GB2312" w:eastAsia="仿宋_GB2312" w:hAnsi="仿宋" w:cs="仿宋" w:hint="eastAsia"/>
                <w:bCs/>
                <w:color w:val="000000"/>
                <w:sz w:val="20"/>
              </w:rPr>
              <w:t>能</w:t>
            </w:r>
            <w:r>
              <w:rPr>
                <w:rFonts w:ascii="仿宋_GB2312" w:eastAsia="仿宋_GB2312" w:hAnsi="仿宋" w:cs="仿宋" w:hint="eastAsia"/>
                <w:bCs/>
                <w:color w:val="000000"/>
                <w:w w:val="99"/>
                <w:sz w:val="20"/>
              </w:rPr>
              <w:t xml:space="preserve"> </w:t>
            </w:r>
            <w:r>
              <w:rPr>
                <w:rFonts w:ascii="仿宋_GB2312" w:eastAsia="仿宋_GB2312" w:hAnsi="仿宋" w:cs="仿宋" w:hint="eastAsia"/>
                <w:bCs/>
                <w:color w:val="000000"/>
                <w:sz w:val="20"/>
              </w:rPr>
              <w:t>情</w:t>
            </w:r>
            <w:r>
              <w:rPr>
                <w:rFonts w:ascii="仿宋_GB2312" w:eastAsia="仿宋_GB2312" w:hAnsi="仿宋" w:cs="仿宋" w:hint="eastAsia"/>
                <w:bCs/>
                <w:color w:val="000000"/>
                <w:w w:val="99"/>
                <w:sz w:val="20"/>
              </w:rPr>
              <w:t xml:space="preserve"> </w:t>
            </w:r>
            <w:proofErr w:type="gramStart"/>
            <w:r>
              <w:rPr>
                <w:rFonts w:ascii="仿宋_GB2312" w:eastAsia="仿宋_GB2312" w:hAnsi="仿宋" w:cs="仿宋" w:hint="eastAsia"/>
                <w:bCs/>
                <w:color w:val="000000"/>
                <w:sz w:val="20"/>
              </w:rPr>
              <w:t>况</w:t>
            </w:r>
            <w:proofErr w:type="gramEnd"/>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公共生产、生活配套设施（详细列举）</w:t>
            </w:r>
          </w:p>
        </w:tc>
        <w:tc>
          <w:tcPr>
            <w:tcW w:w="6327" w:type="dxa"/>
            <w:gridSpan w:val="6"/>
          </w:tcPr>
          <w:p w:rsidR="00260579" w:rsidRDefault="00260579" w:rsidP="007879FD">
            <w:pPr>
              <w:spacing w:line="280" w:lineRule="exact"/>
              <w:rPr>
                <w:rFonts w:ascii="仿宋_GB2312" w:eastAsia="仿宋_GB2312"/>
                <w:color w:val="000000"/>
              </w:rPr>
            </w:pPr>
          </w:p>
        </w:tc>
      </w:tr>
      <w:tr w:rsidR="00260579" w:rsidTr="007879FD">
        <w:trPr>
          <w:trHeight w:val="126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主要服务活动（如政策咨询、政务代办、投融资服务、</w:t>
            </w:r>
            <w:r>
              <w:rPr>
                <w:rFonts w:ascii="仿宋_GB2312" w:eastAsia="仿宋_GB2312" w:hAnsi="仿宋" w:cs="仿宋" w:hint="eastAsia"/>
                <w:color w:val="000000"/>
                <w:spacing w:val="-6"/>
                <w:sz w:val="20"/>
              </w:rPr>
              <w:t>创业辅导、创新支持、人才招聘、员工培训、</w:t>
            </w:r>
            <w:r>
              <w:rPr>
                <w:rFonts w:ascii="仿宋_GB2312" w:eastAsia="仿宋_GB2312" w:hAnsi="仿宋" w:cs="仿宋" w:hint="eastAsia"/>
                <w:color w:val="000000"/>
                <w:sz w:val="20"/>
              </w:rPr>
              <w:t>市场拓展、专家服务等）</w:t>
            </w:r>
          </w:p>
        </w:tc>
        <w:tc>
          <w:tcPr>
            <w:tcW w:w="1584" w:type="dxa"/>
            <w:gridSpan w:val="2"/>
            <w:vAlign w:val="center"/>
          </w:tcPr>
          <w:p w:rsidR="00260579" w:rsidRDefault="00260579" w:rsidP="007879FD">
            <w:pPr>
              <w:pStyle w:val="TableParagraph"/>
              <w:spacing w:line="24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服务企业场次</w:t>
            </w:r>
          </w:p>
          <w:p w:rsidR="00260579" w:rsidRDefault="00260579" w:rsidP="007879FD">
            <w:pPr>
              <w:pStyle w:val="TableParagraph"/>
              <w:spacing w:line="24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（次）</w:t>
            </w:r>
          </w:p>
        </w:tc>
        <w:tc>
          <w:tcPr>
            <w:tcW w:w="2110" w:type="dxa"/>
            <w:gridSpan w:val="3"/>
            <w:vAlign w:val="center"/>
          </w:tcPr>
          <w:p w:rsidR="00260579" w:rsidRDefault="00260579" w:rsidP="007879FD">
            <w:pPr>
              <w:pStyle w:val="TableParagraph"/>
              <w:spacing w:line="24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服务企业数量</w:t>
            </w:r>
          </w:p>
          <w:p w:rsidR="00260579" w:rsidRDefault="00260579" w:rsidP="007879FD">
            <w:pPr>
              <w:pStyle w:val="TableParagraph"/>
              <w:spacing w:line="24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（家）</w:t>
            </w:r>
          </w:p>
        </w:tc>
        <w:tc>
          <w:tcPr>
            <w:tcW w:w="2633" w:type="dxa"/>
            <w:vAlign w:val="center"/>
          </w:tcPr>
          <w:p w:rsidR="00260579" w:rsidRDefault="00260579" w:rsidP="007879FD">
            <w:pPr>
              <w:pStyle w:val="TableParagraph"/>
              <w:spacing w:line="24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服务收入占年营业收入比例（%）</w:t>
            </w: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合作服务机构名称</w:t>
            </w:r>
          </w:p>
        </w:tc>
        <w:tc>
          <w:tcPr>
            <w:tcW w:w="1584" w:type="dxa"/>
            <w:gridSpan w:val="2"/>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签订协议时间</w:t>
            </w:r>
          </w:p>
        </w:tc>
        <w:tc>
          <w:tcPr>
            <w:tcW w:w="2110" w:type="dxa"/>
            <w:gridSpan w:val="3"/>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主要服务内容</w:t>
            </w:r>
          </w:p>
        </w:tc>
        <w:tc>
          <w:tcPr>
            <w:tcW w:w="2633"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服务企业数量（家）</w:t>
            </w: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p w:rsidR="00260579" w:rsidRDefault="00260579" w:rsidP="007879FD">
            <w:pPr>
              <w:spacing w:line="28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spacing w:line="280" w:lineRule="exact"/>
              <w:jc w:val="center"/>
              <w:rPr>
                <w:rFonts w:ascii="仿宋_GB2312" w:eastAsia="仿宋_GB2312"/>
                <w:color w:val="000000"/>
              </w:rPr>
            </w:pPr>
          </w:p>
        </w:tc>
        <w:tc>
          <w:tcPr>
            <w:tcW w:w="1584" w:type="dxa"/>
            <w:gridSpan w:val="2"/>
            <w:vAlign w:val="center"/>
          </w:tcPr>
          <w:p w:rsidR="00260579" w:rsidRDefault="00260579" w:rsidP="007879FD">
            <w:pPr>
              <w:spacing w:line="280" w:lineRule="exact"/>
              <w:jc w:val="center"/>
              <w:rPr>
                <w:rFonts w:ascii="仿宋_GB2312" w:eastAsia="仿宋_GB2312"/>
                <w:color w:val="000000"/>
              </w:rPr>
            </w:pPr>
          </w:p>
        </w:tc>
        <w:tc>
          <w:tcPr>
            <w:tcW w:w="2110" w:type="dxa"/>
            <w:gridSpan w:val="3"/>
            <w:vAlign w:val="center"/>
          </w:tcPr>
          <w:p w:rsidR="00260579" w:rsidRDefault="00260579" w:rsidP="007879FD">
            <w:pPr>
              <w:spacing w:line="280" w:lineRule="exact"/>
              <w:jc w:val="center"/>
              <w:rPr>
                <w:rFonts w:ascii="仿宋_GB2312" w:eastAsia="仿宋_GB2312"/>
                <w:color w:val="000000"/>
              </w:rPr>
            </w:pPr>
          </w:p>
        </w:tc>
        <w:tc>
          <w:tcPr>
            <w:tcW w:w="2633" w:type="dxa"/>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val="604"/>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数字化园区建设情况</w:t>
            </w:r>
          </w:p>
          <w:p w:rsidR="00260579" w:rsidRDefault="00260579" w:rsidP="007879FD">
            <w:pPr>
              <w:pStyle w:val="TableParagraph"/>
              <w:spacing w:line="280" w:lineRule="exact"/>
              <w:jc w:val="center"/>
              <w:rPr>
                <w:rFonts w:ascii="仿宋_GB2312" w:eastAsia="仿宋_GB2312" w:hAnsi="仿宋" w:cs="仿宋"/>
                <w:color w:val="000000"/>
                <w:sz w:val="20"/>
              </w:rPr>
            </w:pPr>
            <w:r>
              <w:rPr>
                <w:rFonts w:ascii="仿宋_GB2312" w:eastAsia="仿宋_GB2312" w:hAnsi="仿宋" w:cs="仿宋" w:hint="eastAsia"/>
                <w:color w:val="000000"/>
                <w:sz w:val="20"/>
              </w:rPr>
              <w:t>对标等级</w:t>
            </w:r>
          </w:p>
        </w:tc>
        <w:tc>
          <w:tcPr>
            <w:tcW w:w="6327" w:type="dxa"/>
            <w:gridSpan w:val="6"/>
            <w:vAlign w:val="center"/>
          </w:tcPr>
          <w:p w:rsidR="00260579" w:rsidRDefault="00260579" w:rsidP="007879FD">
            <w:pPr>
              <w:spacing w:line="280" w:lineRule="exact"/>
              <w:jc w:val="center"/>
              <w:rPr>
                <w:rFonts w:ascii="仿宋_GB2312" w:eastAsia="仿宋_GB2312"/>
                <w:color w:val="000000"/>
              </w:rPr>
            </w:pPr>
          </w:p>
        </w:tc>
      </w:tr>
      <w:tr w:rsidR="00260579" w:rsidTr="007879FD">
        <w:trPr>
          <w:trHeight w:val="687"/>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80" w:lineRule="exact"/>
              <w:ind w:left="122"/>
              <w:jc w:val="center"/>
              <w:rPr>
                <w:rFonts w:ascii="仿宋_GB2312" w:eastAsia="仿宋_GB2312" w:hAnsi="仿宋" w:cs="仿宋"/>
                <w:color w:val="000000"/>
                <w:spacing w:val="-4"/>
                <w:sz w:val="20"/>
              </w:rPr>
            </w:pPr>
            <w:r>
              <w:rPr>
                <w:rFonts w:ascii="仿宋_GB2312" w:eastAsia="仿宋_GB2312" w:hAnsi="仿宋" w:cs="仿宋" w:hint="eastAsia"/>
                <w:color w:val="000000"/>
                <w:spacing w:val="-4"/>
                <w:sz w:val="20"/>
              </w:rPr>
              <w:t>其他服务情况（如减免租金、额外补贴、人才政策等）</w:t>
            </w:r>
          </w:p>
        </w:tc>
        <w:tc>
          <w:tcPr>
            <w:tcW w:w="6327" w:type="dxa"/>
            <w:gridSpan w:val="6"/>
          </w:tcPr>
          <w:p w:rsidR="00260579" w:rsidRDefault="00260579" w:rsidP="007879FD">
            <w:pPr>
              <w:spacing w:line="280" w:lineRule="exact"/>
              <w:rPr>
                <w:rFonts w:ascii="仿宋_GB2312" w:eastAsia="仿宋_GB2312"/>
                <w:color w:val="000000"/>
              </w:rPr>
            </w:pPr>
          </w:p>
        </w:tc>
      </w:tr>
      <w:tr w:rsidR="00260579" w:rsidTr="007879FD">
        <w:trPr>
          <w:trHeight w:hRule="exact" w:val="340"/>
          <w:jc w:val="center"/>
        </w:trPr>
        <w:tc>
          <w:tcPr>
            <w:tcW w:w="535" w:type="dxa"/>
            <w:vMerge w:val="restart"/>
            <w:vAlign w:val="center"/>
          </w:tcPr>
          <w:p w:rsidR="00260579" w:rsidRDefault="00260579" w:rsidP="007879FD">
            <w:pPr>
              <w:pStyle w:val="TableParagraph"/>
              <w:spacing w:line="240" w:lineRule="exact"/>
              <w:ind w:left="158" w:right="161"/>
              <w:jc w:val="center"/>
              <w:rPr>
                <w:rFonts w:ascii="仿宋_GB2312" w:eastAsia="仿宋_GB2312" w:hAnsi="仿宋" w:cs="仿宋"/>
                <w:color w:val="000000"/>
                <w:sz w:val="20"/>
              </w:rPr>
            </w:pPr>
            <w:r>
              <w:rPr>
                <w:rFonts w:ascii="仿宋_GB2312" w:eastAsia="仿宋_GB2312" w:hAnsi="仿宋" w:cs="仿宋" w:hint="eastAsia"/>
                <w:bCs/>
                <w:color w:val="000000"/>
                <w:sz w:val="20"/>
              </w:rPr>
              <w:t>培育企业情况</w:t>
            </w:r>
          </w:p>
        </w:tc>
        <w:tc>
          <w:tcPr>
            <w:tcW w:w="2408" w:type="dxa"/>
            <w:vAlign w:val="center"/>
          </w:tcPr>
          <w:p w:rsidR="00260579" w:rsidRDefault="00260579" w:rsidP="007879FD">
            <w:pPr>
              <w:pStyle w:val="TableParagraph"/>
              <w:spacing w:before="42"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小</w:t>
            </w:r>
            <w:proofErr w:type="gramStart"/>
            <w:r>
              <w:rPr>
                <w:rFonts w:ascii="仿宋_GB2312" w:eastAsia="仿宋_GB2312" w:hAnsi="仿宋" w:cs="仿宋" w:hint="eastAsia"/>
                <w:color w:val="000000"/>
                <w:sz w:val="20"/>
              </w:rPr>
              <w:t>微企业</w:t>
            </w:r>
            <w:proofErr w:type="gramEnd"/>
            <w:r>
              <w:rPr>
                <w:rFonts w:ascii="仿宋_GB2312" w:eastAsia="仿宋_GB2312" w:hAnsi="仿宋" w:cs="仿宋" w:hint="eastAsia"/>
                <w:color w:val="000000"/>
                <w:sz w:val="20"/>
              </w:rPr>
              <w:t>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before="9"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规模以上企业数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before="59"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高新技术企业数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科技型中小企业数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隐形冠军企业数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股份制企业数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ign w:val="center"/>
          </w:tcPr>
          <w:p w:rsidR="00260579" w:rsidRDefault="00260579" w:rsidP="007879FD">
            <w:pPr>
              <w:spacing w:line="240" w:lineRule="exact"/>
              <w:jc w:val="center"/>
              <w:rPr>
                <w:rFonts w:ascii="仿宋_GB2312" w:eastAsia="仿宋_GB2312"/>
                <w:color w:val="000000"/>
              </w:rPr>
            </w:pPr>
          </w:p>
        </w:tc>
        <w:tc>
          <w:tcPr>
            <w:tcW w:w="2408" w:type="dxa"/>
            <w:vAlign w:val="center"/>
          </w:tcPr>
          <w:p w:rsidR="00260579" w:rsidRDefault="00260579" w:rsidP="007879FD">
            <w:pPr>
              <w:pStyle w:val="TableParagraph"/>
              <w:spacing w:line="240" w:lineRule="exact"/>
              <w:ind w:left="103"/>
              <w:jc w:val="center"/>
              <w:rPr>
                <w:rFonts w:ascii="仿宋_GB2312" w:eastAsia="仿宋_GB2312" w:hAnsi="仿宋" w:cs="仿宋"/>
                <w:color w:val="000000"/>
                <w:sz w:val="20"/>
              </w:rPr>
            </w:pPr>
            <w:r>
              <w:rPr>
                <w:rFonts w:ascii="仿宋_GB2312" w:eastAsia="仿宋_GB2312" w:hAnsi="仿宋" w:cs="仿宋" w:hint="eastAsia"/>
                <w:color w:val="000000"/>
                <w:sz w:val="20"/>
              </w:rPr>
              <w:t>上市（挂牌）企业数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val="restart"/>
            <w:vAlign w:val="center"/>
          </w:tcPr>
          <w:p w:rsidR="00260579" w:rsidRDefault="00260579" w:rsidP="007879FD">
            <w:pPr>
              <w:pStyle w:val="TableParagraph"/>
              <w:spacing w:before="61" w:line="240" w:lineRule="exact"/>
              <w:ind w:left="158" w:right="161"/>
              <w:jc w:val="center"/>
              <w:rPr>
                <w:rFonts w:ascii="仿宋_GB2312" w:eastAsia="仿宋_GB2312" w:hAnsi="仿宋" w:cs="仿宋"/>
                <w:color w:val="000000"/>
                <w:sz w:val="20"/>
              </w:rPr>
            </w:pPr>
            <w:r>
              <w:rPr>
                <w:rFonts w:ascii="仿宋_GB2312" w:eastAsia="仿宋_GB2312" w:hAnsi="仿宋" w:cs="仿宋" w:hint="eastAsia"/>
                <w:bCs/>
                <w:color w:val="000000"/>
                <w:sz w:val="20"/>
              </w:rPr>
              <w:t>高端要素情况</w:t>
            </w:r>
          </w:p>
        </w:tc>
        <w:tc>
          <w:tcPr>
            <w:tcW w:w="2408" w:type="dxa"/>
            <w:vAlign w:val="center"/>
          </w:tcPr>
          <w:p w:rsidR="00260579" w:rsidRDefault="00260579" w:rsidP="007879FD">
            <w:pPr>
              <w:pStyle w:val="TableParagraph"/>
              <w:spacing w:before="37" w:line="240" w:lineRule="exact"/>
              <w:ind w:left="103"/>
              <w:rPr>
                <w:rFonts w:ascii="仿宋_GB2312" w:eastAsia="仿宋_GB2312" w:hAnsi="仿宋" w:cs="仿宋"/>
                <w:color w:val="000000"/>
                <w:sz w:val="20"/>
              </w:rPr>
            </w:pPr>
            <w:r>
              <w:rPr>
                <w:rFonts w:ascii="仿宋_GB2312" w:eastAsia="仿宋_GB2312" w:hAnsi="仿宋" w:cs="仿宋" w:hint="eastAsia"/>
                <w:color w:val="000000"/>
                <w:spacing w:val="-6"/>
                <w:sz w:val="20"/>
              </w:rPr>
              <w:t>“国千/省千”人才数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before="69" w:line="240" w:lineRule="exact"/>
              <w:ind w:left="172"/>
              <w:rPr>
                <w:rFonts w:ascii="仿宋_GB2312" w:eastAsia="仿宋_GB2312" w:hAnsi="仿宋" w:cs="仿宋"/>
                <w:color w:val="000000"/>
                <w:sz w:val="20"/>
              </w:rPr>
            </w:pPr>
            <w:r>
              <w:rPr>
                <w:rFonts w:ascii="仿宋_GB2312" w:eastAsia="仿宋_GB2312" w:hAnsi="仿宋" w:cs="仿宋" w:hint="eastAsia"/>
                <w:color w:val="000000"/>
                <w:sz w:val="20"/>
              </w:rPr>
              <w:t>硕士/副高以上人数</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34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before="25" w:line="240" w:lineRule="exact"/>
              <w:ind w:left="122"/>
              <w:jc w:val="center"/>
              <w:rPr>
                <w:rFonts w:ascii="仿宋_GB2312" w:eastAsia="仿宋_GB2312" w:hAnsi="仿宋" w:cs="仿宋"/>
                <w:color w:val="000000"/>
                <w:sz w:val="20"/>
              </w:rPr>
            </w:pPr>
            <w:r>
              <w:rPr>
                <w:rFonts w:ascii="仿宋_GB2312" w:eastAsia="仿宋_GB2312" w:hAnsi="仿宋" w:cs="仿宋" w:hint="eastAsia"/>
                <w:color w:val="000000"/>
                <w:sz w:val="20"/>
              </w:rPr>
              <w:t>国家专利数量（件）</w:t>
            </w:r>
          </w:p>
        </w:tc>
        <w:tc>
          <w:tcPr>
            <w:tcW w:w="1251" w:type="dxa"/>
            <w:vAlign w:val="center"/>
          </w:tcPr>
          <w:p w:rsidR="00260579" w:rsidRDefault="00260579" w:rsidP="007879FD">
            <w:pPr>
              <w:spacing w:line="240" w:lineRule="exact"/>
              <w:jc w:val="center"/>
              <w:rPr>
                <w:rFonts w:ascii="仿宋_GB2312" w:eastAsia="仿宋_GB2312"/>
                <w:color w:val="000000"/>
              </w:rPr>
            </w:pPr>
          </w:p>
        </w:tc>
        <w:tc>
          <w:tcPr>
            <w:tcW w:w="2127" w:type="dxa"/>
            <w:gridSpan w:val="3"/>
            <w:vAlign w:val="center"/>
          </w:tcPr>
          <w:p w:rsidR="00260579" w:rsidRDefault="00260579" w:rsidP="007879FD">
            <w:pPr>
              <w:pStyle w:val="TableParagraph"/>
              <w:spacing w:before="25" w:line="240" w:lineRule="exact"/>
              <w:ind w:left="456"/>
              <w:rPr>
                <w:rFonts w:ascii="仿宋_GB2312" w:eastAsia="仿宋_GB2312" w:hAnsi="仿宋" w:cs="仿宋"/>
                <w:color w:val="000000"/>
                <w:sz w:val="20"/>
              </w:rPr>
            </w:pPr>
            <w:r>
              <w:rPr>
                <w:rFonts w:ascii="仿宋_GB2312" w:eastAsia="仿宋_GB2312" w:hAnsi="仿宋" w:cs="仿宋" w:hint="eastAsia"/>
                <w:color w:val="000000"/>
                <w:sz w:val="20"/>
              </w:rPr>
              <w:t>其中发明专利</w:t>
            </w:r>
          </w:p>
        </w:tc>
        <w:tc>
          <w:tcPr>
            <w:tcW w:w="2949" w:type="dxa"/>
            <w:gridSpan w:val="2"/>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780"/>
          <w:jc w:val="center"/>
        </w:trPr>
        <w:tc>
          <w:tcPr>
            <w:tcW w:w="535" w:type="dxa"/>
            <w:vMerge/>
          </w:tcPr>
          <w:p w:rsidR="00260579" w:rsidRDefault="00260579" w:rsidP="007879FD">
            <w:pPr>
              <w:spacing w:line="240" w:lineRule="exact"/>
              <w:rPr>
                <w:rFonts w:ascii="仿宋_GB2312" w:eastAsia="仿宋_GB2312"/>
                <w:color w:val="000000"/>
              </w:rPr>
            </w:pPr>
          </w:p>
        </w:tc>
        <w:tc>
          <w:tcPr>
            <w:tcW w:w="2408" w:type="dxa"/>
            <w:vAlign w:val="center"/>
          </w:tcPr>
          <w:p w:rsidR="00260579" w:rsidRDefault="00260579" w:rsidP="007879FD">
            <w:pPr>
              <w:pStyle w:val="TableParagraph"/>
              <w:spacing w:line="240" w:lineRule="exact"/>
              <w:ind w:right="1"/>
              <w:jc w:val="center"/>
              <w:rPr>
                <w:rFonts w:ascii="仿宋_GB2312" w:eastAsia="仿宋_GB2312" w:hAnsi="仿宋" w:cs="仿宋"/>
                <w:color w:val="000000"/>
                <w:sz w:val="20"/>
              </w:rPr>
            </w:pPr>
            <w:r>
              <w:rPr>
                <w:rFonts w:ascii="仿宋_GB2312" w:eastAsia="仿宋_GB2312" w:hAnsi="仿宋" w:cs="仿宋" w:hint="eastAsia"/>
                <w:color w:val="000000"/>
                <w:sz w:val="20"/>
              </w:rPr>
              <w:t>吸引产业基金、</w:t>
            </w:r>
            <w:proofErr w:type="gramStart"/>
            <w:r>
              <w:rPr>
                <w:rFonts w:ascii="仿宋_GB2312" w:eastAsia="仿宋_GB2312" w:hAnsi="仿宋" w:cs="仿宋" w:hint="eastAsia"/>
                <w:color w:val="000000"/>
                <w:sz w:val="20"/>
              </w:rPr>
              <w:t>风投基金</w:t>
            </w:r>
            <w:proofErr w:type="gramEnd"/>
          </w:p>
          <w:p w:rsidR="00260579" w:rsidRDefault="00260579" w:rsidP="007879FD">
            <w:pPr>
              <w:pStyle w:val="TableParagraph"/>
              <w:spacing w:line="240" w:lineRule="exact"/>
              <w:ind w:right="1"/>
              <w:jc w:val="center"/>
              <w:rPr>
                <w:rFonts w:ascii="仿宋_GB2312" w:eastAsia="仿宋_GB2312" w:hAnsi="仿宋" w:cs="仿宋"/>
                <w:color w:val="000000"/>
                <w:sz w:val="20"/>
              </w:rPr>
            </w:pPr>
            <w:r>
              <w:rPr>
                <w:rFonts w:ascii="仿宋_GB2312" w:eastAsia="仿宋_GB2312" w:hAnsi="仿宋" w:cs="仿宋" w:hint="eastAsia"/>
                <w:color w:val="000000"/>
                <w:sz w:val="20"/>
              </w:rPr>
              <w:t>等情况</w:t>
            </w:r>
          </w:p>
        </w:tc>
        <w:tc>
          <w:tcPr>
            <w:tcW w:w="6327" w:type="dxa"/>
            <w:gridSpan w:val="6"/>
            <w:vAlign w:val="center"/>
          </w:tcPr>
          <w:p w:rsidR="00260579" w:rsidRDefault="00260579" w:rsidP="007879FD">
            <w:pPr>
              <w:spacing w:line="240" w:lineRule="exact"/>
              <w:jc w:val="center"/>
              <w:rPr>
                <w:rFonts w:ascii="仿宋_GB2312" w:eastAsia="仿宋_GB2312"/>
                <w:color w:val="000000"/>
              </w:rPr>
            </w:pPr>
          </w:p>
        </w:tc>
      </w:tr>
      <w:tr w:rsidR="00260579" w:rsidTr="007879FD">
        <w:trPr>
          <w:trHeight w:hRule="exact" w:val="1714"/>
          <w:jc w:val="center"/>
        </w:trPr>
        <w:tc>
          <w:tcPr>
            <w:tcW w:w="9270" w:type="dxa"/>
            <w:gridSpan w:val="8"/>
          </w:tcPr>
          <w:p w:rsidR="00260579" w:rsidRDefault="00260579" w:rsidP="007879FD">
            <w:pPr>
              <w:pStyle w:val="TableParagraph"/>
              <w:spacing w:before="87" w:line="240" w:lineRule="exact"/>
              <w:ind w:left="103"/>
              <w:jc w:val="left"/>
              <w:rPr>
                <w:rFonts w:ascii="仿宋_GB2312" w:eastAsia="仿宋_GB2312" w:hAnsi="仿宋" w:cs="仿宋"/>
                <w:color w:val="000000"/>
                <w:sz w:val="20"/>
              </w:rPr>
            </w:pPr>
            <w:r>
              <w:rPr>
                <w:rFonts w:ascii="仿宋_GB2312" w:eastAsia="仿宋_GB2312" w:hAnsi="仿宋" w:cs="仿宋" w:hint="eastAsia"/>
                <w:color w:val="000000"/>
                <w:sz w:val="20"/>
              </w:rPr>
              <w:t>镇（街道）、开发区审核意见：</w:t>
            </w:r>
          </w:p>
        </w:tc>
      </w:tr>
      <w:tr w:rsidR="00260579" w:rsidTr="007879FD">
        <w:trPr>
          <w:trHeight w:hRule="exact" w:val="1740"/>
          <w:jc w:val="center"/>
        </w:trPr>
        <w:tc>
          <w:tcPr>
            <w:tcW w:w="9270" w:type="dxa"/>
            <w:gridSpan w:val="8"/>
          </w:tcPr>
          <w:p w:rsidR="00260579" w:rsidRDefault="00260579" w:rsidP="007879FD">
            <w:pPr>
              <w:pStyle w:val="TableParagraph"/>
              <w:spacing w:before="87" w:line="240" w:lineRule="exact"/>
              <w:ind w:left="103"/>
              <w:jc w:val="left"/>
              <w:rPr>
                <w:rFonts w:ascii="仿宋_GB2312" w:eastAsia="仿宋_GB2312" w:hAnsi="仿宋" w:cs="仿宋"/>
                <w:color w:val="000000"/>
                <w:sz w:val="20"/>
              </w:rPr>
            </w:pPr>
            <w:r>
              <w:rPr>
                <w:rFonts w:ascii="仿宋_GB2312" w:eastAsia="仿宋_GB2312" w:hAnsi="仿宋" w:cs="仿宋" w:hint="eastAsia"/>
                <w:color w:val="000000"/>
                <w:sz w:val="20"/>
              </w:rPr>
              <w:t>区小</w:t>
            </w:r>
            <w:proofErr w:type="gramStart"/>
            <w:r>
              <w:rPr>
                <w:rFonts w:ascii="仿宋_GB2312" w:eastAsia="仿宋_GB2312" w:hAnsi="仿宋" w:cs="仿宋" w:hint="eastAsia"/>
                <w:color w:val="000000"/>
                <w:sz w:val="20"/>
              </w:rPr>
              <w:t>微产业</w:t>
            </w:r>
            <w:proofErr w:type="gramEnd"/>
            <w:r>
              <w:rPr>
                <w:rFonts w:ascii="仿宋_GB2312" w:eastAsia="仿宋_GB2312" w:hAnsi="仿宋" w:cs="仿宋" w:hint="eastAsia"/>
                <w:color w:val="000000"/>
                <w:sz w:val="20"/>
              </w:rPr>
              <w:t>园区建设管理工作领导小组办公室审核意见：</w:t>
            </w:r>
          </w:p>
        </w:tc>
      </w:tr>
    </w:tbl>
    <w:p w:rsidR="00134ECD" w:rsidRDefault="00134ECD"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260579" w:rsidRDefault="00260579" w:rsidP="00134ECD">
      <w:pPr>
        <w:tabs>
          <w:tab w:val="left" w:pos="4200"/>
        </w:tabs>
        <w:spacing w:line="400" w:lineRule="exact"/>
        <w:rPr>
          <w:rFonts w:ascii="仿宋_GB2312" w:eastAsia="仿宋_GB2312" w:hAnsi="仿宋_GB2312" w:cs="仿宋_GB2312"/>
          <w:sz w:val="32"/>
          <w:szCs w:val="32"/>
        </w:rPr>
      </w:pPr>
    </w:p>
    <w:p w:rsidR="00025243" w:rsidRDefault="00025243" w:rsidP="00025243">
      <w:pPr>
        <w:spacing w:line="600" w:lineRule="exact"/>
        <w:ind w:firstLineChars="100" w:firstLine="280"/>
        <w:rPr>
          <w:rFonts w:ascii="仿宋_GB2312" w:eastAsia="仿宋_GB2312" w:hAnsi="宋体"/>
          <w:sz w:val="28"/>
          <w:szCs w:val="28"/>
        </w:rPr>
      </w:pPr>
    </w:p>
    <w:sectPr w:rsidR="00025243" w:rsidSect="00260579">
      <w:pgSz w:w="11906" w:h="16838"/>
      <w:pgMar w:top="2098" w:right="1287" w:bottom="1985" w:left="1622"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C1" w:rsidRDefault="002763C1">
      <w:r>
        <w:separator/>
      </w:r>
    </w:p>
  </w:endnote>
  <w:endnote w:type="continuationSeparator" w:id="0">
    <w:p w:rsidR="002763C1" w:rsidRDefault="0027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A6" w:rsidRPr="00A965A6" w:rsidRDefault="003629B1" w:rsidP="00797882">
    <w:pPr>
      <w:pStyle w:val="a4"/>
      <w:framePr w:wrap="around" w:vAnchor="text" w:hAnchor="page" w:x="1621" w:y="-203"/>
      <w:rPr>
        <w:rStyle w:val="a5"/>
        <w:rFonts w:ascii="仿宋_GB2312" w:eastAsia="仿宋_GB2312"/>
        <w:sz w:val="28"/>
        <w:szCs w:val="28"/>
      </w:rPr>
    </w:pPr>
    <w:r w:rsidRPr="00A965A6">
      <w:rPr>
        <w:rStyle w:val="a5"/>
        <w:rFonts w:ascii="仿宋_GB2312" w:eastAsia="仿宋_GB2312" w:hint="eastAsia"/>
        <w:sz w:val="28"/>
        <w:szCs w:val="28"/>
      </w:rPr>
      <w:fldChar w:fldCharType="begin"/>
    </w:r>
    <w:r w:rsidR="00A965A6" w:rsidRPr="00A965A6">
      <w:rPr>
        <w:rStyle w:val="a5"/>
        <w:rFonts w:ascii="仿宋_GB2312" w:eastAsia="仿宋_GB2312" w:hint="eastAsia"/>
        <w:sz w:val="28"/>
        <w:szCs w:val="28"/>
      </w:rPr>
      <w:instrText xml:space="preserve">PAGE  </w:instrText>
    </w:r>
    <w:r w:rsidRPr="00A965A6">
      <w:rPr>
        <w:rStyle w:val="a5"/>
        <w:rFonts w:ascii="仿宋_GB2312" w:eastAsia="仿宋_GB2312" w:hint="eastAsia"/>
        <w:sz w:val="28"/>
        <w:szCs w:val="28"/>
      </w:rPr>
      <w:fldChar w:fldCharType="separate"/>
    </w:r>
    <w:r w:rsidR="002D265E">
      <w:rPr>
        <w:rStyle w:val="a5"/>
        <w:rFonts w:ascii="仿宋_GB2312" w:eastAsia="仿宋_GB2312"/>
        <w:noProof/>
        <w:sz w:val="28"/>
        <w:szCs w:val="28"/>
      </w:rPr>
      <w:t>- 10 -</w:t>
    </w:r>
    <w:r w:rsidRPr="00A965A6">
      <w:rPr>
        <w:rStyle w:val="a5"/>
        <w:rFonts w:ascii="仿宋_GB2312" w:eastAsia="仿宋_GB2312" w:hint="eastAsia"/>
        <w:sz w:val="28"/>
        <w:szCs w:val="28"/>
      </w:rPr>
      <w:fldChar w:fldCharType="end"/>
    </w:r>
  </w:p>
  <w:p w:rsidR="00A965A6" w:rsidRDefault="00A965A6" w:rsidP="00A965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A6" w:rsidRPr="00A965A6" w:rsidRDefault="003629B1" w:rsidP="007804AD">
    <w:pPr>
      <w:pStyle w:val="a4"/>
      <w:framePr w:wrap="around" w:vAnchor="text" w:hAnchor="page" w:x="9903" w:y="-173"/>
      <w:rPr>
        <w:rStyle w:val="a5"/>
        <w:rFonts w:ascii="仿宋_GB2312" w:eastAsia="仿宋_GB2312"/>
        <w:sz w:val="28"/>
        <w:szCs w:val="28"/>
      </w:rPr>
    </w:pPr>
    <w:r w:rsidRPr="00A965A6">
      <w:rPr>
        <w:rStyle w:val="a5"/>
        <w:rFonts w:ascii="仿宋_GB2312" w:eastAsia="仿宋_GB2312" w:hint="eastAsia"/>
        <w:sz w:val="28"/>
        <w:szCs w:val="28"/>
      </w:rPr>
      <w:fldChar w:fldCharType="begin"/>
    </w:r>
    <w:r w:rsidR="00A965A6" w:rsidRPr="00A965A6">
      <w:rPr>
        <w:rStyle w:val="a5"/>
        <w:rFonts w:ascii="仿宋_GB2312" w:eastAsia="仿宋_GB2312" w:hint="eastAsia"/>
        <w:sz w:val="28"/>
        <w:szCs w:val="28"/>
      </w:rPr>
      <w:instrText xml:space="preserve">PAGE  </w:instrText>
    </w:r>
    <w:r w:rsidRPr="00A965A6">
      <w:rPr>
        <w:rStyle w:val="a5"/>
        <w:rFonts w:ascii="仿宋_GB2312" w:eastAsia="仿宋_GB2312" w:hint="eastAsia"/>
        <w:sz w:val="28"/>
        <w:szCs w:val="28"/>
      </w:rPr>
      <w:fldChar w:fldCharType="separate"/>
    </w:r>
    <w:r w:rsidR="002D265E">
      <w:rPr>
        <w:rStyle w:val="a5"/>
        <w:rFonts w:ascii="仿宋_GB2312" w:eastAsia="仿宋_GB2312"/>
        <w:noProof/>
        <w:sz w:val="28"/>
        <w:szCs w:val="28"/>
      </w:rPr>
      <w:t>- 11 -</w:t>
    </w:r>
    <w:r w:rsidRPr="00A965A6">
      <w:rPr>
        <w:rStyle w:val="a5"/>
        <w:rFonts w:ascii="仿宋_GB2312" w:eastAsia="仿宋_GB2312" w:hint="eastAsia"/>
        <w:sz w:val="28"/>
        <w:szCs w:val="28"/>
      </w:rPr>
      <w:fldChar w:fldCharType="end"/>
    </w:r>
  </w:p>
  <w:p w:rsidR="00A965A6" w:rsidRDefault="00A965A6" w:rsidP="00A965A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C1" w:rsidRDefault="002763C1">
      <w:r>
        <w:separator/>
      </w:r>
    </w:p>
  </w:footnote>
  <w:footnote w:type="continuationSeparator" w:id="0">
    <w:p w:rsidR="002763C1" w:rsidRDefault="00276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F3" w:rsidRDefault="00CA38F3" w:rsidP="00AF112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18386476"/>
    <w:multiLevelType w:val="multilevel"/>
    <w:tmpl w:val="1838647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90239"/>
    <w:multiLevelType w:val="multilevel"/>
    <w:tmpl w:val="4E590239"/>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FB1233"/>
    <w:multiLevelType w:val="singleLevel"/>
    <w:tmpl w:val="52FB1233"/>
    <w:lvl w:ilvl="0">
      <w:start w:val="1"/>
      <w:numFmt w:val="chineseCounting"/>
      <w:suff w:val="nothing"/>
      <w:lvlText w:val="%1、"/>
      <w:lvlJc w:val="left"/>
    </w:lvl>
  </w:abstractNum>
  <w:abstractNum w:abstractNumId="5">
    <w:nsid w:val="78C27C7A"/>
    <w:multiLevelType w:val="hybridMultilevel"/>
    <w:tmpl w:val="35CC3402"/>
    <w:lvl w:ilvl="0" w:tplc="39303C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evenAndOddHeaders/>
  <w:drawingGridVerticalSpacing w:val="289"/>
  <w:displayHorizontalDrawingGridEvery w:val="0"/>
  <w:characterSpacingControl w:val="compressPunctuation"/>
  <w:hdrShapeDefaults>
    <o:shapedefaults v:ext="edit" spidmax="531458" fillcolor="white">
      <v:fill color="white"/>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0A3"/>
    <w:rsid w:val="000010B4"/>
    <w:rsid w:val="00004F83"/>
    <w:rsid w:val="000055B5"/>
    <w:rsid w:val="00005E00"/>
    <w:rsid w:val="00014B11"/>
    <w:rsid w:val="0001729B"/>
    <w:rsid w:val="00025243"/>
    <w:rsid w:val="00026C09"/>
    <w:rsid w:val="000321F5"/>
    <w:rsid w:val="00032F36"/>
    <w:rsid w:val="0003452D"/>
    <w:rsid w:val="0003557E"/>
    <w:rsid w:val="000379FA"/>
    <w:rsid w:val="00044FDE"/>
    <w:rsid w:val="00044FF5"/>
    <w:rsid w:val="0004793F"/>
    <w:rsid w:val="00060845"/>
    <w:rsid w:val="00062A7D"/>
    <w:rsid w:val="00064ACF"/>
    <w:rsid w:val="00067062"/>
    <w:rsid w:val="0006732E"/>
    <w:rsid w:val="000704A4"/>
    <w:rsid w:val="00077B02"/>
    <w:rsid w:val="00081FDE"/>
    <w:rsid w:val="00082041"/>
    <w:rsid w:val="00082D3D"/>
    <w:rsid w:val="0008321E"/>
    <w:rsid w:val="000939C3"/>
    <w:rsid w:val="000943F1"/>
    <w:rsid w:val="00094C00"/>
    <w:rsid w:val="000A440E"/>
    <w:rsid w:val="000A493B"/>
    <w:rsid w:val="000B24C7"/>
    <w:rsid w:val="000B7133"/>
    <w:rsid w:val="000B7861"/>
    <w:rsid w:val="000C7339"/>
    <w:rsid w:val="000D0A0C"/>
    <w:rsid w:val="000D109E"/>
    <w:rsid w:val="000D554E"/>
    <w:rsid w:val="000D5BD5"/>
    <w:rsid w:val="000D7065"/>
    <w:rsid w:val="000E1988"/>
    <w:rsid w:val="000E2319"/>
    <w:rsid w:val="000E3FFD"/>
    <w:rsid w:val="000F1CB1"/>
    <w:rsid w:val="000F3738"/>
    <w:rsid w:val="00114CC3"/>
    <w:rsid w:val="00124C5D"/>
    <w:rsid w:val="001251D9"/>
    <w:rsid w:val="0013079A"/>
    <w:rsid w:val="00132091"/>
    <w:rsid w:val="00134ECD"/>
    <w:rsid w:val="00135BBB"/>
    <w:rsid w:val="0014019F"/>
    <w:rsid w:val="001401CD"/>
    <w:rsid w:val="001459B2"/>
    <w:rsid w:val="00150D8B"/>
    <w:rsid w:val="0015184A"/>
    <w:rsid w:val="00151F99"/>
    <w:rsid w:val="00153821"/>
    <w:rsid w:val="0015428E"/>
    <w:rsid w:val="00156802"/>
    <w:rsid w:val="00156FED"/>
    <w:rsid w:val="0016451A"/>
    <w:rsid w:val="00166442"/>
    <w:rsid w:val="001824AD"/>
    <w:rsid w:val="00182A96"/>
    <w:rsid w:val="00182C52"/>
    <w:rsid w:val="00190B4D"/>
    <w:rsid w:val="00190B77"/>
    <w:rsid w:val="00193DC5"/>
    <w:rsid w:val="00195E0B"/>
    <w:rsid w:val="00197066"/>
    <w:rsid w:val="001A1681"/>
    <w:rsid w:val="001A5222"/>
    <w:rsid w:val="001A5693"/>
    <w:rsid w:val="001A6181"/>
    <w:rsid w:val="001B6F08"/>
    <w:rsid w:val="001C3698"/>
    <w:rsid w:val="001C4D62"/>
    <w:rsid w:val="001C7FB2"/>
    <w:rsid w:val="001D4493"/>
    <w:rsid w:val="001D4DB8"/>
    <w:rsid w:val="001E340C"/>
    <w:rsid w:val="001E65BC"/>
    <w:rsid w:val="001F1BDE"/>
    <w:rsid w:val="001F230E"/>
    <w:rsid w:val="002076D0"/>
    <w:rsid w:val="0021081A"/>
    <w:rsid w:val="00210DBE"/>
    <w:rsid w:val="002148AE"/>
    <w:rsid w:val="002157A1"/>
    <w:rsid w:val="00224315"/>
    <w:rsid w:val="00224D7D"/>
    <w:rsid w:val="00227640"/>
    <w:rsid w:val="00231246"/>
    <w:rsid w:val="00231BFE"/>
    <w:rsid w:val="002335CB"/>
    <w:rsid w:val="00235B26"/>
    <w:rsid w:val="00237CE4"/>
    <w:rsid w:val="00243392"/>
    <w:rsid w:val="00245293"/>
    <w:rsid w:val="00245A57"/>
    <w:rsid w:val="00254635"/>
    <w:rsid w:val="00257136"/>
    <w:rsid w:val="00260579"/>
    <w:rsid w:val="002605DE"/>
    <w:rsid w:val="0026087C"/>
    <w:rsid w:val="00262A76"/>
    <w:rsid w:val="002672FD"/>
    <w:rsid w:val="002753FF"/>
    <w:rsid w:val="0027634F"/>
    <w:rsid w:val="002763C1"/>
    <w:rsid w:val="002861D1"/>
    <w:rsid w:val="00293289"/>
    <w:rsid w:val="0029413E"/>
    <w:rsid w:val="00294156"/>
    <w:rsid w:val="00296689"/>
    <w:rsid w:val="00296F04"/>
    <w:rsid w:val="002974EA"/>
    <w:rsid w:val="002A28E2"/>
    <w:rsid w:val="002A5114"/>
    <w:rsid w:val="002B3AEB"/>
    <w:rsid w:val="002B582F"/>
    <w:rsid w:val="002C18EA"/>
    <w:rsid w:val="002C2C6E"/>
    <w:rsid w:val="002C3523"/>
    <w:rsid w:val="002C59EE"/>
    <w:rsid w:val="002C6F72"/>
    <w:rsid w:val="002C71DF"/>
    <w:rsid w:val="002C7C7D"/>
    <w:rsid w:val="002D265E"/>
    <w:rsid w:val="002E275C"/>
    <w:rsid w:val="002E722F"/>
    <w:rsid w:val="002F0FCE"/>
    <w:rsid w:val="002F1A66"/>
    <w:rsid w:val="002F1DE4"/>
    <w:rsid w:val="002F5C93"/>
    <w:rsid w:val="002F7ED9"/>
    <w:rsid w:val="0030123F"/>
    <w:rsid w:val="0030467D"/>
    <w:rsid w:val="00306134"/>
    <w:rsid w:val="003101A8"/>
    <w:rsid w:val="00310396"/>
    <w:rsid w:val="00312CB6"/>
    <w:rsid w:val="003165AB"/>
    <w:rsid w:val="00317DB2"/>
    <w:rsid w:val="00326C92"/>
    <w:rsid w:val="00326E57"/>
    <w:rsid w:val="0033655F"/>
    <w:rsid w:val="00336F70"/>
    <w:rsid w:val="00337D59"/>
    <w:rsid w:val="00342DCA"/>
    <w:rsid w:val="00357EFA"/>
    <w:rsid w:val="003600BC"/>
    <w:rsid w:val="0036140E"/>
    <w:rsid w:val="00361947"/>
    <w:rsid w:val="003629B1"/>
    <w:rsid w:val="00367F3F"/>
    <w:rsid w:val="0037145F"/>
    <w:rsid w:val="00373342"/>
    <w:rsid w:val="0037377B"/>
    <w:rsid w:val="00384601"/>
    <w:rsid w:val="003849AA"/>
    <w:rsid w:val="00392B74"/>
    <w:rsid w:val="003951C0"/>
    <w:rsid w:val="003975F2"/>
    <w:rsid w:val="00397FAA"/>
    <w:rsid w:val="003A18F8"/>
    <w:rsid w:val="003A3056"/>
    <w:rsid w:val="003A4BF6"/>
    <w:rsid w:val="003B5AE6"/>
    <w:rsid w:val="003C0689"/>
    <w:rsid w:val="003C1066"/>
    <w:rsid w:val="003D10EB"/>
    <w:rsid w:val="003D3E6E"/>
    <w:rsid w:val="003D47DB"/>
    <w:rsid w:val="003E17AD"/>
    <w:rsid w:val="003E59FE"/>
    <w:rsid w:val="003F2BA5"/>
    <w:rsid w:val="003F7717"/>
    <w:rsid w:val="00402DA4"/>
    <w:rsid w:val="00403F5B"/>
    <w:rsid w:val="004059B6"/>
    <w:rsid w:val="0041065B"/>
    <w:rsid w:val="00420A40"/>
    <w:rsid w:val="00420A50"/>
    <w:rsid w:val="004269E3"/>
    <w:rsid w:val="004277E6"/>
    <w:rsid w:val="00433C04"/>
    <w:rsid w:val="00437380"/>
    <w:rsid w:val="0044032C"/>
    <w:rsid w:val="00440D7A"/>
    <w:rsid w:val="00443B10"/>
    <w:rsid w:val="00445571"/>
    <w:rsid w:val="0044798E"/>
    <w:rsid w:val="00452D1D"/>
    <w:rsid w:val="00462CD0"/>
    <w:rsid w:val="00462E1B"/>
    <w:rsid w:val="00464AB4"/>
    <w:rsid w:val="00465780"/>
    <w:rsid w:val="00466DD8"/>
    <w:rsid w:val="004674E2"/>
    <w:rsid w:val="00470F1E"/>
    <w:rsid w:val="00471B3E"/>
    <w:rsid w:val="0047314A"/>
    <w:rsid w:val="00473507"/>
    <w:rsid w:val="004809D1"/>
    <w:rsid w:val="00481DBE"/>
    <w:rsid w:val="00483B27"/>
    <w:rsid w:val="00490B16"/>
    <w:rsid w:val="0049389C"/>
    <w:rsid w:val="004A096E"/>
    <w:rsid w:val="004A184A"/>
    <w:rsid w:val="004A2BDF"/>
    <w:rsid w:val="004B4252"/>
    <w:rsid w:val="004B57DD"/>
    <w:rsid w:val="004C1696"/>
    <w:rsid w:val="004C5194"/>
    <w:rsid w:val="004C5A42"/>
    <w:rsid w:val="004C7D1C"/>
    <w:rsid w:val="004D15C4"/>
    <w:rsid w:val="004D1C9B"/>
    <w:rsid w:val="004D4BA8"/>
    <w:rsid w:val="004D6739"/>
    <w:rsid w:val="004D6962"/>
    <w:rsid w:val="004D6D4B"/>
    <w:rsid w:val="004E079B"/>
    <w:rsid w:val="004E4EB6"/>
    <w:rsid w:val="004F4621"/>
    <w:rsid w:val="00500118"/>
    <w:rsid w:val="00503229"/>
    <w:rsid w:val="00504D48"/>
    <w:rsid w:val="00505C2F"/>
    <w:rsid w:val="00511444"/>
    <w:rsid w:val="00516AB5"/>
    <w:rsid w:val="00520683"/>
    <w:rsid w:val="0052346C"/>
    <w:rsid w:val="0052420F"/>
    <w:rsid w:val="005261AE"/>
    <w:rsid w:val="005274E1"/>
    <w:rsid w:val="00533EC5"/>
    <w:rsid w:val="00534183"/>
    <w:rsid w:val="005373F9"/>
    <w:rsid w:val="00537BA9"/>
    <w:rsid w:val="005421D8"/>
    <w:rsid w:val="00546F9D"/>
    <w:rsid w:val="00550D83"/>
    <w:rsid w:val="00552400"/>
    <w:rsid w:val="005557C8"/>
    <w:rsid w:val="0055634D"/>
    <w:rsid w:val="005564D1"/>
    <w:rsid w:val="00557345"/>
    <w:rsid w:val="005622CE"/>
    <w:rsid w:val="0056454B"/>
    <w:rsid w:val="00564996"/>
    <w:rsid w:val="005716A7"/>
    <w:rsid w:val="00572DB9"/>
    <w:rsid w:val="005778F0"/>
    <w:rsid w:val="00580317"/>
    <w:rsid w:val="005806BE"/>
    <w:rsid w:val="00580811"/>
    <w:rsid w:val="00584845"/>
    <w:rsid w:val="0058565C"/>
    <w:rsid w:val="00585A75"/>
    <w:rsid w:val="00585FED"/>
    <w:rsid w:val="00593A41"/>
    <w:rsid w:val="0059484A"/>
    <w:rsid w:val="0059550D"/>
    <w:rsid w:val="005A4481"/>
    <w:rsid w:val="005A583A"/>
    <w:rsid w:val="005B041A"/>
    <w:rsid w:val="005B2CA3"/>
    <w:rsid w:val="005B49F1"/>
    <w:rsid w:val="005B4B96"/>
    <w:rsid w:val="005C074A"/>
    <w:rsid w:val="005C7816"/>
    <w:rsid w:val="005D0280"/>
    <w:rsid w:val="005D6073"/>
    <w:rsid w:val="005E4436"/>
    <w:rsid w:val="005E463E"/>
    <w:rsid w:val="005E4B5C"/>
    <w:rsid w:val="005F2311"/>
    <w:rsid w:val="005F46BA"/>
    <w:rsid w:val="005F5A64"/>
    <w:rsid w:val="005F7FD0"/>
    <w:rsid w:val="0060044F"/>
    <w:rsid w:val="00603344"/>
    <w:rsid w:val="00607DDF"/>
    <w:rsid w:val="00610ACB"/>
    <w:rsid w:val="006158F9"/>
    <w:rsid w:val="0061643D"/>
    <w:rsid w:val="00616526"/>
    <w:rsid w:val="00616C96"/>
    <w:rsid w:val="006175F2"/>
    <w:rsid w:val="00620A6D"/>
    <w:rsid w:val="0062584C"/>
    <w:rsid w:val="00625F81"/>
    <w:rsid w:val="0063151B"/>
    <w:rsid w:val="00632B82"/>
    <w:rsid w:val="0064401F"/>
    <w:rsid w:val="006478D9"/>
    <w:rsid w:val="0065299A"/>
    <w:rsid w:val="00653944"/>
    <w:rsid w:val="00662A0F"/>
    <w:rsid w:val="00667B9B"/>
    <w:rsid w:val="00673326"/>
    <w:rsid w:val="00676EB8"/>
    <w:rsid w:val="006773CF"/>
    <w:rsid w:val="00681820"/>
    <w:rsid w:val="0068441D"/>
    <w:rsid w:val="00696A4F"/>
    <w:rsid w:val="006A281D"/>
    <w:rsid w:val="006A5774"/>
    <w:rsid w:val="006A6667"/>
    <w:rsid w:val="006B08A2"/>
    <w:rsid w:val="006B0B73"/>
    <w:rsid w:val="006B53E7"/>
    <w:rsid w:val="006B7585"/>
    <w:rsid w:val="006C05B5"/>
    <w:rsid w:val="006D657D"/>
    <w:rsid w:val="006E3F44"/>
    <w:rsid w:val="006E7914"/>
    <w:rsid w:val="006F1163"/>
    <w:rsid w:val="006F15EA"/>
    <w:rsid w:val="006F44C7"/>
    <w:rsid w:val="006F4A4A"/>
    <w:rsid w:val="006F57DD"/>
    <w:rsid w:val="00701130"/>
    <w:rsid w:val="00702539"/>
    <w:rsid w:val="00707B68"/>
    <w:rsid w:val="00710396"/>
    <w:rsid w:val="00711003"/>
    <w:rsid w:val="0071114D"/>
    <w:rsid w:val="00711946"/>
    <w:rsid w:val="00715D7C"/>
    <w:rsid w:val="007168CB"/>
    <w:rsid w:val="0071782F"/>
    <w:rsid w:val="00721805"/>
    <w:rsid w:val="007234D5"/>
    <w:rsid w:val="0073163A"/>
    <w:rsid w:val="007354DC"/>
    <w:rsid w:val="0074195F"/>
    <w:rsid w:val="0074338C"/>
    <w:rsid w:val="00743694"/>
    <w:rsid w:val="00743B3B"/>
    <w:rsid w:val="00746512"/>
    <w:rsid w:val="007470C2"/>
    <w:rsid w:val="0075023B"/>
    <w:rsid w:val="007576E7"/>
    <w:rsid w:val="00757E5B"/>
    <w:rsid w:val="00763A48"/>
    <w:rsid w:val="0077131F"/>
    <w:rsid w:val="00773752"/>
    <w:rsid w:val="0077659F"/>
    <w:rsid w:val="0077674C"/>
    <w:rsid w:val="007804AD"/>
    <w:rsid w:val="00782F2A"/>
    <w:rsid w:val="00787366"/>
    <w:rsid w:val="00787AB2"/>
    <w:rsid w:val="00790F35"/>
    <w:rsid w:val="0079655D"/>
    <w:rsid w:val="00797882"/>
    <w:rsid w:val="007B2FE0"/>
    <w:rsid w:val="007B36F5"/>
    <w:rsid w:val="007B4A2C"/>
    <w:rsid w:val="007B6179"/>
    <w:rsid w:val="007C1A6D"/>
    <w:rsid w:val="007D2AF4"/>
    <w:rsid w:val="007D5E26"/>
    <w:rsid w:val="007D60A4"/>
    <w:rsid w:val="007E0B0D"/>
    <w:rsid w:val="007E17BD"/>
    <w:rsid w:val="007E2C05"/>
    <w:rsid w:val="007E3987"/>
    <w:rsid w:val="007E4D0F"/>
    <w:rsid w:val="007F2301"/>
    <w:rsid w:val="007F35C9"/>
    <w:rsid w:val="007F7448"/>
    <w:rsid w:val="008038A0"/>
    <w:rsid w:val="008077ED"/>
    <w:rsid w:val="00807CA8"/>
    <w:rsid w:val="00811032"/>
    <w:rsid w:val="0081143E"/>
    <w:rsid w:val="00813D86"/>
    <w:rsid w:val="00815B9F"/>
    <w:rsid w:val="008163ED"/>
    <w:rsid w:val="008205A4"/>
    <w:rsid w:val="00820829"/>
    <w:rsid w:val="00824707"/>
    <w:rsid w:val="00840A53"/>
    <w:rsid w:val="008411F6"/>
    <w:rsid w:val="00843DA1"/>
    <w:rsid w:val="00847D99"/>
    <w:rsid w:val="008500CC"/>
    <w:rsid w:val="00850CEE"/>
    <w:rsid w:val="0085249F"/>
    <w:rsid w:val="00852974"/>
    <w:rsid w:val="00857860"/>
    <w:rsid w:val="008601C9"/>
    <w:rsid w:val="0086327C"/>
    <w:rsid w:val="0086749A"/>
    <w:rsid w:val="0087574F"/>
    <w:rsid w:val="008773CC"/>
    <w:rsid w:val="00880298"/>
    <w:rsid w:val="00881A77"/>
    <w:rsid w:val="00884400"/>
    <w:rsid w:val="008939D7"/>
    <w:rsid w:val="00895D54"/>
    <w:rsid w:val="008A00A1"/>
    <w:rsid w:val="008A29CA"/>
    <w:rsid w:val="008A5A89"/>
    <w:rsid w:val="008A712F"/>
    <w:rsid w:val="008B36E6"/>
    <w:rsid w:val="008C556F"/>
    <w:rsid w:val="008C5E4C"/>
    <w:rsid w:val="008C6583"/>
    <w:rsid w:val="008C6740"/>
    <w:rsid w:val="008C7463"/>
    <w:rsid w:val="008D1771"/>
    <w:rsid w:val="008D2023"/>
    <w:rsid w:val="008D25EB"/>
    <w:rsid w:val="008D315E"/>
    <w:rsid w:val="008D667E"/>
    <w:rsid w:val="008D6700"/>
    <w:rsid w:val="008E0E06"/>
    <w:rsid w:val="008E12DD"/>
    <w:rsid w:val="008E511C"/>
    <w:rsid w:val="008E6341"/>
    <w:rsid w:val="008E6B20"/>
    <w:rsid w:val="008F0761"/>
    <w:rsid w:val="008F0981"/>
    <w:rsid w:val="008F5A36"/>
    <w:rsid w:val="008F6F52"/>
    <w:rsid w:val="008F7692"/>
    <w:rsid w:val="009004AA"/>
    <w:rsid w:val="00900964"/>
    <w:rsid w:val="00907D35"/>
    <w:rsid w:val="00910F7C"/>
    <w:rsid w:val="009161A3"/>
    <w:rsid w:val="00922457"/>
    <w:rsid w:val="00922AFB"/>
    <w:rsid w:val="009236CF"/>
    <w:rsid w:val="00927C67"/>
    <w:rsid w:val="00932094"/>
    <w:rsid w:val="00932295"/>
    <w:rsid w:val="00936437"/>
    <w:rsid w:val="009379AE"/>
    <w:rsid w:val="00937D02"/>
    <w:rsid w:val="00944DB0"/>
    <w:rsid w:val="009502D1"/>
    <w:rsid w:val="0096068C"/>
    <w:rsid w:val="00960DD3"/>
    <w:rsid w:val="00961B00"/>
    <w:rsid w:val="00964F39"/>
    <w:rsid w:val="00967C31"/>
    <w:rsid w:val="009713DF"/>
    <w:rsid w:val="00973E19"/>
    <w:rsid w:val="00973E20"/>
    <w:rsid w:val="00974366"/>
    <w:rsid w:val="00980C5C"/>
    <w:rsid w:val="00981F4D"/>
    <w:rsid w:val="00982B19"/>
    <w:rsid w:val="00983265"/>
    <w:rsid w:val="00985899"/>
    <w:rsid w:val="00986BD0"/>
    <w:rsid w:val="009876D3"/>
    <w:rsid w:val="00993318"/>
    <w:rsid w:val="00996364"/>
    <w:rsid w:val="00996E6E"/>
    <w:rsid w:val="009A09E2"/>
    <w:rsid w:val="009A30F5"/>
    <w:rsid w:val="009A3F74"/>
    <w:rsid w:val="009A407E"/>
    <w:rsid w:val="009A706D"/>
    <w:rsid w:val="009B26AD"/>
    <w:rsid w:val="009B4572"/>
    <w:rsid w:val="009B664A"/>
    <w:rsid w:val="009B7993"/>
    <w:rsid w:val="009C3801"/>
    <w:rsid w:val="009C5E02"/>
    <w:rsid w:val="009C6016"/>
    <w:rsid w:val="009D0B9D"/>
    <w:rsid w:val="009D0C71"/>
    <w:rsid w:val="009D15A4"/>
    <w:rsid w:val="009E3D51"/>
    <w:rsid w:val="009E3F56"/>
    <w:rsid w:val="009E5DBD"/>
    <w:rsid w:val="00A01326"/>
    <w:rsid w:val="00A030A3"/>
    <w:rsid w:val="00A047D3"/>
    <w:rsid w:val="00A12DC2"/>
    <w:rsid w:val="00A1563B"/>
    <w:rsid w:val="00A214FC"/>
    <w:rsid w:val="00A2389D"/>
    <w:rsid w:val="00A244A1"/>
    <w:rsid w:val="00A244CC"/>
    <w:rsid w:val="00A249D2"/>
    <w:rsid w:val="00A26BDA"/>
    <w:rsid w:val="00A303F5"/>
    <w:rsid w:val="00A32218"/>
    <w:rsid w:val="00A345C1"/>
    <w:rsid w:val="00A36ACF"/>
    <w:rsid w:val="00A36D9C"/>
    <w:rsid w:val="00A40003"/>
    <w:rsid w:val="00A4452E"/>
    <w:rsid w:val="00A52570"/>
    <w:rsid w:val="00A5262B"/>
    <w:rsid w:val="00A55D62"/>
    <w:rsid w:val="00A64155"/>
    <w:rsid w:val="00A66053"/>
    <w:rsid w:val="00A67CD4"/>
    <w:rsid w:val="00A722ED"/>
    <w:rsid w:val="00A73C9F"/>
    <w:rsid w:val="00A74806"/>
    <w:rsid w:val="00A83733"/>
    <w:rsid w:val="00A852C8"/>
    <w:rsid w:val="00A90C55"/>
    <w:rsid w:val="00A915AA"/>
    <w:rsid w:val="00A92BD4"/>
    <w:rsid w:val="00A92C97"/>
    <w:rsid w:val="00A9392A"/>
    <w:rsid w:val="00A93D2D"/>
    <w:rsid w:val="00A94650"/>
    <w:rsid w:val="00A965A6"/>
    <w:rsid w:val="00AA6514"/>
    <w:rsid w:val="00AB0E2D"/>
    <w:rsid w:val="00AB227F"/>
    <w:rsid w:val="00AB2D69"/>
    <w:rsid w:val="00AB41C2"/>
    <w:rsid w:val="00AB4824"/>
    <w:rsid w:val="00AB64C1"/>
    <w:rsid w:val="00AD14A1"/>
    <w:rsid w:val="00AE1FED"/>
    <w:rsid w:val="00AE2089"/>
    <w:rsid w:val="00AE3B8D"/>
    <w:rsid w:val="00AE4315"/>
    <w:rsid w:val="00AE62FA"/>
    <w:rsid w:val="00AE6349"/>
    <w:rsid w:val="00AE7691"/>
    <w:rsid w:val="00AF0367"/>
    <w:rsid w:val="00AF0C05"/>
    <w:rsid w:val="00AF112A"/>
    <w:rsid w:val="00AF1CDB"/>
    <w:rsid w:val="00AF72BD"/>
    <w:rsid w:val="00AF7881"/>
    <w:rsid w:val="00B00FDA"/>
    <w:rsid w:val="00B036FE"/>
    <w:rsid w:val="00B07445"/>
    <w:rsid w:val="00B075EB"/>
    <w:rsid w:val="00B10076"/>
    <w:rsid w:val="00B14102"/>
    <w:rsid w:val="00B144E1"/>
    <w:rsid w:val="00B20D69"/>
    <w:rsid w:val="00B21A07"/>
    <w:rsid w:val="00B272A6"/>
    <w:rsid w:val="00B31154"/>
    <w:rsid w:val="00B32676"/>
    <w:rsid w:val="00B37FA6"/>
    <w:rsid w:val="00B468AE"/>
    <w:rsid w:val="00B505CE"/>
    <w:rsid w:val="00B56384"/>
    <w:rsid w:val="00B57EA5"/>
    <w:rsid w:val="00B60B8F"/>
    <w:rsid w:val="00B62A78"/>
    <w:rsid w:val="00B631C2"/>
    <w:rsid w:val="00B63256"/>
    <w:rsid w:val="00B64D61"/>
    <w:rsid w:val="00B66173"/>
    <w:rsid w:val="00B66C1A"/>
    <w:rsid w:val="00B6703D"/>
    <w:rsid w:val="00B72384"/>
    <w:rsid w:val="00B764D0"/>
    <w:rsid w:val="00B812EA"/>
    <w:rsid w:val="00B84BC2"/>
    <w:rsid w:val="00B85421"/>
    <w:rsid w:val="00B9106E"/>
    <w:rsid w:val="00B91CA0"/>
    <w:rsid w:val="00B94C0E"/>
    <w:rsid w:val="00B94EF2"/>
    <w:rsid w:val="00BA5796"/>
    <w:rsid w:val="00BA697C"/>
    <w:rsid w:val="00BB65A0"/>
    <w:rsid w:val="00BB6821"/>
    <w:rsid w:val="00BB6E22"/>
    <w:rsid w:val="00BC0549"/>
    <w:rsid w:val="00BC14B9"/>
    <w:rsid w:val="00BC2E46"/>
    <w:rsid w:val="00BC7AFF"/>
    <w:rsid w:val="00BD134D"/>
    <w:rsid w:val="00BD2CB4"/>
    <w:rsid w:val="00BD3B47"/>
    <w:rsid w:val="00BD500E"/>
    <w:rsid w:val="00BD590D"/>
    <w:rsid w:val="00BD5F60"/>
    <w:rsid w:val="00BD7FAD"/>
    <w:rsid w:val="00BE17B9"/>
    <w:rsid w:val="00BE5B57"/>
    <w:rsid w:val="00BE6878"/>
    <w:rsid w:val="00BE7E7D"/>
    <w:rsid w:val="00BF3A4E"/>
    <w:rsid w:val="00BF5B80"/>
    <w:rsid w:val="00C00741"/>
    <w:rsid w:val="00C03377"/>
    <w:rsid w:val="00C04281"/>
    <w:rsid w:val="00C30669"/>
    <w:rsid w:val="00C34F79"/>
    <w:rsid w:val="00C37D7F"/>
    <w:rsid w:val="00C40361"/>
    <w:rsid w:val="00C4239C"/>
    <w:rsid w:val="00C44214"/>
    <w:rsid w:val="00C52465"/>
    <w:rsid w:val="00C56929"/>
    <w:rsid w:val="00C56C70"/>
    <w:rsid w:val="00C60013"/>
    <w:rsid w:val="00C63A54"/>
    <w:rsid w:val="00C64B8A"/>
    <w:rsid w:val="00C64CB1"/>
    <w:rsid w:val="00C7084B"/>
    <w:rsid w:val="00C74489"/>
    <w:rsid w:val="00C74E57"/>
    <w:rsid w:val="00C80F85"/>
    <w:rsid w:val="00C81635"/>
    <w:rsid w:val="00C8414E"/>
    <w:rsid w:val="00C8493B"/>
    <w:rsid w:val="00C85B2D"/>
    <w:rsid w:val="00C87DBB"/>
    <w:rsid w:val="00C92644"/>
    <w:rsid w:val="00C92AB6"/>
    <w:rsid w:val="00CA0D41"/>
    <w:rsid w:val="00CA1BCA"/>
    <w:rsid w:val="00CA38F3"/>
    <w:rsid w:val="00CA5BAA"/>
    <w:rsid w:val="00CA7040"/>
    <w:rsid w:val="00CA7945"/>
    <w:rsid w:val="00CB022F"/>
    <w:rsid w:val="00CB24B0"/>
    <w:rsid w:val="00CB31A1"/>
    <w:rsid w:val="00CB3BE5"/>
    <w:rsid w:val="00CB5162"/>
    <w:rsid w:val="00CC0BF0"/>
    <w:rsid w:val="00CC0D78"/>
    <w:rsid w:val="00CC1533"/>
    <w:rsid w:val="00CC3EAD"/>
    <w:rsid w:val="00CC7CDD"/>
    <w:rsid w:val="00CD295E"/>
    <w:rsid w:val="00CD49C6"/>
    <w:rsid w:val="00CE2C4D"/>
    <w:rsid w:val="00CE2F73"/>
    <w:rsid w:val="00CF0402"/>
    <w:rsid w:val="00CF7F72"/>
    <w:rsid w:val="00D0185B"/>
    <w:rsid w:val="00D0469A"/>
    <w:rsid w:val="00D07262"/>
    <w:rsid w:val="00D100A8"/>
    <w:rsid w:val="00D14B00"/>
    <w:rsid w:val="00D16118"/>
    <w:rsid w:val="00D16406"/>
    <w:rsid w:val="00D225ED"/>
    <w:rsid w:val="00D25427"/>
    <w:rsid w:val="00D276F3"/>
    <w:rsid w:val="00D279DB"/>
    <w:rsid w:val="00D30351"/>
    <w:rsid w:val="00D31D0C"/>
    <w:rsid w:val="00D32253"/>
    <w:rsid w:val="00D35A9D"/>
    <w:rsid w:val="00D37AE7"/>
    <w:rsid w:val="00D37C1F"/>
    <w:rsid w:val="00D404A3"/>
    <w:rsid w:val="00D42081"/>
    <w:rsid w:val="00D42999"/>
    <w:rsid w:val="00D43319"/>
    <w:rsid w:val="00D504FF"/>
    <w:rsid w:val="00D5365F"/>
    <w:rsid w:val="00D61083"/>
    <w:rsid w:val="00D617DC"/>
    <w:rsid w:val="00D65E1F"/>
    <w:rsid w:val="00D65E9B"/>
    <w:rsid w:val="00D74277"/>
    <w:rsid w:val="00D753BF"/>
    <w:rsid w:val="00D77978"/>
    <w:rsid w:val="00D8604B"/>
    <w:rsid w:val="00D87FB0"/>
    <w:rsid w:val="00D91BC1"/>
    <w:rsid w:val="00D96ABB"/>
    <w:rsid w:val="00D974E5"/>
    <w:rsid w:val="00D976AF"/>
    <w:rsid w:val="00DA4174"/>
    <w:rsid w:val="00DA471E"/>
    <w:rsid w:val="00DA5FB4"/>
    <w:rsid w:val="00DA726F"/>
    <w:rsid w:val="00DB1775"/>
    <w:rsid w:val="00DB53FB"/>
    <w:rsid w:val="00DB6C0D"/>
    <w:rsid w:val="00DD07A9"/>
    <w:rsid w:val="00DD305D"/>
    <w:rsid w:val="00DD6DCC"/>
    <w:rsid w:val="00DE226F"/>
    <w:rsid w:val="00DE2518"/>
    <w:rsid w:val="00DE527C"/>
    <w:rsid w:val="00DE5620"/>
    <w:rsid w:val="00DF0B69"/>
    <w:rsid w:val="00DF3CE8"/>
    <w:rsid w:val="00DF51BB"/>
    <w:rsid w:val="00E00671"/>
    <w:rsid w:val="00E02191"/>
    <w:rsid w:val="00E04132"/>
    <w:rsid w:val="00E05FDB"/>
    <w:rsid w:val="00E069CC"/>
    <w:rsid w:val="00E07837"/>
    <w:rsid w:val="00E108DD"/>
    <w:rsid w:val="00E10B93"/>
    <w:rsid w:val="00E12395"/>
    <w:rsid w:val="00E13B39"/>
    <w:rsid w:val="00E145CD"/>
    <w:rsid w:val="00E14FF3"/>
    <w:rsid w:val="00E16391"/>
    <w:rsid w:val="00E22856"/>
    <w:rsid w:val="00E22AE5"/>
    <w:rsid w:val="00E24875"/>
    <w:rsid w:val="00E314B8"/>
    <w:rsid w:val="00E356FE"/>
    <w:rsid w:val="00E4159F"/>
    <w:rsid w:val="00E436F3"/>
    <w:rsid w:val="00E445FB"/>
    <w:rsid w:val="00E44CD6"/>
    <w:rsid w:val="00E557A4"/>
    <w:rsid w:val="00E601ED"/>
    <w:rsid w:val="00E6127B"/>
    <w:rsid w:val="00E629ED"/>
    <w:rsid w:val="00E6432A"/>
    <w:rsid w:val="00E65570"/>
    <w:rsid w:val="00E6577D"/>
    <w:rsid w:val="00E77640"/>
    <w:rsid w:val="00E8259D"/>
    <w:rsid w:val="00E86EAE"/>
    <w:rsid w:val="00E948F7"/>
    <w:rsid w:val="00EA4D9A"/>
    <w:rsid w:val="00EB5F49"/>
    <w:rsid w:val="00EB7683"/>
    <w:rsid w:val="00EC4077"/>
    <w:rsid w:val="00EC4862"/>
    <w:rsid w:val="00EC502B"/>
    <w:rsid w:val="00EC56E7"/>
    <w:rsid w:val="00ED080D"/>
    <w:rsid w:val="00ED2361"/>
    <w:rsid w:val="00ED73F0"/>
    <w:rsid w:val="00EE0373"/>
    <w:rsid w:val="00EE0852"/>
    <w:rsid w:val="00EE1439"/>
    <w:rsid w:val="00EE16FA"/>
    <w:rsid w:val="00EE184E"/>
    <w:rsid w:val="00EF1366"/>
    <w:rsid w:val="00EF14BF"/>
    <w:rsid w:val="00EF2A15"/>
    <w:rsid w:val="00F01CFB"/>
    <w:rsid w:val="00F02371"/>
    <w:rsid w:val="00F02AFB"/>
    <w:rsid w:val="00F044A6"/>
    <w:rsid w:val="00F06425"/>
    <w:rsid w:val="00F07360"/>
    <w:rsid w:val="00F10E8E"/>
    <w:rsid w:val="00F2513C"/>
    <w:rsid w:val="00F309C1"/>
    <w:rsid w:val="00F326A8"/>
    <w:rsid w:val="00F33D20"/>
    <w:rsid w:val="00F33E5A"/>
    <w:rsid w:val="00F345C4"/>
    <w:rsid w:val="00F46583"/>
    <w:rsid w:val="00F521FD"/>
    <w:rsid w:val="00F5570B"/>
    <w:rsid w:val="00F55A32"/>
    <w:rsid w:val="00F62D34"/>
    <w:rsid w:val="00F66FA0"/>
    <w:rsid w:val="00F758CC"/>
    <w:rsid w:val="00F77087"/>
    <w:rsid w:val="00F8723B"/>
    <w:rsid w:val="00F9046B"/>
    <w:rsid w:val="00F92AA6"/>
    <w:rsid w:val="00F93C3A"/>
    <w:rsid w:val="00F946CF"/>
    <w:rsid w:val="00F94E7A"/>
    <w:rsid w:val="00FA7C2A"/>
    <w:rsid w:val="00FA7F37"/>
    <w:rsid w:val="00FA7FB8"/>
    <w:rsid w:val="00FB098C"/>
    <w:rsid w:val="00FB0A0B"/>
    <w:rsid w:val="00FB1693"/>
    <w:rsid w:val="00FB3146"/>
    <w:rsid w:val="00FB3474"/>
    <w:rsid w:val="00FB578B"/>
    <w:rsid w:val="00FC28EC"/>
    <w:rsid w:val="00FC2D06"/>
    <w:rsid w:val="00FC34AE"/>
    <w:rsid w:val="00FC5765"/>
    <w:rsid w:val="00FC6124"/>
    <w:rsid w:val="00FC6128"/>
    <w:rsid w:val="00FC674B"/>
    <w:rsid w:val="00FC7004"/>
    <w:rsid w:val="00FD3B39"/>
    <w:rsid w:val="00FD7252"/>
    <w:rsid w:val="00FD7691"/>
    <w:rsid w:val="00FE05EF"/>
    <w:rsid w:val="00FF00A4"/>
    <w:rsid w:val="00FF0A12"/>
    <w:rsid w:val="00FF0A8B"/>
    <w:rsid w:val="00FF2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fillcolor="white">
      <v:fill color="white"/>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9FA"/>
    <w:pPr>
      <w:widowControl w:val="0"/>
      <w:jc w:val="both"/>
    </w:pPr>
    <w:rPr>
      <w:kern w:val="2"/>
      <w:sz w:val="21"/>
      <w:szCs w:val="24"/>
    </w:rPr>
  </w:style>
  <w:style w:type="paragraph" w:styleId="2">
    <w:name w:val="heading 2"/>
    <w:basedOn w:val="a"/>
    <w:next w:val="a"/>
    <w:link w:val="2Char"/>
    <w:qFormat/>
    <w:rsid w:val="0026057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08A2"/>
    <w:pPr>
      <w:pBdr>
        <w:bottom w:val="single" w:sz="6" w:space="1" w:color="auto"/>
      </w:pBdr>
      <w:tabs>
        <w:tab w:val="center" w:pos="4153"/>
        <w:tab w:val="right" w:pos="8306"/>
      </w:tabs>
      <w:snapToGrid w:val="0"/>
      <w:jc w:val="center"/>
    </w:pPr>
    <w:rPr>
      <w:sz w:val="18"/>
      <w:szCs w:val="18"/>
    </w:rPr>
  </w:style>
  <w:style w:type="paragraph" w:styleId="a4">
    <w:name w:val="footer"/>
    <w:basedOn w:val="a"/>
    <w:rsid w:val="006B08A2"/>
    <w:pPr>
      <w:tabs>
        <w:tab w:val="center" w:pos="4153"/>
        <w:tab w:val="right" w:pos="8306"/>
      </w:tabs>
      <w:snapToGrid w:val="0"/>
      <w:jc w:val="left"/>
    </w:pPr>
    <w:rPr>
      <w:sz w:val="18"/>
      <w:szCs w:val="18"/>
    </w:rPr>
  </w:style>
  <w:style w:type="character" w:styleId="a5">
    <w:name w:val="page number"/>
    <w:basedOn w:val="a0"/>
    <w:rsid w:val="006B08A2"/>
  </w:style>
  <w:style w:type="paragraph" w:styleId="a6">
    <w:name w:val="Body Text Indent"/>
    <w:basedOn w:val="a"/>
    <w:rsid w:val="006B08A2"/>
    <w:pPr>
      <w:spacing w:line="560" w:lineRule="exact"/>
      <w:ind w:firstLineChars="200" w:firstLine="640"/>
    </w:pPr>
    <w:rPr>
      <w:rFonts w:eastAsia="仿宋_GB2312"/>
      <w:sz w:val="32"/>
    </w:rPr>
  </w:style>
  <w:style w:type="paragraph" w:styleId="20">
    <w:name w:val="Body Text Indent 2"/>
    <w:basedOn w:val="a"/>
    <w:rsid w:val="006B08A2"/>
    <w:pPr>
      <w:tabs>
        <w:tab w:val="left" w:pos="7740"/>
      </w:tabs>
      <w:ind w:firstLine="630"/>
    </w:pPr>
    <w:rPr>
      <w:rFonts w:ascii="仿宋_GB2312" w:eastAsia="仿宋_GB2312" w:hAnsi="宋体"/>
      <w:color w:val="000000"/>
      <w:sz w:val="32"/>
    </w:rPr>
  </w:style>
  <w:style w:type="paragraph" w:styleId="a7">
    <w:name w:val="Balloon Text"/>
    <w:basedOn w:val="a"/>
    <w:semiHidden/>
    <w:rsid w:val="006B0B73"/>
    <w:rPr>
      <w:sz w:val="18"/>
      <w:szCs w:val="18"/>
    </w:rPr>
  </w:style>
  <w:style w:type="paragraph" w:styleId="a8">
    <w:name w:val="Date"/>
    <w:basedOn w:val="a"/>
    <w:next w:val="a"/>
    <w:rsid w:val="009161A3"/>
    <w:pPr>
      <w:ind w:leftChars="2500" w:left="100"/>
    </w:pPr>
  </w:style>
  <w:style w:type="paragraph" w:styleId="a9">
    <w:name w:val="Body Text"/>
    <w:basedOn w:val="a"/>
    <w:rsid w:val="000379FA"/>
    <w:pPr>
      <w:spacing w:after="120"/>
    </w:pPr>
  </w:style>
  <w:style w:type="paragraph" w:customStyle="1" w:styleId="p0">
    <w:name w:val="p0"/>
    <w:basedOn w:val="a"/>
    <w:rsid w:val="003A3056"/>
    <w:pPr>
      <w:widowControl/>
      <w:spacing w:before="100" w:beforeAutospacing="1" w:after="100" w:afterAutospacing="1"/>
      <w:jc w:val="left"/>
    </w:pPr>
    <w:rPr>
      <w:rFonts w:ascii="宋体" w:hAnsi="宋体" w:cs="宋体"/>
      <w:kern w:val="0"/>
      <w:sz w:val="24"/>
    </w:rPr>
  </w:style>
  <w:style w:type="table" w:styleId="aa">
    <w:name w:val="Table Grid"/>
    <w:basedOn w:val="a1"/>
    <w:qFormat/>
    <w:rsid w:val="00F946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713DF"/>
    <w:pPr>
      <w:ind w:firstLineChars="200" w:firstLine="420"/>
    </w:pPr>
    <w:rPr>
      <w:rFonts w:ascii="Calibri" w:hAnsi="Calibri"/>
      <w:szCs w:val="22"/>
    </w:rPr>
  </w:style>
  <w:style w:type="paragraph" w:customStyle="1" w:styleId="p15">
    <w:name w:val="p15"/>
    <w:basedOn w:val="a"/>
    <w:rsid w:val="009713DF"/>
    <w:pPr>
      <w:widowControl/>
      <w:spacing w:before="100" w:beforeAutospacing="1" w:after="100" w:afterAutospacing="1"/>
      <w:jc w:val="left"/>
    </w:pPr>
    <w:rPr>
      <w:rFonts w:ascii="宋体" w:hAnsi="宋体" w:cs="宋体"/>
      <w:kern w:val="0"/>
      <w:sz w:val="24"/>
    </w:rPr>
  </w:style>
  <w:style w:type="paragraph" w:styleId="ac">
    <w:name w:val="Normal (Web)"/>
    <w:basedOn w:val="a"/>
    <w:uiPriority w:val="99"/>
    <w:rsid w:val="008A00A1"/>
    <w:pPr>
      <w:widowControl/>
      <w:spacing w:before="100" w:beforeAutospacing="1" w:after="100" w:afterAutospacing="1"/>
      <w:jc w:val="left"/>
    </w:pPr>
    <w:rPr>
      <w:rFonts w:ascii="宋体" w:hAnsi="宋体"/>
      <w:kern w:val="0"/>
      <w:sz w:val="24"/>
    </w:rPr>
  </w:style>
  <w:style w:type="paragraph" w:customStyle="1" w:styleId="0">
    <w:name w:val="0"/>
    <w:basedOn w:val="a"/>
    <w:qFormat/>
    <w:rsid w:val="00A9392A"/>
    <w:pPr>
      <w:widowControl/>
      <w:snapToGrid w:val="0"/>
    </w:pPr>
    <w:rPr>
      <w:rFonts w:eastAsia="仿宋_GB2312"/>
      <w:kern w:val="0"/>
      <w:sz w:val="32"/>
      <w:szCs w:val="21"/>
    </w:rPr>
  </w:style>
  <w:style w:type="paragraph" w:styleId="ad">
    <w:name w:val="Plain Text"/>
    <w:basedOn w:val="a"/>
    <w:link w:val="Char"/>
    <w:rsid w:val="00310396"/>
    <w:rPr>
      <w:rFonts w:ascii="宋体" w:hAnsi="Courier New" w:hint="eastAsia"/>
      <w:szCs w:val="21"/>
    </w:rPr>
  </w:style>
  <w:style w:type="character" w:customStyle="1" w:styleId="Char">
    <w:name w:val="纯文本 Char"/>
    <w:basedOn w:val="a0"/>
    <w:link w:val="ad"/>
    <w:rsid w:val="00310396"/>
    <w:rPr>
      <w:rFonts w:ascii="宋体" w:hAnsi="Courier New"/>
      <w:kern w:val="2"/>
      <w:sz w:val="21"/>
      <w:szCs w:val="21"/>
    </w:rPr>
  </w:style>
  <w:style w:type="paragraph" w:customStyle="1" w:styleId="Style1">
    <w:name w:val="Style 1"/>
    <w:basedOn w:val="a"/>
    <w:uiPriority w:val="99"/>
    <w:rsid w:val="00B37FA6"/>
    <w:pPr>
      <w:autoSpaceDE w:val="0"/>
      <w:autoSpaceDN w:val="0"/>
      <w:adjustRightInd w:val="0"/>
      <w:jc w:val="left"/>
    </w:pPr>
    <w:rPr>
      <w:kern w:val="0"/>
      <w:sz w:val="20"/>
      <w:szCs w:val="20"/>
    </w:rPr>
  </w:style>
  <w:style w:type="paragraph" w:customStyle="1" w:styleId="Default">
    <w:name w:val="Default"/>
    <w:rsid w:val="00E601ED"/>
    <w:pPr>
      <w:widowControl w:val="0"/>
      <w:autoSpaceDE w:val="0"/>
      <w:autoSpaceDN w:val="0"/>
      <w:adjustRightInd w:val="0"/>
    </w:pPr>
    <w:rPr>
      <w:rFonts w:ascii="宋体" w:cs="宋体"/>
      <w:color w:val="000000"/>
      <w:sz w:val="24"/>
      <w:szCs w:val="24"/>
    </w:rPr>
  </w:style>
  <w:style w:type="character" w:customStyle="1" w:styleId="2Char">
    <w:name w:val="标题 2 Char"/>
    <w:basedOn w:val="a0"/>
    <w:link w:val="2"/>
    <w:qFormat/>
    <w:rsid w:val="00260579"/>
    <w:rPr>
      <w:rFonts w:ascii="Arial" w:eastAsia="黑体" w:hAnsi="Arial"/>
      <w:b/>
      <w:kern w:val="2"/>
      <w:sz w:val="32"/>
    </w:rPr>
  </w:style>
  <w:style w:type="paragraph" w:customStyle="1" w:styleId="TableParagraph">
    <w:name w:val="Table Paragraph"/>
    <w:basedOn w:val="a"/>
    <w:uiPriority w:val="1"/>
    <w:qFormat/>
    <w:rsid w:val="00260579"/>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409426246">
      <w:bodyDiv w:val="1"/>
      <w:marLeft w:val="0"/>
      <w:marRight w:val="0"/>
      <w:marTop w:val="0"/>
      <w:marBottom w:val="0"/>
      <w:divBdr>
        <w:top w:val="none" w:sz="0" w:space="0" w:color="auto"/>
        <w:left w:val="none" w:sz="0" w:space="0" w:color="auto"/>
        <w:bottom w:val="none" w:sz="0" w:space="0" w:color="auto"/>
        <w:right w:val="none" w:sz="0" w:space="0" w:color="auto"/>
      </w:divBdr>
    </w:div>
    <w:div w:id="1115901616">
      <w:bodyDiv w:val="1"/>
      <w:marLeft w:val="0"/>
      <w:marRight w:val="0"/>
      <w:marTop w:val="0"/>
      <w:marBottom w:val="0"/>
      <w:divBdr>
        <w:top w:val="none" w:sz="0" w:space="0" w:color="auto"/>
        <w:left w:val="none" w:sz="0" w:space="0" w:color="auto"/>
        <w:bottom w:val="none" w:sz="0" w:space="0" w:color="auto"/>
        <w:right w:val="none" w:sz="0" w:space="0" w:color="auto"/>
      </w:divBdr>
    </w:div>
    <w:div w:id="16247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0363;\&#36890;&#25253;&#25991;&#2036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通报文例</Template>
  <TotalTime>5</TotalTime>
  <Pages>11</Pages>
  <Words>1025</Words>
  <Characters>5845</Characters>
  <Application>Microsoft Office Word</Application>
  <DocSecurity>0</DocSecurity>
  <Lines>48</Lines>
  <Paragraphs>13</Paragraphs>
  <ScaleCrop>false</ScaleCrop>
  <Company>北京天大天财</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2019-09-17T08:59:00Z</cp:lastPrinted>
  <dcterms:created xsi:type="dcterms:W3CDTF">2020-04-30T02:28:00Z</dcterms:created>
  <dcterms:modified xsi:type="dcterms:W3CDTF">2020-04-30T02:28:00Z</dcterms:modified>
</cp:coreProperties>
</file>