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</w:rPr>
      </w:pPr>
      <w:r>
        <w:rPr>
          <w:rFonts w:ascii="黑体" w:hAnsi="黑体" w:eastAsia="黑体"/>
          <w:color w:val="FF0000"/>
        </w:rPr>
        <w:t xml:space="preserve"> </w:t>
      </w:r>
      <w:r>
        <w:rPr>
          <w:rFonts w:hint="eastAsia" w:ascii="黑体" w:hAnsi="黑体" w:eastAsia="黑体"/>
          <w:kern w:val="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镇海区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轴承、紧固件行业数字化改造项目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可行性研究报告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（提纲）</w:t>
      </w:r>
    </w:p>
    <w:p>
      <w:pPr>
        <w:spacing w:line="600" w:lineRule="exact"/>
        <w:ind w:firstLine="632" w:firstLineChars="2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一、企业概况</w:t>
      </w:r>
    </w:p>
    <w:p>
      <w:pPr>
        <w:tabs>
          <w:tab w:val="left" w:pos="6174"/>
        </w:tabs>
        <w:spacing w:line="600" w:lineRule="exact"/>
        <w:ind w:firstLine="632" w:firstLineChars="200"/>
        <w:rPr>
          <w:rFonts w:hint="eastAsia" w:ascii="Times New Roman" w:hAnsi="Times New Roman" w:eastAsia="仿宋_GB2312"/>
          <w:bCs/>
          <w:lang w:eastAsia="zh-CN"/>
        </w:rPr>
      </w:pPr>
      <w:r>
        <w:rPr>
          <w:rFonts w:hint="eastAsia" w:ascii="Times New Roman" w:hAnsi="Times New Roman" w:eastAsia="仿宋_GB2312"/>
          <w:bCs/>
        </w:rPr>
        <w:t>（一）</w:t>
      </w:r>
      <w:r>
        <w:rPr>
          <w:rFonts w:hint="eastAsia" w:ascii="Times New Roman" w:hAnsi="Times New Roman" w:eastAsia="仿宋_GB2312"/>
        </w:rPr>
        <w:t>企业基本情况</w:t>
      </w:r>
      <w:r>
        <w:rPr>
          <w:rFonts w:hint="eastAsia" w:ascii="Times New Roman" w:hAnsi="Times New Roman"/>
          <w:lang w:eastAsia="zh-CN"/>
        </w:rPr>
        <w:tab/>
      </w:r>
    </w:p>
    <w:p>
      <w:pPr>
        <w:spacing w:line="600" w:lineRule="exact"/>
        <w:ind w:firstLine="632" w:firstLineChars="200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（二）人员构成情况</w:t>
      </w:r>
    </w:p>
    <w:p>
      <w:pPr>
        <w:spacing w:line="600" w:lineRule="exact"/>
        <w:ind w:firstLine="632" w:firstLineChars="200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（三）财务基本情况( 上年度数据)</w:t>
      </w:r>
    </w:p>
    <w:p>
      <w:pPr>
        <w:spacing w:line="240" w:lineRule="exact"/>
        <w:ind w:firstLine="632" w:firstLineChars="200"/>
        <w:rPr>
          <w:rFonts w:hint="eastAsia" w:ascii="Times New Roman" w:hAnsi="Times New Roman" w:eastAsia="仿宋_GB2312"/>
        </w:rPr>
      </w:pPr>
    </w:p>
    <w:tbl>
      <w:tblPr>
        <w:tblStyle w:val="5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233"/>
        <w:gridCol w:w="2232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企业总资产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 万元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其中固定资产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所有者权益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 万元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流动资产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销售收入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 万元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利  润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税  金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 万元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出口创汇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        万美元</w:t>
            </w:r>
          </w:p>
        </w:tc>
      </w:tr>
    </w:tbl>
    <w:p>
      <w:pPr>
        <w:spacing w:line="240" w:lineRule="exact"/>
        <w:ind w:firstLine="620" w:firstLineChars="196"/>
        <w:rPr>
          <w:rFonts w:hint="eastAsia" w:hAnsi="宋体"/>
          <w:b/>
          <w:bCs/>
        </w:rPr>
      </w:pPr>
    </w:p>
    <w:p>
      <w:pPr>
        <w:spacing w:line="600" w:lineRule="exact"/>
        <w:ind w:firstLine="632" w:firstLineChars="200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 w:cs="黑体"/>
          <w:bCs/>
        </w:rPr>
        <w:t>二、项目概要、背景、目的和意义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eastAsia="仿宋_GB2312"/>
        </w:rPr>
        <w:t>（一）</w:t>
      </w:r>
      <w:r>
        <w:rPr>
          <w:rFonts w:hint="eastAsia" w:hAnsi="宋体" w:eastAsia="仿宋_GB2312"/>
        </w:rPr>
        <w:t>项目概要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hAnsi="宋体" w:eastAsia="仿宋_GB2312"/>
        </w:rPr>
        <w:t>项目名称：</w:t>
      </w:r>
      <w:r>
        <w:rPr>
          <w:rFonts w:hint="eastAsia" w:eastAsia="仿宋_GB2312"/>
        </w:rPr>
        <w:t xml:space="preserve"> 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hAnsi="宋体" w:eastAsia="仿宋_GB2312"/>
        </w:rPr>
        <w:t>实施主体：</w:t>
      </w:r>
      <w:r>
        <w:rPr>
          <w:rFonts w:hint="eastAsia" w:eastAsia="仿宋_GB2312"/>
        </w:rPr>
        <w:t xml:space="preserve"> 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hAnsi="宋体" w:eastAsia="仿宋_GB2312"/>
        </w:rPr>
        <w:t>项目投资：</w:t>
      </w:r>
      <w:r>
        <w:rPr>
          <w:rFonts w:hint="eastAsia" w:eastAsia="仿宋_GB2312"/>
        </w:rPr>
        <w:t xml:space="preserve">  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hAnsi="宋体" w:eastAsia="仿宋_GB2312"/>
        </w:rPr>
        <w:t>项目实施时间：</w:t>
      </w:r>
      <w:r>
        <w:rPr>
          <w:rFonts w:hint="eastAsia" w:eastAsia="仿宋_GB2312"/>
        </w:rPr>
        <w:t xml:space="preserve"> 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eastAsia="仿宋_GB2312"/>
        </w:rPr>
        <w:t>（二）</w:t>
      </w:r>
      <w:r>
        <w:rPr>
          <w:rFonts w:hint="eastAsia" w:hAnsi="宋体" w:eastAsia="仿宋_GB2312"/>
        </w:rPr>
        <w:t>项目背景</w:t>
      </w:r>
    </w:p>
    <w:p>
      <w:pPr>
        <w:spacing w:line="600" w:lineRule="exact"/>
        <w:ind w:firstLine="632" w:firstLineChars="200"/>
        <w:rPr>
          <w:rFonts w:hint="eastAsia" w:eastAsia="仿宋_GB2312"/>
        </w:rPr>
      </w:pPr>
      <w:r>
        <w:rPr>
          <w:rFonts w:hint="eastAsia" w:eastAsia="仿宋_GB2312"/>
        </w:rPr>
        <w:t>（三）</w:t>
      </w:r>
      <w:r>
        <w:rPr>
          <w:rFonts w:hint="eastAsia" w:hAnsi="宋体" w:eastAsia="仿宋_GB2312"/>
        </w:rPr>
        <w:t>目的和意义</w:t>
      </w:r>
    </w:p>
    <w:p>
      <w:pPr>
        <w:spacing w:line="600" w:lineRule="exact"/>
        <w:ind w:firstLine="632" w:firstLineChars="200"/>
        <w:rPr>
          <w:rFonts w:hint="eastAsia" w:ascii="Times New Roman" w:hAnsi="Times New Roman" w:eastAsia="黑体"/>
          <w:bCs/>
        </w:rPr>
      </w:pPr>
      <w:r>
        <w:rPr>
          <w:rFonts w:hint="eastAsia" w:ascii="Times New Roman" w:hAnsi="Times New Roman" w:eastAsia="黑体"/>
          <w:bCs/>
        </w:rPr>
        <w:t>三、项目前期工作情况及所具备的基础</w:t>
      </w:r>
    </w:p>
    <w:p>
      <w:pPr>
        <w:spacing w:line="600" w:lineRule="exact"/>
        <w:ind w:firstLine="632" w:firstLineChars="200"/>
        <w:rPr>
          <w:rFonts w:hint="eastAsia" w:eastAsia="仿宋_GB2312"/>
          <w:color w:val="FF0000"/>
        </w:rPr>
      </w:pPr>
      <w:r>
        <w:rPr>
          <w:rFonts w:hint="eastAsia" w:eastAsia="仿宋_GB2312"/>
        </w:rPr>
        <w:t>（一）</w:t>
      </w:r>
      <w:r>
        <w:rPr>
          <w:rFonts w:hint="eastAsia" w:hAnsi="宋体" w:eastAsia="仿宋_GB2312"/>
        </w:rPr>
        <w:t>项目前期工作情况</w:t>
      </w:r>
    </w:p>
    <w:p>
      <w:pPr>
        <w:spacing w:line="600" w:lineRule="exact"/>
        <w:ind w:firstLine="632" w:firstLineChars="200"/>
        <w:rPr>
          <w:rFonts w:hint="eastAsia" w:eastAsia="仿宋_GB2312"/>
          <w:color w:val="FF0000"/>
        </w:rPr>
      </w:pPr>
      <w:r>
        <w:rPr>
          <w:rFonts w:hint="eastAsia" w:eastAsia="仿宋_GB2312"/>
        </w:rPr>
        <w:t>（二）</w:t>
      </w:r>
      <w:r>
        <w:rPr>
          <w:rFonts w:hint="eastAsia" w:hAnsi="宋体" w:eastAsia="仿宋_GB2312"/>
        </w:rPr>
        <w:t>具备的基础</w:t>
      </w:r>
    </w:p>
    <w:p>
      <w:pPr>
        <w:spacing w:line="600" w:lineRule="exact"/>
        <w:ind w:firstLine="632" w:firstLineChars="200"/>
        <w:rPr>
          <w:rFonts w:hint="eastAsia" w:ascii="Times New Roman" w:hAnsi="Times New Roman" w:eastAsia="黑体"/>
          <w:bCs/>
        </w:rPr>
      </w:pPr>
      <w:r>
        <w:rPr>
          <w:rFonts w:hint="eastAsia" w:ascii="Times New Roman" w:hAnsi="Times New Roman" w:eastAsia="黑体"/>
          <w:bCs/>
        </w:rPr>
        <w:t>四、项目实施方案</w:t>
      </w:r>
    </w:p>
    <w:p>
      <w:pPr>
        <w:spacing w:line="600" w:lineRule="exact"/>
        <w:ind w:firstLine="632" w:firstLineChars="200"/>
        <w:rPr>
          <w:rFonts w:hint="eastAsia" w:eastAsia="仿宋_GB2312"/>
          <w:b w:val="0"/>
          <w:bCs/>
          <w:color w:val="FF0000"/>
        </w:rPr>
      </w:pPr>
      <w:r>
        <w:rPr>
          <w:rFonts w:hint="eastAsia" w:eastAsia="仿宋_GB2312"/>
          <w:b w:val="0"/>
        </w:rPr>
        <w:t>（一）</w:t>
      </w:r>
      <w:r>
        <w:rPr>
          <w:rFonts w:hint="eastAsia" w:hAnsi="宋体" w:eastAsia="仿宋_GB2312"/>
          <w:b w:val="0"/>
        </w:rPr>
        <w:t>项目目标</w:t>
      </w:r>
    </w:p>
    <w:p>
      <w:pPr>
        <w:autoSpaceDE w:val="0"/>
        <w:autoSpaceDN w:val="0"/>
        <w:adjustRightInd w:val="0"/>
        <w:spacing w:line="600" w:lineRule="exact"/>
        <w:ind w:firstLine="632" w:firstLineChars="200"/>
        <w:jc w:val="left"/>
        <w:rPr>
          <w:rFonts w:hint="eastAsia" w:eastAsia="仿宋_GB2312"/>
          <w:b w:val="0"/>
          <w:color w:val="000000"/>
        </w:rPr>
      </w:pPr>
      <w:r>
        <w:rPr>
          <w:rFonts w:hint="eastAsia" w:eastAsia="仿宋_GB2312"/>
          <w:b w:val="0"/>
        </w:rPr>
        <w:t>（二）</w:t>
      </w:r>
      <w:r>
        <w:rPr>
          <w:rFonts w:hint="eastAsia" w:hAnsi="宋体" w:eastAsia="仿宋_GB2312"/>
          <w:b w:val="0"/>
        </w:rPr>
        <w:t>主要建设内容</w:t>
      </w:r>
    </w:p>
    <w:p>
      <w:pPr>
        <w:spacing w:line="600" w:lineRule="exact"/>
        <w:ind w:firstLine="632" w:firstLineChars="200"/>
        <w:rPr>
          <w:rFonts w:hint="eastAsia" w:eastAsia="仿宋_GB2312"/>
          <w:b w:val="0"/>
        </w:rPr>
      </w:pPr>
      <w:r>
        <w:rPr>
          <w:rFonts w:hint="eastAsia" w:eastAsia="仿宋_GB2312"/>
          <w:b w:val="0"/>
        </w:rPr>
        <w:t>（</w:t>
      </w:r>
      <w:r>
        <w:rPr>
          <w:rFonts w:hint="eastAsia" w:eastAsia="仿宋_GB2312"/>
          <w:b w:val="0"/>
          <w:lang w:eastAsia="zh-CN"/>
        </w:rPr>
        <w:t>三</w:t>
      </w:r>
      <w:r>
        <w:rPr>
          <w:rFonts w:hint="eastAsia" w:eastAsia="仿宋_GB2312"/>
          <w:b w:val="0"/>
        </w:rPr>
        <w:t>）</w:t>
      </w:r>
      <w:r>
        <w:rPr>
          <w:rFonts w:hint="eastAsia" w:hAnsi="宋体" w:eastAsia="仿宋_GB2312"/>
          <w:b w:val="0"/>
        </w:rPr>
        <w:t>项目进度安排及实施期限</w:t>
      </w:r>
    </w:p>
    <w:p>
      <w:pPr>
        <w:spacing w:line="600" w:lineRule="exact"/>
        <w:ind w:firstLine="620" w:firstLineChars="196"/>
        <w:rPr>
          <w:rFonts w:hint="eastAsia" w:ascii="Times New Roman" w:hAnsi="Times New Roman" w:eastAsia="黑体"/>
          <w:bCs/>
          <w:color w:val="000000"/>
        </w:rPr>
      </w:pPr>
      <w:r>
        <w:rPr>
          <w:rFonts w:hint="eastAsia" w:ascii="Times New Roman" w:hAnsi="Times New Roman" w:eastAsia="黑体"/>
          <w:bCs/>
          <w:color w:val="000000"/>
        </w:rPr>
        <w:t>五、项目资金预算及来源</w:t>
      </w:r>
    </w:p>
    <w:p>
      <w:pPr>
        <w:spacing w:line="360" w:lineRule="auto"/>
        <w:ind w:firstLine="620" w:firstLineChars="196"/>
        <w:rPr>
          <w:rFonts w:hint="eastAsia" w:ascii="Times New Roman" w:hAnsi="Times New Roman" w:eastAsia="黑体"/>
          <w:bCs/>
          <w:color w:val="000000"/>
        </w:rPr>
      </w:pPr>
      <w:r>
        <w:rPr>
          <w:rFonts w:hint="eastAsia" w:ascii="Times New Roman" w:hAnsi="Times New Roman" w:eastAsia="黑体"/>
          <w:bCs/>
          <w:color w:val="000000"/>
        </w:rPr>
        <w:t>六、经济效益和社会效益分析</w:t>
      </w:r>
    </w:p>
    <w:p>
      <w:pPr>
        <w:spacing w:line="580" w:lineRule="exact"/>
        <w:ind w:firstLine="632" w:firstLineChars="200"/>
        <w:rPr>
          <w:rFonts w:hint="eastAsia"/>
          <w:kern w:val="32"/>
        </w:rPr>
      </w:pPr>
      <w:r>
        <w:rPr>
          <w:rFonts w:hint="eastAsia"/>
          <w:kern w:val="32"/>
        </w:rPr>
        <w:t>项目竣工后新增的销售、利润、税金、创汇测算，对节能减排、扩大就业、保持社会稳定等方面分析。</w:t>
      </w:r>
    </w:p>
    <w:p>
      <w:pPr>
        <w:spacing w:line="580" w:lineRule="exact"/>
        <w:ind w:firstLine="632" w:firstLineChars="200"/>
        <w:rPr>
          <w:rFonts w:hint="eastAsia"/>
          <w:kern w:val="32"/>
        </w:rPr>
      </w:pPr>
      <w:r>
        <w:rPr>
          <w:rFonts w:hint="eastAsia"/>
          <w:kern w:val="32"/>
        </w:rPr>
        <w:t>项目竣工投产后，将提高生产效率  ％、产品质量稳定性提升  ％、降低单位产值能耗  ％、生产人工减少  人、安全生产保障提升情况。</w:t>
      </w:r>
    </w:p>
    <w:p>
      <w:pPr>
        <w:spacing w:line="360" w:lineRule="auto"/>
        <w:ind w:firstLine="620" w:firstLineChars="196"/>
        <w:rPr>
          <w:rFonts w:hint="eastAsia" w:ascii="黑体" w:hAnsi="黑体" w:eastAsia="黑体"/>
          <w:bCs/>
          <w:color w:val="000000"/>
        </w:rPr>
      </w:pPr>
    </w:p>
    <w:p>
      <w:pPr>
        <w:spacing w:line="360" w:lineRule="auto"/>
        <w:ind w:firstLine="620" w:firstLineChars="196"/>
        <w:rPr>
          <w:rFonts w:hint="eastAsia" w:ascii="黑体" w:hAnsi="黑体" w:eastAsia="黑体"/>
          <w:bCs/>
          <w:color w:val="000000"/>
        </w:rPr>
      </w:pPr>
    </w:p>
    <w:p>
      <w:pPr>
        <w:spacing w:line="360" w:lineRule="auto"/>
        <w:rPr>
          <w:rFonts w:hint="eastAsia" w:ascii="黑体" w:hAnsi="黑体" w:eastAsia="黑体"/>
          <w:bCs/>
          <w:color w:val="000000"/>
        </w:rPr>
      </w:pPr>
    </w:p>
    <w:p>
      <w:pPr>
        <w:pStyle w:val="2"/>
        <w:rPr>
          <w:rFonts w:hint="eastAsia"/>
        </w:rPr>
      </w:pPr>
    </w:p>
    <w:p>
      <w:pPr>
        <w:spacing w:before="156" w:beforeLines="50" w:after="156" w:afterLines="50"/>
        <w:jc w:val="center"/>
        <w:rPr>
          <w:rFonts w:eastAsia="仿宋_GB2312"/>
          <w:b/>
          <w:bCs/>
          <w:sz w:val="44"/>
          <w:szCs w:val="44"/>
        </w:rPr>
      </w:pPr>
      <w:r>
        <w:rPr>
          <w:rFonts w:eastAsia="仿宋_GB2312"/>
          <w:b/>
          <w:bCs/>
          <w:sz w:val="44"/>
          <w:szCs w:val="44"/>
        </w:rPr>
        <w:t>企业承诺及</w:t>
      </w:r>
      <w:r>
        <w:rPr>
          <w:rFonts w:hint="eastAsia" w:eastAsia="仿宋_GB2312"/>
          <w:b/>
          <w:bCs/>
          <w:sz w:val="44"/>
          <w:szCs w:val="44"/>
        </w:rPr>
        <w:t>属地主管部门</w:t>
      </w:r>
      <w:r>
        <w:rPr>
          <w:rFonts w:eastAsia="仿宋_GB2312"/>
          <w:b/>
          <w:bCs/>
          <w:sz w:val="44"/>
          <w:szCs w:val="44"/>
        </w:rPr>
        <w:t>审核表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19"/>
        <w:gridCol w:w="3183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4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企业名称</w:t>
            </w:r>
          </w:p>
        </w:tc>
        <w:tc>
          <w:tcPr>
            <w:tcW w:w="7186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4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7186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1" w:hRule="atLeast"/>
          <w:jc w:val="center"/>
        </w:trPr>
        <w:tc>
          <w:tcPr>
            <w:tcW w:w="8790" w:type="dxa"/>
            <w:gridSpan w:val="4"/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企业承诺书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本单位郑重承诺：</w:t>
            </w:r>
          </w:p>
          <w:p>
            <w:pPr>
              <w:spacing w:line="500" w:lineRule="exact"/>
              <w:ind w:firstLine="632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1、本单位递交的申请材料内容真实、准确。</w:t>
            </w:r>
          </w:p>
          <w:p>
            <w:pPr>
              <w:spacing w:line="500" w:lineRule="exact"/>
              <w:ind w:firstLine="632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2、本单位递交的证书和其他证明材料均事实存在，真实、可靠。</w:t>
            </w:r>
          </w:p>
          <w:p>
            <w:pPr>
              <w:spacing w:line="500" w:lineRule="exact"/>
              <w:ind w:firstLine="632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3、本单位的知识产权或商业秘密明晰完整，未侵犯他人的知识产权或商业秘密。</w:t>
            </w:r>
          </w:p>
          <w:p>
            <w:pPr>
              <w:spacing w:line="500" w:lineRule="exact"/>
              <w:ind w:firstLine="632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若发生与上述承诺相违背的事实，由本单位承担全部法律责任。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5372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单位（盖章）：</w:t>
            </w:r>
          </w:p>
          <w:p>
            <w:pPr>
              <w:spacing w:line="500" w:lineRule="exact"/>
              <w:ind w:firstLine="5372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法人签字：</w:t>
            </w:r>
          </w:p>
          <w:p>
            <w:pPr>
              <w:spacing w:line="500" w:lineRule="exact"/>
              <w:ind w:firstLine="6162" w:firstLineChars="1950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审核意见</w:t>
            </w:r>
          </w:p>
        </w:tc>
        <w:tc>
          <w:tcPr>
            <w:tcW w:w="4002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属地</w:t>
            </w:r>
            <w:r>
              <w:rPr>
                <w:rFonts w:eastAsia="仿宋_GB2312"/>
                <w:sz w:val="32"/>
                <w:szCs w:val="32"/>
              </w:rPr>
              <w:t>意见：</w:t>
            </w:r>
          </w:p>
        </w:tc>
        <w:tc>
          <w:tcPr>
            <w:tcW w:w="4003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区</w:t>
            </w:r>
            <w:r>
              <w:rPr>
                <w:rFonts w:hint="eastAsia" w:eastAsia="仿宋_GB2312"/>
                <w:sz w:val="32"/>
                <w:szCs w:val="32"/>
              </w:rPr>
              <w:t>经信</w:t>
            </w:r>
            <w:r>
              <w:rPr>
                <w:rFonts w:eastAsia="仿宋_GB2312"/>
                <w:sz w:val="32"/>
                <w:szCs w:val="32"/>
              </w:rPr>
              <w:t>局、财政局意见：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bCs/>
          <w:color w:val="00000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>—　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>　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>—　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>　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2BFF"/>
    <w:rsid w:val="0B8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2020-07-08T06:55:00Z</dcterms:created>
  <dc:creator>镇海8718平台企服号</dc:creator>
  <cp:lastModifiedBy>镇海8718平台企服号</cp:lastModifiedBy>
  <dcterms:modified xsi:type="dcterms:W3CDTF">2020-07-08T06:55:39Z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