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申报人员网上申报办法</w:t>
      </w: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申报人员注册、填写、上传的所有内容必须真实规范，网上申报具体程序如下：  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一、用人单位和申报人员注册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登录海曙区专业技术人员管理平台（网址：http://nbhs.nbjxnet.com/），点击“申报服务系统”—“用户注册”，先进行用人单位注册再进行申报人员注册。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二、申报人员填写申报材料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人员登录海曙区专业技术人才管理平台（网址：http://nbhs.nbjxnet.com/），点击“申报服务系统”—“用户登录”，点击“申报列表”—“专业”，先进行申报专业填报；再点击“编辑”，逐项填报申报材料，提交所在单位审核。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三、用人单位审核申报材料</w:t>
      </w:r>
    </w:p>
    <w:p>
      <w:pPr>
        <w:wordWrap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用人单位登录海曙区专业技术人才管理平台（网址：http://nbhs.nbjxnet.com/），点击“申报服务系统”—用户登录”。单位逐条逐项对申报人员的职称申报信息进行审查，如发现资格提供不全，信息有误等，及时退回修改；审核无误后，填写审核通过意见，点击“通过”按钮，提交评委会办公室审核。</w:t>
      </w:r>
    </w:p>
    <w:p>
      <w:pPr>
        <w:wordWrap w:val="0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85AB7"/>
    <w:rsid w:val="2D40631B"/>
    <w:rsid w:val="6958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2020-10-29T09:34:00Z</dcterms:created>
  <dc:creator>擦丸Zz</dc:creator>
  <cp:lastModifiedBy>A.朱朱（恋慕美衣&amp;美妆）</cp:lastModifiedBy>
  <dcterms:modified xsi:type="dcterms:W3CDTF">2020-11-04T06:10:01Z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