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sz w:val="32"/>
          <w:szCs w:val="28"/>
        </w:rPr>
      </w:pPr>
      <w:r>
        <w:rPr>
          <w:rFonts w:hint="eastAsia" w:ascii="黑体" w:hAnsi="黑体" w:eastAsia="黑体" w:cs="宋体"/>
          <w:sz w:val="32"/>
          <w:szCs w:val="28"/>
        </w:rPr>
        <w:t>附件2</w:t>
      </w:r>
    </w:p>
    <w:p>
      <w:pPr>
        <w:spacing w:line="600" w:lineRule="exact"/>
        <w:jc w:val="center"/>
        <w:rPr>
          <w:rFonts w:ascii="创艺简标宋" w:hAnsi="创艺简标宋" w:eastAsia="创艺简标宋" w:cs="创艺简标宋"/>
          <w:sz w:val="44"/>
          <w:szCs w:val="44"/>
        </w:rPr>
      </w:pPr>
      <w:bookmarkStart w:id="0" w:name="_GoBack"/>
      <w:r>
        <w:rPr>
          <w:rFonts w:hint="eastAsia" w:cs="创艺简标宋" w:asciiTheme="majorEastAsia" w:hAnsiTheme="majorEastAsia" w:eastAsiaTheme="majorEastAsia"/>
          <w:b/>
          <w:sz w:val="40"/>
          <w:szCs w:val="44"/>
        </w:rPr>
        <w:t>申请专项信贷财政贴息贷款基本情况表</w:t>
      </w:r>
    </w:p>
    <w:bookmarkEnd w:id="0"/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贷款企业名称（盖章）                           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贷款发放银行（盖章）           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0"/>
        <w:gridCol w:w="648"/>
        <w:gridCol w:w="648"/>
        <w:gridCol w:w="820"/>
        <w:gridCol w:w="820"/>
        <w:gridCol w:w="665"/>
        <w:gridCol w:w="632"/>
        <w:gridCol w:w="682"/>
        <w:gridCol w:w="821"/>
        <w:gridCol w:w="977"/>
        <w:gridCol w:w="854"/>
        <w:gridCol w:w="4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4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</w:rPr>
              <w:t>贷款发放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</w:rPr>
              <w:t>银行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</w:rPr>
              <w:t>贷款合同编号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</w:rPr>
              <w:t>贷款发放金额（万元）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</w:rPr>
              <w:t>贷款发放日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</w:rPr>
              <w:t>贷款到期日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</w:rPr>
              <w:t>最后一个利息支付日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</w:rPr>
              <w:t>利息支付日本合同项下的贷款本金（万元）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</w:rPr>
              <w:t>至利息支付日的贷款存续时间（日）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</w:rPr>
              <w:t>按1个百分点可申请贴息金额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1"/>
              </w:rPr>
              <w:t>本次申请贴息金额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9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企业联系人：                           电话：                         填报日期：</w:t>
      </w:r>
    </w:p>
    <w:p>
      <w:pPr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备注：（1）8=6-4；9=7*8*1%/360；</w:t>
      </w:r>
    </w:p>
    <w:p>
      <w:pPr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（2）自发放日至利息支付日期间，有提前还贷的，提前还贷的贷款单独填列，利息支付日按提前还贷日填写；</w:t>
      </w:r>
    </w:p>
    <w:p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>（3）利息支付日填写：申请贴息时，贷款已经到期的，计息日为贷款到期时计付利息的时间；贷款尚未到期的，按最后一个实际计付利息日填写，其中利随本清的尚未到期贷款，可以不填写。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E4B56"/>
    <w:rsid w:val="50384CFA"/>
    <w:rsid w:val="6E5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2020-11-18T08:08:00Z</dcterms:created>
  <dc:creator>pc</dc:creator>
  <cp:lastModifiedBy>pc</cp:lastModifiedBy>
  <dcterms:modified xsi:type="dcterms:W3CDTF">2020-11-18T08:09:40Z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