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beforeLines="100" w:afterLines="100"/>
        <w:jc w:val="center"/>
        <w:rPr>
          <w:rFonts w:ascii="宋体" w:hAnsi="宋体" w:eastAsia="宋体" w:cs="Times New Roman"/>
          <w:b/>
          <w:w w:val="95"/>
          <w:sz w:val="40"/>
          <w:szCs w:val="32"/>
        </w:rPr>
      </w:pPr>
      <w:bookmarkStart w:id="0" w:name="_GoBack"/>
      <w:r>
        <w:rPr>
          <w:rFonts w:hint="eastAsia" w:ascii="宋体" w:hAnsi="宋体" w:eastAsia="宋体" w:cs="Times New Roman"/>
          <w:b/>
          <w:w w:val="95"/>
          <w:sz w:val="40"/>
          <w:szCs w:val="32"/>
        </w:rPr>
        <w:t>宁波市16+1经贸合作示范区建设试点示范申报表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332"/>
        <w:gridCol w:w="1333"/>
        <w:gridCol w:w="2369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试点</w:t>
            </w:r>
          </w:p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</w:t>
            </w:r>
          </w:p>
        </w:tc>
        <w:tc>
          <w:tcPr>
            <w:tcW w:w="7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申报单位:（盖章）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中东欧进口商品展示销售中心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项目地址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项目建成时间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运营单位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经营面积（平方米）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投入资金（万元）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商品品类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营业额（万元）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中东欧国际合作园区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项目地址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项目建成时间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运营单位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园区面积（平方米）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投入资金（万元）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入园企业（家）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总投资（万元）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中东欧公共服务平台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项目地址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项目建成时间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运营单位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平台面积</w:t>
            </w:r>
          </w:p>
          <w:p>
            <w:pPr>
              <w:spacing w:line="320" w:lineRule="exact"/>
              <w:ind w:left="240" w:hanging="240" w:hangingChars="100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（平方米）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投入资金（万元）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服务企业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>（家）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宋体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606E6"/>
    <w:rsid w:val="01626BBA"/>
    <w:rsid w:val="056606E6"/>
    <w:rsid w:val="0D484A8E"/>
    <w:rsid w:val="10282A70"/>
    <w:rsid w:val="187E36E0"/>
    <w:rsid w:val="2E7003AD"/>
    <w:rsid w:val="4C8A087B"/>
    <w:rsid w:val="716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2020-11-19T08:14:00Z</dcterms:created>
  <dc:creator>pc</dc:creator>
  <cp:lastModifiedBy>pc</cp:lastModifiedBy>
  <dcterms:modified xsi:type="dcterms:W3CDTF">2020-11-19T08:43:57Z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