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5A" w:rsidRDefault="00C2255A" w:rsidP="00C2255A">
      <w:pPr>
        <w:widowControl/>
        <w:tabs>
          <w:tab w:val="left" w:pos="1173"/>
          <w:tab w:val="left" w:pos="7233"/>
        </w:tabs>
        <w:jc w:val="left"/>
        <w:rPr>
          <w:rFonts w:ascii="宋体" w:eastAsia="宋体" w:hAnsi="宋体" w:cs="宋体"/>
          <w:kern w:val="0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Cs w:val="32"/>
        </w:rPr>
        <w:tab/>
      </w:r>
      <w:r>
        <w:rPr>
          <w:rFonts w:ascii="宋体" w:eastAsia="宋体" w:hAnsi="宋体" w:cs="宋体" w:hint="eastAsia"/>
          <w:kern w:val="0"/>
          <w:szCs w:val="32"/>
        </w:rPr>
        <w:tab/>
      </w:r>
    </w:p>
    <w:p w:rsidR="00C2255A" w:rsidRDefault="00C2255A" w:rsidP="00C2255A">
      <w:pPr>
        <w:widowControl/>
        <w:spacing w:beforeLines="100" w:before="312" w:afterLines="100" w:after="312"/>
        <w:jc w:val="center"/>
        <w:rPr>
          <w:rFonts w:ascii="宋体" w:eastAsia="宋体" w:hAnsi="宋体" w:cs="宋体"/>
          <w:b/>
          <w:kern w:val="0"/>
          <w:sz w:val="40"/>
          <w:szCs w:val="44"/>
        </w:rPr>
      </w:pPr>
      <w:r>
        <w:rPr>
          <w:rFonts w:ascii="宋体" w:eastAsia="宋体" w:hAnsi="宋体" w:cs="宋体" w:hint="eastAsia"/>
          <w:b/>
          <w:kern w:val="0"/>
          <w:sz w:val="40"/>
          <w:szCs w:val="44"/>
        </w:rPr>
        <w:t>试行货车非现金支付通行费八五折优惠的</w:t>
      </w:r>
      <w:r>
        <w:rPr>
          <w:rFonts w:ascii="宋体" w:eastAsia="宋体" w:hAnsi="宋体" w:cs="宋体" w:hint="eastAsia"/>
          <w:b/>
          <w:kern w:val="0"/>
          <w:sz w:val="40"/>
          <w:szCs w:val="44"/>
        </w:rPr>
        <w:br/>
        <w:t>高速公路路段列表</w:t>
      </w:r>
    </w:p>
    <w:tbl>
      <w:tblPr>
        <w:tblW w:w="9706" w:type="dxa"/>
        <w:jc w:val="center"/>
        <w:tblLook w:val="04A0" w:firstRow="1" w:lastRow="0" w:firstColumn="1" w:lastColumn="0" w:noHBand="0" w:noVBand="1"/>
      </w:tblPr>
      <w:tblGrid>
        <w:gridCol w:w="486"/>
        <w:gridCol w:w="6060"/>
        <w:gridCol w:w="3160"/>
      </w:tblGrid>
      <w:tr w:rsidR="00C2255A" w:rsidTr="00C2255A">
        <w:trPr>
          <w:trHeight w:val="510"/>
          <w:tblHeader/>
          <w:jc w:val="center"/>
        </w:trPr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黑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宋体" w:hAnsi="黑体" w:cs="宋体" w:hint="eastAsia"/>
                <w:b/>
                <w:kern w:val="0"/>
                <w:sz w:val="24"/>
                <w:szCs w:val="24"/>
              </w:rPr>
              <w:t>业主单位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黑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宋体" w:hAnsi="黑体" w:cs="宋体" w:hint="eastAsia"/>
                <w:b/>
                <w:kern w:val="0"/>
                <w:sz w:val="24"/>
                <w:szCs w:val="24"/>
              </w:rPr>
              <w:t>路段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黑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黑体" w:cs="宋体" w:hint="eastAsia"/>
                <w:kern w:val="0"/>
                <w:sz w:val="24"/>
                <w:szCs w:val="24"/>
              </w:rPr>
              <w:t>一、省交通集团公司全资或控股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浙江沪杭甬高速公路股份有限公司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杭甬高速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沪杭高速杭州段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浙江余杭高速公路有限责任公司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沪杭高速余杭段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浙江嘉兴高速公路有限责任公司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沪杭高速嘉兴段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浙江上三高速公路有限公司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上三高速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浙江省交通投资集团有限公司杭金衢分公司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杭金衢高速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浙江黄衢南高速公路有限公司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黄衢南高速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浙江宁波甬台温高速公路有限公司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甬台温高速宁波二期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浙江舟山跨海大桥有限公司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舟山跨海大桥</w:t>
            </w:r>
          </w:p>
        </w:tc>
      </w:tr>
      <w:tr w:rsidR="00C2255A" w:rsidTr="00C2255A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浙江台州甬台温高速公路有限公司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台金高速（含东延段一期）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浙江台州甬台温高速公路有限公司临海分公司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甬台温高速台州二期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浙江杭徽高速公路有限公司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杭徽高速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浙江金华甬金高速公路有限公司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甬金高速金华段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浙江省交通投资集团有限公司申苏浙皖分公司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申苏浙皖高速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浙江申嘉湖杭高速公路有限公司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申嘉湖高速湖州段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练杭高速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浙江金丽温高速公路有限公司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金丽温高速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浙江龙丽丽龙高速公路有限公司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龙丽丽龙高速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浙江省交通投资集团高速公路管理有限公司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龙庆高速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龙浦高速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浙江省交通投资集团有限公司云景分公司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云景高速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浙江杭新景高速公路有限公司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杭新景高速衢州段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杭州三通道南接线工程有限公司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钱江通道南接线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嘉兴市嘉萧高速公路投资开发有限公司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钱江通道北接线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金华市东永高速投资有限公司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东永高速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浙江乐清湾高速公路有限公司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乐清湾大桥及连接线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黑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黑体" w:cs="宋体" w:hint="eastAsia"/>
                <w:kern w:val="0"/>
                <w:sz w:val="24"/>
                <w:szCs w:val="24"/>
              </w:rPr>
              <w:t>二、市、县（市）属国有全资或控股</w:t>
            </w:r>
          </w:p>
        </w:tc>
      </w:tr>
      <w:tr w:rsidR="00C2255A" w:rsidTr="00C2255A">
        <w:trPr>
          <w:trHeight w:val="63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杭州杭千高速公路发展有限公司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杭新景高速（含千岛湖支线、龙游支线建德段）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杭州萧山国际机场高速公路建设开发有限公司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杭州萧山机场公路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杭新景高速公路建设管理建德有限公司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杭新景高速建德段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宁波大通开发有限公司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杭州湾跨海大桥南岸连接线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宁波市杭州湾大桥发展有限公司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杭州湾跨海大桥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宁波绕城东段高速公路有限公司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宁波绕城高速东段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宁波穿山疏港高速公路有限公司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穿山疏港高速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宁波市象山港大桥开发有限公司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象山港大桥及连接线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宁波甬金高速公路有限公司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甬金高速宁波段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宁波海运明州高速公路有限公司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宁波绕城高速西段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宁波余慈高速公路有限公司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慈余高速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温州市交通投资集团有限公司温州大桥分公司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甬台温高速温州大桥段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温州市交通投资集团有限公司绕城高速公路分公司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温州绕城北线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乐清市高速公路湖雾岭隧道建设开发有限公司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湖雾岭隧道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温州瓯江通道建设有限公司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诸永高速温州段延伸线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温州绕城高速公路西南线有限公司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温州绕城高速西南线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浙江绍兴嵊新高速公路有限公司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甬金高速绍兴段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绍兴绍诸高速公路有限公司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绍诸高速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浙江嘉绍跨江大桥投资发展有限公司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嘉绍大桥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绍兴市嘉绍跨江大桥南接线投资有限公司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嘉绍大桥南接线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绍兴安亭高速公路有限公司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绍诸高速诸暨延伸线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浙江杭浦高速公路有限公司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杭浦高速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嘉兴市申嘉湖高速公路投资开发有限公司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申嘉湖高速嘉兴段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嘉兴市杭州湾大桥投资开发有限责任公司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杭州湾跨海大桥北接线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嘉兴市嘉绍高速公路投资开发有限责任公司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嘉绍大桥北接线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浙江杭长高速公路有限公司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杭长高速（含吉鸿路项目）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浙江长宜高速公路有限公司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杭长高速北延段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龙游县龙新高速公路投资有限公司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杭新景高速龙游支线龙游段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浙江台州高速公路集团股份有限公司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甬台温高速台州一期</w:t>
            </w:r>
          </w:p>
        </w:tc>
      </w:tr>
      <w:tr w:rsidR="00C2255A" w:rsidTr="00C2255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55A" w:rsidRDefault="00C2255A">
            <w:pPr>
              <w:widowControl/>
              <w:jc w:val="center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义乌市交通投资建设集团有限公司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A" w:rsidRDefault="00C2255A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义乌疏港高速</w:t>
            </w:r>
          </w:p>
        </w:tc>
      </w:tr>
    </w:tbl>
    <w:p w:rsidR="000203B0" w:rsidRDefault="000203B0"/>
    <w:sectPr w:rsidR="00020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ED"/>
    <w:rsid w:val="000203B0"/>
    <w:rsid w:val="008750E9"/>
    <w:rsid w:val="00C2255A"/>
    <w:rsid w:val="00F5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2020-11-20T02:36:00Z</dcterms:created>
  <dcterms:modified xsi:type="dcterms:W3CDTF">2020-11-20T02:36:00Z</dcterms:modified>
</cp:coreProperties>
</file>