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1</w:t>
      </w:r>
    </w:p>
    <w:p>
      <w:pPr>
        <w:jc w:val="left"/>
        <w:rPr>
          <w:rFonts w:hint="default" w:ascii="黑体" w:hAnsi="黑体" w:eastAsia="黑体" w:cs="黑体"/>
          <w:sz w:val="32"/>
          <w:szCs w:val="2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鄞州区公共服务业发展专项资金申请表</w:t>
      </w:r>
    </w:p>
    <w:p>
      <w:pPr>
        <w:ind w:left="2" w:leftChars="-342" w:hanging="720" w:hangingChars="300"/>
        <w:rPr>
          <w:rFonts w:hint="eastAsia" w:ascii="楷体_GB2312" w:eastAsia="楷体_GB2312"/>
          <w:sz w:val="24"/>
        </w:rPr>
      </w:pPr>
    </w:p>
    <w:p>
      <w:pPr>
        <w:ind w:left="2" w:leftChars="-342" w:hanging="720" w:hangingChars="3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楷体_GB2312" w:eastAsia="楷体_GB2312"/>
          <w:sz w:val="24"/>
        </w:rPr>
        <w:t xml:space="preserve">                                                </w:t>
      </w:r>
      <w:r>
        <w:rPr>
          <w:rFonts w:hint="eastAsia" w:ascii="楷体_GB2312" w:eastAsia="楷体_GB2312"/>
          <w:sz w:val="24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申请日期：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年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月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>日</w:t>
      </w:r>
    </w:p>
    <w:tbl>
      <w:tblPr>
        <w:tblStyle w:val="2"/>
        <w:tblW w:w="105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680"/>
        <w:gridCol w:w="1369"/>
        <w:gridCol w:w="900"/>
        <w:gridCol w:w="1620"/>
        <w:gridCol w:w="1256"/>
        <w:gridCol w:w="24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7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基本情况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申报单位名称</w:t>
            </w:r>
          </w:p>
        </w:tc>
        <w:tc>
          <w:tcPr>
            <w:tcW w:w="388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816" w:firstLineChars="34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机构代码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816" w:firstLineChars="34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注册地址</w:t>
            </w:r>
          </w:p>
        </w:tc>
        <w:tc>
          <w:tcPr>
            <w:tcW w:w="388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注册时间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主营业务</w:t>
            </w:r>
          </w:p>
        </w:tc>
        <w:tc>
          <w:tcPr>
            <w:tcW w:w="388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经营面积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</w:t>
            </w:r>
          </w:p>
        </w:tc>
        <w:tc>
          <w:tcPr>
            <w:tcW w:w="1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办公电话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传真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机构类型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（多选）</w:t>
            </w:r>
          </w:p>
        </w:tc>
        <w:tc>
          <w:tcPr>
            <w:tcW w:w="925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教育服务机构              □健康服务机构                   □养老服务机构  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综合管理服务机构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□营利机构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非营利机构                     □品牌连锁机构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下属企业</w:t>
            </w:r>
          </w:p>
        </w:tc>
        <w:tc>
          <w:tcPr>
            <w:tcW w:w="925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共有  家；具体名单如下：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申请奖励项目</w:t>
            </w:r>
          </w:p>
        </w:tc>
        <w:tc>
          <w:tcPr>
            <w:tcW w:w="925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企业规模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注册资本</w:t>
            </w:r>
          </w:p>
        </w:tc>
        <w:tc>
          <w:tcPr>
            <w:tcW w:w="226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万元</w:t>
            </w:r>
          </w:p>
        </w:tc>
        <w:tc>
          <w:tcPr>
            <w:tcW w:w="28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总资产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营业收入</w:t>
            </w:r>
          </w:p>
        </w:tc>
        <w:tc>
          <w:tcPr>
            <w:tcW w:w="226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     万元</w:t>
            </w:r>
          </w:p>
        </w:tc>
        <w:tc>
          <w:tcPr>
            <w:tcW w:w="28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   年度         万元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  年度      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利润总额</w:t>
            </w:r>
          </w:p>
        </w:tc>
        <w:tc>
          <w:tcPr>
            <w:tcW w:w="226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20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     万元</w:t>
            </w:r>
          </w:p>
        </w:tc>
        <w:tc>
          <w:tcPr>
            <w:tcW w:w="28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   年度         万元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20  年度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27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地方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贡献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本区纳税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总额</w:t>
            </w:r>
          </w:p>
        </w:tc>
        <w:tc>
          <w:tcPr>
            <w:tcW w:w="226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20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     万元</w:t>
            </w:r>
          </w:p>
        </w:tc>
        <w:tc>
          <w:tcPr>
            <w:tcW w:w="28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   年度         万元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  年度      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地方贡献</w:t>
            </w:r>
          </w:p>
        </w:tc>
        <w:tc>
          <w:tcPr>
            <w:tcW w:w="226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20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     万元</w:t>
            </w:r>
          </w:p>
        </w:tc>
        <w:tc>
          <w:tcPr>
            <w:tcW w:w="28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20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     万元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20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     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7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行业引领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纸）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科研项目</w:t>
            </w:r>
          </w:p>
        </w:tc>
        <w:tc>
          <w:tcPr>
            <w:tcW w:w="757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科研经费      万元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研讨活动</w:t>
            </w:r>
          </w:p>
        </w:tc>
        <w:tc>
          <w:tcPr>
            <w:tcW w:w="757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活动经费      万元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服务创新</w:t>
            </w:r>
          </w:p>
        </w:tc>
        <w:tc>
          <w:tcPr>
            <w:tcW w:w="757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</w:p>
        </w:tc>
        <w:tc>
          <w:tcPr>
            <w:tcW w:w="757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firstLine="4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申报单位申明</w:t>
            </w:r>
          </w:p>
        </w:tc>
        <w:tc>
          <w:tcPr>
            <w:tcW w:w="9255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本公司经营规范，无违法违纪行为，且上述所填资料真实无讹，否则愿意承担相应的法律责任。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承诺享受激励后在鄞州经营期限不少于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年。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4320" w:firstLineChars="18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法定代表人签字（单位公章）：</w:t>
            </w:r>
          </w:p>
          <w:p>
            <w:pPr>
              <w:spacing w:line="280" w:lineRule="exact"/>
              <w:ind w:firstLine="4440" w:firstLineChars="18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spacing w:line="28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主管部门意见</w:t>
            </w:r>
          </w:p>
        </w:tc>
        <w:tc>
          <w:tcPr>
            <w:tcW w:w="9255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80" w:lineRule="exact"/>
              <w:ind w:firstLine="6360" w:firstLineChars="26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6360" w:firstLineChars="26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6360" w:firstLineChars="26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6360" w:firstLineChars="26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6360" w:firstLineChars="26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签名（盖章）：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发改局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9255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80" w:lineRule="exact"/>
              <w:ind w:firstLine="3240" w:firstLineChars="13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</w:t>
            </w:r>
          </w:p>
          <w:p>
            <w:pPr>
              <w:spacing w:line="280" w:lineRule="exact"/>
              <w:ind w:firstLine="7800" w:firstLineChars="32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7800" w:firstLineChars="32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6360" w:firstLineChars="26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签名（盖章）：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9255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80" w:lineRule="exact"/>
              <w:ind w:firstLine="3240" w:firstLineChars="13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28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研讨活动：指由民营医疗机构承办的国家级或省级学术研讨活动。</w:t>
      </w:r>
    </w:p>
    <w:p>
      <w:pPr>
        <w:spacing w:line="280" w:lineRule="exact"/>
        <w:ind w:left="719" w:leftChars="228" w:hanging="240" w:hangingChars="1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4"/>
          <w:szCs w:val="24"/>
        </w:rPr>
        <w:t>科研项目：指已完成的、由民营医疗机构承担且通过卫生主管部门认证的科研项目。</w:t>
      </w:r>
    </w:p>
    <w:p>
      <w:pPr>
        <w:spacing w:line="280" w:lineRule="exact"/>
        <w:ind w:left="720" w:hanging="720" w:hangingChars="3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服务创新：指经主管部门认证，当年推进的具有公益属性的民生服务项目、政企合作项目。</w:t>
      </w:r>
    </w:p>
    <w:p>
      <w:pPr>
        <w:spacing w:line="280" w:lineRule="exact"/>
        <w:ind w:firstLine="480"/>
        <w:jc w:val="lef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7730F"/>
    <w:rsid w:val="19F7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2020-12-02T07:22:00Z</dcterms:created>
  <dc:creator>Administrator</dc:creator>
  <cp:lastModifiedBy>Administrator</cp:lastModifiedBy>
  <dcterms:modified xsi:type="dcterms:W3CDTF">2020-12-02T07:22:47Z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