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3" w:name="_GoBack"/>
      <w:bookmarkEnd w:id="3"/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/>
          <w:sz w:val="36"/>
          <w:szCs w:val="36"/>
        </w:rPr>
        <w:t>宁波杭州湾新区技术改造项目投资明细表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40" w:lineRule="exact"/>
        <w:ind w:leftChars="-540" w:hanging="1134" w:hangingChars="54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项目实施单位名称：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40" w:lineRule="exact"/>
        <w:ind w:leftChars="-540" w:hanging="1134" w:hangingChars="54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项目名称：                                                                                 金额单位：万元</w:t>
      </w:r>
    </w:p>
    <w:tbl>
      <w:tblPr>
        <w:tblStyle w:val="5"/>
        <w:tblW w:w="15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686"/>
        <w:gridCol w:w="1888"/>
        <w:gridCol w:w="849"/>
        <w:gridCol w:w="1420"/>
        <w:gridCol w:w="992"/>
        <w:gridCol w:w="1134"/>
        <w:gridCol w:w="992"/>
        <w:gridCol w:w="1276"/>
        <w:gridCol w:w="1418"/>
        <w:gridCol w:w="992"/>
        <w:gridCol w:w="113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tblHeader/>
          <w:jc w:val="center"/>
        </w:trPr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类别</w:t>
            </w:r>
          </w:p>
        </w:tc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项目计划</w:t>
            </w:r>
          </w:p>
        </w:tc>
        <w:tc>
          <w:tcPr>
            <w:tcW w:w="110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tblHeader/>
          <w:jc w:val="center"/>
        </w:trPr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项目计划投资内容及金额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项目实际投资内容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设备规格型号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发票入账凭证号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发票开具时间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发票金额（不含税）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实际付款金额（不含税）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实际付款凭证号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spacing w:val="-2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pacing w:val="-20"/>
                <w:kern w:val="0"/>
                <w:szCs w:val="21"/>
              </w:rPr>
              <w:t>实付金额占发票金额</w:t>
            </w:r>
          </w:p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pacing w:val="-20"/>
                <w:kern w:val="0"/>
                <w:szCs w:val="21"/>
              </w:rPr>
              <w:t>比例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申报</w:t>
            </w:r>
          </w:p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投资数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一、建设期内投入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（一）单台（套）3万元（含）以上的设备投资（不含辅助设备）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0" w:name="_Hlk421192399"/>
            <w:bookmarkStart w:id="1" w:name="_Hlk395092078"/>
            <w:r>
              <w:rPr>
                <w:rFonts w:hint="eastAsia" w:ascii="宋体" w:hAnsi="宋体" w:cs="宋体"/>
                <w:kern w:val="0"/>
                <w:szCs w:val="21"/>
              </w:rPr>
              <w:t>（二）测试设备投入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margin" w:tblpXSpec="center" w:tblpY="76"/>
        <w:tblW w:w="153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41"/>
        <w:gridCol w:w="685"/>
        <w:gridCol w:w="59"/>
        <w:gridCol w:w="1814"/>
        <w:gridCol w:w="1086"/>
        <w:gridCol w:w="48"/>
        <w:gridCol w:w="1061"/>
        <w:gridCol w:w="73"/>
        <w:gridCol w:w="987"/>
        <w:gridCol w:w="20"/>
        <w:gridCol w:w="30"/>
        <w:gridCol w:w="1109"/>
        <w:gridCol w:w="117"/>
        <w:gridCol w:w="851"/>
        <w:gridCol w:w="24"/>
        <w:gridCol w:w="118"/>
        <w:gridCol w:w="1109"/>
        <w:gridCol w:w="29"/>
        <w:gridCol w:w="1080"/>
        <w:gridCol w:w="338"/>
        <w:gridCol w:w="20"/>
        <w:gridCol w:w="752"/>
        <w:gridCol w:w="220"/>
        <w:gridCol w:w="20"/>
        <w:gridCol w:w="869"/>
        <w:gridCol w:w="245"/>
        <w:gridCol w:w="2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7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类别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项目计划</w:t>
            </w:r>
          </w:p>
        </w:tc>
        <w:tc>
          <w:tcPr>
            <w:tcW w:w="1107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7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项目计划投资内容及金额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项目实际投资内容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设备规格型号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发票入账凭证号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发票开具时间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发票金额（不含税）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实际付款金额（不含税）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实际付款凭证号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spacing w:val="-2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pacing w:val="-20"/>
                <w:kern w:val="0"/>
                <w:szCs w:val="21"/>
              </w:rPr>
              <w:t>实付金额占发票金额</w:t>
            </w:r>
          </w:p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pacing w:val="-20"/>
                <w:kern w:val="0"/>
                <w:szCs w:val="21"/>
              </w:rPr>
              <w:t>比例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申报</w:t>
            </w:r>
          </w:p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投资数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7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（三）外购技术（专利）、软件投资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         计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Hlk421195036"/>
            <w:r>
              <w:rPr>
                <w:rFonts w:hint="eastAsia" w:ascii="宋体" w:hAnsi="宋体" w:cs="宋体"/>
                <w:kern w:val="0"/>
                <w:szCs w:val="21"/>
              </w:rPr>
              <w:t>（四）单台（套）3万元以下的设备投资数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（五）辅助设备投资（发电机组、变压器、搬运车、电梯、空调等）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类别</w:t>
            </w:r>
          </w:p>
        </w:tc>
        <w:tc>
          <w:tcPr>
            <w:tcW w:w="7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项目计划</w:t>
            </w:r>
          </w:p>
        </w:tc>
        <w:tc>
          <w:tcPr>
            <w:tcW w:w="1107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项目计划投资内容及金额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项目实际投资内容</w:t>
            </w: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设备规格型号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发票入账凭证号</w:t>
            </w: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发票开具时间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发票金额（不含税）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实际付款金额（不含税）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实际付款凭证号</w:t>
            </w: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spacing w:val="-2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pacing w:val="-20"/>
                <w:kern w:val="0"/>
                <w:szCs w:val="21"/>
              </w:rPr>
              <w:t>实付金额占发票金额</w:t>
            </w:r>
          </w:p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pacing w:val="-20"/>
                <w:kern w:val="0"/>
                <w:szCs w:val="21"/>
              </w:rPr>
              <w:t>比例</w:t>
            </w: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申报</w:t>
            </w:r>
          </w:p>
          <w:p>
            <w:pPr>
              <w:widowControl/>
              <w:spacing w:line="45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投资数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389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二、建设期外发生的与项目有关的其他投资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（一）设备投资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53"/>
              </w:tabs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（二）外购技术（专利）、软件投资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53"/>
              </w:tabs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         计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389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三、土建投资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土建投资数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总投入合计数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p>
      <w:pPr>
        <w:sectPr>
          <w:pgSz w:w="16838" w:h="11906" w:orient="landscape"/>
          <w:pgMar w:top="1701" w:right="1440" w:bottom="1797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797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2552"/>
    <w:rsid w:val="000B61D8"/>
    <w:rsid w:val="001B5CBA"/>
    <w:rsid w:val="001F7294"/>
    <w:rsid w:val="002C0B33"/>
    <w:rsid w:val="0037534D"/>
    <w:rsid w:val="004313FB"/>
    <w:rsid w:val="00433860"/>
    <w:rsid w:val="00466159"/>
    <w:rsid w:val="0048226E"/>
    <w:rsid w:val="00692C51"/>
    <w:rsid w:val="006A4C5C"/>
    <w:rsid w:val="006C521D"/>
    <w:rsid w:val="00702146"/>
    <w:rsid w:val="007C0343"/>
    <w:rsid w:val="00827000"/>
    <w:rsid w:val="00840705"/>
    <w:rsid w:val="00872E98"/>
    <w:rsid w:val="008A75D2"/>
    <w:rsid w:val="008D7721"/>
    <w:rsid w:val="008F44DC"/>
    <w:rsid w:val="00977054"/>
    <w:rsid w:val="00AF4A67"/>
    <w:rsid w:val="00B064B6"/>
    <w:rsid w:val="00B25F8C"/>
    <w:rsid w:val="00B6541A"/>
    <w:rsid w:val="00C95404"/>
    <w:rsid w:val="00DC5189"/>
    <w:rsid w:val="00DE6ADA"/>
    <w:rsid w:val="00E072AC"/>
    <w:rsid w:val="00E92552"/>
    <w:rsid w:val="00EE1DD7"/>
    <w:rsid w:val="00FC003D"/>
    <w:rsid w:val="059C414A"/>
    <w:rsid w:val="0D560435"/>
    <w:rsid w:val="7B4D4B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294</Words>
  <Characters>1680</Characters>
  <Lines>14</Lines>
  <Paragraphs>3</Paragraphs>
  <TotalTime>1</TotalTime>
  <ScaleCrop>false</ScaleCrop>
  <LinksUpToDate>false</LinksUpToDate>
  <CharactersWithSpaces>1971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2018-01-24T08:30:00Z</dcterms:created>
  <dc:creator>微软用户</dc:creator>
  <cp:lastModifiedBy>天然地下党</cp:lastModifiedBy>
  <dcterms:modified xsi:type="dcterms:W3CDTF">2020-12-25T06:48:50Z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