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40" w:lineRule="exact"/>
        <w:ind w:firstLine="0" w:firstLineChars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附件4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hint="eastAsia" w:ascii="方正小标宋_GBK" w:hAnsi="??_GB2312" w:eastAsia="方正小标宋_GBK" w:cs="宋体"/>
          <w:kern w:val="0"/>
          <w:sz w:val="44"/>
          <w:szCs w:val="44"/>
          <w:lang w:val="zh-CN"/>
        </w:rPr>
      </w:pPr>
      <w:r>
        <w:rPr>
          <w:rFonts w:hint="eastAsia" w:ascii="方正小标宋_GBK" w:hAnsi="??_GB2312" w:eastAsia="方正小标宋_GBK" w:cs="宋体"/>
          <w:kern w:val="0"/>
          <w:sz w:val="44"/>
          <w:szCs w:val="44"/>
          <w:lang w:val="zh-CN"/>
        </w:rPr>
        <w:t>“工惠有约”系列活动内容</w:t>
      </w:r>
    </w:p>
    <w:p>
      <w:pPr>
        <w:pStyle w:val="6"/>
        <w:spacing w:line="560" w:lineRule="exact"/>
        <w:ind w:firstLine="640"/>
        <w:rPr>
          <w:rFonts w:hint="eastAsia"/>
          <w:lang w:val="zh-CN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649"/>
        <w:gridCol w:w="4410"/>
        <w:gridCol w:w="2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32"/>
                <w:lang w:val="zh-CN"/>
              </w:rPr>
              <w:t>序号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32"/>
                <w:lang w:val="zh-CN"/>
              </w:rPr>
              <w:t>项</w:t>
            </w:r>
            <w:r>
              <w:rPr>
                <w:rFonts w:ascii="黑体" w:hAnsi="黑体" w:eastAsia="黑体" w:cs="??_GB2312"/>
                <w:bCs/>
                <w:kern w:val="0"/>
                <w:szCs w:val="32"/>
              </w:rPr>
              <w:t xml:space="preserve"> </w:t>
            </w:r>
            <w:r>
              <w:rPr>
                <w:rFonts w:hint="eastAsia" w:ascii="黑体" w:hAnsi="黑体" w:eastAsia="黑体" w:cs="宋体"/>
                <w:bCs/>
                <w:kern w:val="0"/>
                <w:szCs w:val="32"/>
                <w:lang w:val="zh-CN"/>
              </w:rPr>
              <w:t>目</w:t>
            </w:r>
          </w:p>
        </w:tc>
        <w:tc>
          <w:tcPr>
            <w:tcW w:w="4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60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32"/>
                <w:lang w:val="zh-CN"/>
              </w:rPr>
              <w:t>内</w:t>
            </w:r>
            <w:r>
              <w:rPr>
                <w:rFonts w:ascii="黑体" w:hAnsi="黑体" w:eastAsia="黑体" w:cs="??_GB2312"/>
                <w:bCs/>
                <w:kern w:val="0"/>
                <w:szCs w:val="32"/>
              </w:rPr>
              <w:t xml:space="preserve">    </w:t>
            </w:r>
            <w:r>
              <w:rPr>
                <w:rFonts w:hint="eastAsia" w:ascii="黑体" w:hAnsi="黑体" w:eastAsia="黑体" w:cs="宋体"/>
                <w:bCs/>
                <w:kern w:val="0"/>
                <w:szCs w:val="32"/>
                <w:lang w:val="zh-CN"/>
              </w:rPr>
              <w:t>容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32"/>
                <w:lang w:val="zh-CN"/>
              </w:rPr>
              <w:t>时间安排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1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象情共线</w:t>
            </w:r>
          </w:p>
        </w:tc>
        <w:tc>
          <w:tcPr>
            <w:tcW w:w="4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亲情在线摇话费活动。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2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1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日摇号确定，</w:t>
            </w: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2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11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日发放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2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象情共礼</w:t>
            </w:r>
          </w:p>
        </w:tc>
        <w:tc>
          <w:tcPr>
            <w:tcW w:w="4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hint="eastAsia" w:ascii="仿宋_GB2312" w:hAnsi="??_GB2312" w:eastAsia="仿宋_GB2312" w:cs="??_GB2312"/>
                <w:kern w:val="0"/>
                <w:sz w:val="24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“留象过大年”年货大礼包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带回家。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2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1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日摇号确定，</w:t>
            </w: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2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5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日发放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3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象情共乐</w:t>
            </w:r>
          </w:p>
        </w:tc>
        <w:tc>
          <w:tcPr>
            <w:tcW w:w="4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1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．“看在象山·玩在象山”——象山休闲线路图出炉。</w:t>
            </w: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2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．象山县“闹元宵”乒乓球团体赛。</w:t>
            </w: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3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．线上灯谜竞猜活动。</w:t>
            </w: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4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．“贴春联、剪窗花，送福到您家</w:t>
            </w: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!”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——线上春联窗花订制赠送活动。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2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月份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4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象情共话</w:t>
            </w:r>
          </w:p>
        </w:tc>
        <w:tc>
          <w:tcPr>
            <w:tcW w:w="4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外来职工新春茶话会。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2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月上旬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5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象情共赏</w:t>
            </w:r>
          </w:p>
        </w:tc>
        <w:tc>
          <w:tcPr>
            <w:tcW w:w="4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1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．“锣鼓鞭炮，美食驾到”象山本地美食制作课。</w:t>
            </w: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2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．“别样的风味，一样的年味”外地美食展示课。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2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月中旬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6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象情共愿</w:t>
            </w:r>
          </w:p>
        </w:tc>
        <w:tc>
          <w:tcPr>
            <w:tcW w:w="4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1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．开展“欢欢喜喜过大年”工会志愿服务。</w:t>
            </w: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2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．发布</w:t>
            </w: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2-3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期网上招聘会信息。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1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月下旬到</w:t>
            </w: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3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月份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7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象情共和</w:t>
            </w:r>
          </w:p>
        </w:tc>
        <w:tc>
          <w:tcPr>
            <w:tcW w:w="4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各镇乡（街道）、产业工会组织开展走访慰问、文体、普惠等暖心活动，鼓励有条件的企业工会为外来职工包场看电影。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1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月下旬到</w:t>
            </w: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3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月份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8</w:t>
            </w:r>
          </w:p>
        </w:tc>
        <w:tc>
          <w:tcPr>
            <w:tcW w:w="16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象情共倡</w:t>
            </w:r>
          </w:p>
        </w:tc>
        <w:tc>
          <w:tcPr>
            <w:tcW w:w="4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“留象过大年”倡议书。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_GB2312" w:eastAsia="仿宋_GB2312" w:cs="??_GB2312"/>
                <w:kern w:val="0"/>
                <w:sz w:val="24"/>
              </w:rPr>
              <w:t>1</w:t>
            </w:r>
            <w:r>
              <w:rPr>
                <w:rFonts w:hint="eastAsia" w:ascii="仿宋_GB2312" w:hAnsi="??_GB2312" w:eastAsia="仿宋_GB2312" w:cs="宋体"/>
                <w:kern w:val="0"/>
                <w:sz w:val="24"/>
                <w:lang w:val="zh-CN"/>
              </w:rPr>
              <w:t>月中旬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C4C9B"/>
    <w:rsid w:val="3AC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customStyle="1" w:styleId="6">
    <w:name w:val="正文-公1"/>
    <w:basedOn w:val="1"/>
    <w:qFormat/>
    <w:uiPriority w:val="0"/>
    <w:pPr>
      <w:widowControl w:val="0"/>
      <w:ind w:firstLine="200" w:firstLineChars="200"/>
    </w:pPr>
    <w:rPr>
      <w:rFonts w:eastAsia="仿宋_GB2312"/>
      <w:color w:val="auto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2021-01-20T01:48:00Z</dcterms:created>
  <dc:creator>Administrator</dc:creator>
  <cp:lastModifiedBy>Administrator</cp:lastModifiedBy>
  <dcterms:modified xsi:type="dcterms:W3CDTF">2021-01-20T01:48:55Z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