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5F" w:rsidRDefault="00C10C5F">
      <w:pPr>
        <w:spacing w:line="580" w:lineRule="exact"/>
        <w:jc w:val="left"/>
        <w:rPr>
          <w:rFonts w:ascii="黑体" w:eastAsia="黑体" w:hAnsi="黑体"/>
          <w:sz w:val="32"/>
          <w:szCs w:val="32"/>
        </w:rPr>
      </w:pPr>
    </w:p>
    <w:p w:rsidR="001B7EC6" w:rsidRDefault="006D10D1" w:rsidP="001B7EC6">
      <w:pPr>
        <w:spacing w:line="580" w:lineRule="exact"/>
        <w:jc w:val="center"/>
        <w:rPr>
          <w:rFonts w:ascii="创艺简标宋" w:eastAsia="创艺简标宋"/>
          <w:sz w:val="32"/>
          <w:szCs w:val="32"/>
        </w:rPr>
      </w:pPr>
      <w:r>
        <w:rPr>
          <w:rFonts w:ascii="创艺简标宋" w:eastAsia="创艺简标宋" w:hint="eastAsia"/>
          <w:sz w:val="32"/>
          <w:szCs w:val="32"/>
        </w:rPr>
        <w:t>《关于加快金融业集聚发展推进企业上市和并购重组的</w:t>
      </w:r>
    </w:p>
    <w:p w:rsidR="001B7EC6" w:rsidRDefault="006D10D1" w:rsidP="001B7EC6">
      <w:pPr>
        <w:spacing w:line="580" w:lineRule="exact"/>
        <w:jc w:val="center"/>
        <w:rPr>
          <w:rFonts w:ascii="创艺简标宋" w:eastAsia="创艺简标宋" w:hint="eastAsia"/>
          <w:sz w:val="32"/>
          <w:szCs w:val="32"/>
        </w:rPr>
      </w:pPr>
      <w:r>
        <w:rPr>
          <w:rFonts w:ascii="创艺简标宋" w:eastAsia="创艺简标宋" w:hint="eastAsia"/>
          <w:sz w:val="32"/>
          <w:szCs w:val="32"/>
        </w:rPr>
        <w:t>政策意见》实施细则</w:t>
      </w:r>
    </w:p>
    <w:p w:rsidR="002503A9" w:rsidRDefault="002503A9" w:rsidP="001B7EC6">
      <w:pPr>
        <w:spacing w:line="580" w:lineRule="exact"/>
        <w:jc w:val="center"/>
        <w:rPr>
          <w:rFonts w:ascii="创艺简标宋" w:eastAsia="创艺简标宋"/>
          <w:sz w:val="32"/>
          <w:szCs w:val="32"/>
        </w:rPr>
      </w:pPr>
    </w:p>
    <w:p w:rsidR="006C1448" w:rsidRDefault="006D10D1">
      <w:pPr>
        <w:spacing w:line="580" w:lineRule="exact"/>
        <w:ind w:firstLineChars="200" w:firstLine="640"/>
        <w:rPr>
          <w:rFonts w:ascii="创艺简标宋" w:eastAsia="创艺简标宋"/>
          <w:sz w:val="44"/>
          <w:szCs w:val="44"/>
        </w:rPr>
      </w:pPr>
      <w:r>
        <w:rPr>
          <w:rFonts w:ascii="黑体" w:eastAsia="黑体" w:hAnsi="黑体" w:hint="eastAsia"/>
          <w:sz w:val="32"/>
          <w:szCs w:val="32"/>
        </w:rPr>
        <w:t>一、鼓励各类金融机构集聚发展</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对新设或市外新引进的银行、证券、保险业金融机构法人总部，按其实际到位注册资本的4%给予一次性奖励，每家机构奖励金额不超过8000万元；对市外新引进的银行一级分支机构给予一次性奖励500万元；对其他新设或新引进的法人金融机构给予一次性奖励100万元。</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2、营业执照复印件；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3、（金融机构法人总部）验资报告复印件。</w:t>
      </w:r>
    </w:p>
    <w:p w:rsidR="006C1448" w:rsidRDefault="006D10D1">
      <w:pPr>
        <w:spacing w:line="580" w:lineRule="exact"/>
        <w:ind w:firstLineChars="200" w:firstLine="640"/>
        <w:rPr>
          <w:rStyle w:val="fontstyle11"/>
          <w:rFonts w:hAnsi="仿宋" w:hint="default"/>
        </w:rPr>
      </w:pPr>
      <w:r>
        <w:rPr>
          <w:rStyle w:val="fontstyle11"/>
          <w:rFonts w:hAnsi="仿宋" w:hint="default"/>
        </w:rPr>
        <w:t>申报地点：经发局金融商务科；联系电话：8928</w:t>
      </w:r>
      <w:r w:rsidR="00D74F71">
        <w:rPr>
          <w:rStyle w:val="fontstyle11"/>
          <w:rFonts w:hAnsi="仿宋" w:hint="default"/>
        </w:rPr>
        <w:t>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（二）对新设或新引进的融资租赁、融资性担保、信用评级、会计审计（具有证券期货相关业务资格）、从事资本市场业务的律师事务所等中介服务法人机构给予一次性奖励 50万元。</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w:t>
      </w:r>
      <w:r>
        <w:rPr>
          <w:rFonts w:ascii="仿宋_GB2312" w:eastAsia="仿宋_GB2312" w:hAnsi="仿宋" w:cs="仿宋" w:hint="eastAsia"/>
          <w:sz w:val="32"/>
          <w:szCs w:val="32"/>
        </w:rPr>
        <w:lastRenderedPageBreak/>
        <w:t>（附表1）；</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2、营业执照复印件;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3、相关业务资质证明。</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（三）对新设或新引进的注册资本（或承诺出资，均需实际到位）在5亿元(含)以上的股权投资（管理）机构；或受托管理的资金规模10亿元(含)以上股权投资管理机构，给予一次性奖励50万元。</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2、营业执照复印件；</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3、验资报告复印件；</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4、受托管理资金银行打款凭证复印件；</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5、受托管理的合同复印件；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6、合伙协议或公司章程复印件。</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（四）对上述符合条件的适用对象租用区内办公用房的，自落户之日起3年内，给予实际租金金额50%的补贴，租金按最高不超过每月40元/平方计算，且单家企业年补贴金额不超过100</w:t>
      </w:r>
      <w:r>
        <w:rPr>
          <w:rFonts w:ascii="仿宋_GB2312" w:eastAsia="仿宋_GB2312" w:hAnsi="仿宋" w:cs="仿宋" w:hint="eastAsia"/>
          <w:sz w:val="32"/>
          <w:szCs w:val="32"/>
        </w:rPr>
        <w:lastRenderedPageBreak/>
        <w:t>万元。</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2、营业执照复印件；</w:t>
      </w:r>
    </w:p>
    <w:p w:rsidR="006C1448" w:rsidRDefault="006D10D1">
      <w:pPr>
        <w:spacing w:line="580" w:lineRule="exact"/>
        <w:ind w:firstLineChars="200" w:firstLine="640"/>
        <w:rPr>
          <w:rFonts w:ascii="仿宋_GB2312" w:eastAsia="仿宋_GB2312" w:hAnsi="仿宋"/>
          <w:color w:val="008000"/>
          <w:sz w:val="32"/>
          <w:szCs w:val="32"/>
        </w:rPr>
      </w:pPr>
      <w:r>
        <w:rPr>
          <w:rFonts w:ascii="仿宋_GB2312" w:eastAsia="仿宋_GB2312" w:hAnsi="仿宋" w:cs="仿宋" w:hint="eastAsia"/>
          <w:sz w:val="32"/>
          <w:szCs w:val="32"/>
        </w:rPr>
        <w:t>3、房屋租赁合同复印件；</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4、房租支付凭证、发票复印件。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备注：本条款中“上述符合条件的适用对象”指，符合上述第（一）至（三）条款条件的各类企业及机构。</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对新设或市外新引进的金融机构总部及其一级分支机构，因业务发展需要在我区新购置自用办公用房2000平米(含)以上的，按购房房价给予5％的补贴，最高补贴金额不超过500万元。享受补贴的办公用房5年内不得对外转让。</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2、营业执照复印件；</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3、购房合同复印件；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4、支付凭证、发票复印件；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5、房产证复印件。</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lastRenderedPageBreak/>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（六）对上述符合条件的企业按其经营产生的地方综合贡献部分，给予前3年80%，第4年至第5年50%奖励。</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2、营业执照复印件；</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3、完税凭证复印件。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备注：本条款中“上述符合条件的企业”指，符合上述第（一）、（二）及（五）条款条件的各类企业及机构。</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（七）对新设或新引进的银行、证券、保险业金融机构，给予副职以上的管理人员连续5年地方综合贡献部分80%奖励，每家机构享受政策的人员原则上不超过5人。</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2、营业执照复印件；</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3、劳动合同复印件；</w:t>
      </w:r>
    </w:p>
    <w:p w:rsidR="006C1448" w:rsidRDefault="006D10D1">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4、完税凭证复印件；</w:t>
      </w:r>
    </w:p>
    <w:p w:rsidR="006C1448" w:rsidRDefault="006D10D1">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5、任职文件复印件。</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olor w:val="000000"/>
          <w:sz w:val="32"/>
          <w:szCs w:val="32"/>
        </w:rPr>
      </w:pPr>
      <w:r>
        <w:rPr>
          <w:rFonts w:ascii="黑体" w:eastAsia="黑体" w:hAnsi="黑体" w:hint="eastAsia"/>
          <w:sz w:val="32"/>
          <w:szCs w:val="32"/>
        </w:rPr>
        <w:t>二、鼓励金融机构扶持区内企业发展</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区内股权投资（管理）机构投资高新区内企业的，对其当年新增投资部分，给予3%的风险补助，同一投资机构投资同一企业的，累计补助金额不超过50万元；投资区内新材料、智能制造、生命健康和科技服务业等产业（以下简称3+1产业）的，给予5%的风险补助，最高补助金额不超过100万元。</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2、投资机构营业执照复印件；</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3、被投企业变更前后的营业执照复印件；</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4、投资协议复印件；</w:t>
      </w:r>
    </w:p>
    <w:p w:rsidR="006C1448" w:rsidRDefault="006D10D1">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5、打款证明；</w:t>
      </w:r>
    </w:p>
    <w:p w:rsidR="006C1448" w:rsidRDefault="006D10D1">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6、中国证券投资基金协会登记备案文件复印件。</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（十一）区内保险机构或融资性担保机构向区内3+1产业提供保险或担保的，按其保险金额或年日均担保责任余额的2%予以风险补助。融资性担保机构对单个企业的担保责任余额不超过</w:t>
      </w:r>
      <w:r>
        <w:rPr>
          <w:rFonts w:ascii="仿宋_GB2312" w:eastAsia="仿宋_GB2312" w:hAnsi="仿宋" w:cs="仿宋" w:hint="eastAsia"/>
          <w:sz w:val="32"/>
          <w:szCs w:val="32"/>
        </w:rPr>
        <w:lastRenderedPageBreak/>
        <w:t>担保机构实收资本的 10%，且担保责任余额不高于 500 万元。</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2、保险机构或融资性担保机构营业执照复印件；</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3、被保险或担保企业的营业执照复印件；</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4、保险合同或担保合同；</w:t>
      </w:r>
    </w:p>
    <w:p w:rsidR="006C1448" w:rsidRDefault="006D10D1">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5、保险费或担保费支付凭证、发票。</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二）对接宁波国家保险创新综合试验区建设，鼓励区内保险机构研发创新针对科技型企业和社会民生事业的特色保险产品，对于被宁波国家保险创新综合试验区实施领导小组列为宁波市重大保险创新项目的，给予50万元奖励。</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2、保险机构营业执照复印件；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3、评为宁波市重大保险创新项目相关文件复印件。</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olor w:val="000000"/>
          <w:sz w:val="32"/>
          <w:szCs w:val="32"/>
        </w:rPr>
      </w:pPr>
      <w:r>
        <w:rPr>
          <w:rFonts w:ascii="黑体" w:eastAsia="黑体" w:hAnsi="黑体" w:hint="eastAsia"/>
          <w:sz w:val="32"/>
          <w:szCs w:val="32"/>
        </w:rPr>
        <w:t>三、多渠道推进企业挂牌上市</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十三）积极推进企业规范化股份制改造，企业改制设立股份公司时，以未分配利润、盈余公积和除股票溢价发行外的其他资本公积转增注册资本金产生的区级贡献部分全额奖励给相应的贡献人。同一控制下企业因挂牌上市涉及土地、房产等资产变更、过户所产生的地方综合贡献部分全额奖励给企业。股份有限公司在上市辅导备案后，给予一次性补助200万元。</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2、企业营业执照复印件；</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3、（股份制改造的）企业审计报告复印件；</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4、（股份制改造的）完税凭证复印件；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5、（上市辅导备案的）宁波证监局辅导备案受理函复印件；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6、（股份制改造的）股东会决议。</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（十四）对在宁波股权交易中心挂牌的优选板股份公司补助30万元、成长板股份公司补助20万元、成长板有限公司补助10万元、创新板公司补助 0.5 万元；上市或者到新三板挂牌的企业，如适用简易程序在宁波股权交易中心挂牌，且挂牌时间不足 3 个月的，高新区（新材料科技城）对优选板挂牌企业予以补助 5 万元。享受补助的挂牌企业申请享受市级上市或新三板挂牌扶</w:t>
      </w:r>
      <w:r>
        <w:rPr>
          <w:rFonts w:ascii="仿宋_GB2312" w:eastAsia="仿宋_GB2312" w:hAnsi="仿宋" w:cs="仿宋" w:hint="eastAsia"/>
          <w:sz w:val="32"/>
          <w:szCs w:val="32"/>
        </w:rPr>
        <w:lastRenderedPageBreak/>
        <w:t>持政策的，市级挂牌补助部分按50%折抵上市辅导和新三板挂牌补助。</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2、企业营业执照复印件；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3、在宁波股权交易中心挂牌的确认函复印件。</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（十五）企业在新三板成功挂牌或新三板挂牌公司注册地迁入本区的,一次性奖励100万元。新三板挂牌企业转板上市的，实行差额补助。</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2、企业营业执照复印件；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3、全国中小企业股份转让系统挂牌函复印件。</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（十六）企业递交境内IPO 申报材料并得到中国证监会或沪深证券交易所受理的，给予一次性补助1000万元。企业在境外证券交易所成功上市后，给予一次性补助500万元。企业通过</w:t>
      </w:r>
      <w:r>
        <w:rPr>
          <w:rFonts w:ascii="仿宋_GB2312" w:eastAsia="仿宋_GB2312" w:hAnsi="仿宋" w:cs="仿宋" w:hint="eastAsia"/>
          <w:sz w:val="32"/>
          <w:szCs w:val="32"/>
        </w:rPr>
        <w:lastRenderedPageBreak/>
        <w:t>买壳等方式实现上市并将注册地和纳税地迁入高新区的，给予一次性补助1500万元。上市公司迁入高新区的，实行“一事一议”。</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2、企业营业执照复印件；</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3、（申报材料并受理的）受理函复印件</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4、（境外上市的）企业在境外上市的证明文件或证明材料复印件；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5、（买壳等方式上市的）上市公司迁址证明文件（工商、税务登记相关材料）复印件。</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（十七）境内IPO企业进入上市辅导期当年起3年内，按其经营产生的地方综合贡献较上年增长部分，给予80%奖励。</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2、企业营业执照复印件；</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3、宁波证监局辅导备案受理函复印件；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4、完税凭证复印件。</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lastRenderedPageBreak/>
        <w:t>申报截止时间：3月31日</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（十八）新三板挂牌企业与主办券商签订挂牌改制财务顾问协议当年起3年内，按其经营产生的地方综合贡献部分，给予70%奖励</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2、企业营业执照复印件；</w:t>
      </w:r>
    </w:p>
    <w:p w:rsidR="006C1448" w:rsidRDefault="006D10D1">
      <w:pPr>
        <w:spacing w:line="580" w:lineRule="exact"/>
        <w:ind w:firstLineChars="200" w:firstLine="640"/>
        <w:rPr>
          <w:rFonts w:ascii="仿宋_GB2312" w:eastAsia="仿宋_GB2312" w:hAnsi="仿宋"/>
          <w:color w:val="008000"/>
          <w:sz w:val="32"/>
          <w:szCs w:val="32"/>
        </w:rPr>
      </w:pPr>
      <w:r>
        <w:rPr>
          <w:rFonts w:ascii="仿宋_GB2312" w:eastAsia="仿宋_GB2312" w:hAnsi="仿宋" w:cs="仿宋" w:hint="eastAsia"/>
          <w:sz w:val="32"/>
          <w:szCs w:val="32"/>
        </w:rPr>
        <w:t>3</w:t>
      </w:r>
      <w:r>
        <w:rPr>
          <w:rFonts w:ascii="仿宋_GB2312" w:eastAsia="仿宋_GB2312" w:hAnsi="仿宋" w:cs="仿宋" w:hint="eastAsia"/>
          <w:color w:val="008000"/>
          <w:sz w:val="32"/>
          <w:szCs w:val="32"/>
        </w:rPr>
        <w:t>、</w:t>
      </w:r>
      <w:r>
        <w:rPr>
          <w:rFonts w:ascii="仿宋_GB2312" w:eastAsia="仿宋_GB2312" w:hAnsi="仿宋" w:cs="仿宋" w:hint="eastAsia"/>
          <w:sz w:val="32"/>
          <w:szCs w:val="32"/>
        </w:rPr>
        <w:t>与主办券商签订的协议以及支付凭证复印件；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4、完税凭证复印件。</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olor w:val="000000"/>
          <w:sz w:val="32"/>
          <w:szCs w:val="32"/>
        </w:rPr>
      </w:pPr>
      <w:r>
        <w:rPr>
          <w:rFonts w:ascii="黑体" w:eastAsia="黑体" w:hAnsi="黑体" w:hint="eastAsia"/>
          <w:sz w:val="32"/>
          <w:szCs w:val="32"/>
        </w:rPr>
        <w:t>四、鼓励挂牌上市公司再融资</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（十九）上市公司通过增发新股、配股等实施股权再融资的，高新区按其融资额0.2%的标准给予一次性补助，单家企业当年最高补助 30万元。</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2、企业营业执照复印件；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3、中国证监会或沪深交易所相关批复文件复印件，资金到账相关单据复印件。</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lastRenderedPageBreak/>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（二十）企业在新三板实现直接融资的，高新区按其按融资额1%的标准给予一次性补助，单家企业当年最高补助 50 万元。</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firstLineChars="200" w:firstLine="640"/>
        <w:jc w:val="left"/>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2、企业营业执照复印件；</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3、全国中小企业股份转让系统有限公司同意挂牌企业通过增发股份、发行债券等方式融资的相关文件，资金到账相关单据复印件。</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（二十一）对在宁波股权交易中心挂牌的企业面向专业私募股权投资机构的股权融资按融资额 3%，面向其他外部投资者的股权融资、私募债券融资和股权质押融资按融资额2% ，单家企业融资奖励每年最高不超过 30 万元。专业私募股权投资机构指在中国证券投资基金协会登记备案的投资机构。其他外部投资者不包括挂牌企业的原股东（专业私募股权投资机构除外）、内部员工、关联企业，以及原股东、内部员工的直系亲属及其所投资企业。</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numPr>
          <w:ilvl w:val="0"/>
          <w:numId w:val="1"/>
        </w:numPr>
        <w:spacing w:line="580" w:lineRule="exact"/>
        <w:ind w:rightChars="2" w:right="4" w:firstLineChars="200" w:firstLine="640"/>
        <w:rPr>
          <w:rFonts w:ascii="仿宋_GB2312" w:eastAsia="仿宋_GB2312" w:hAnsi="仿宋"/>
          <w:sz w:val="32"/>
          <w:szCs w:val="32"/>
        </w:rPr>
      </w:pPr>
      <w:r>
        <w:rPr>
          <w:rFonts w:ascii="仿宋_GB2312" w:eastAsia="仿宋_GB2312" w:hAnsi="仿宋" w:cs="仿宋" w:hint="eastAsia"/>
          <w:sz w:val="32"/>
          <w:szCs w:val="32"/>
        </w:rPr>
        <w:lastRenderedPageBreak/>
        <w:t>《宁波国家高新区（新材料科技城）产业扶持资金申请表》（附表1）；</w:t>
      </w:r>
    </w:p>
    <w:p w:rsidR="006C1448" w:rsidRDefault="006D10D1">
      <w:pPr>
        <w:spacing w:line="580" w:lineRule="exact"/>
        <w:ind w:rightChars="2" w:right="4" w:firstLineChars="200" w:firstLine="640"/>
        <w:rPr>
          <w:rFonts w:ascii="仿宋_GB2312" w:eastAsia="仿宋_GB2312" w:hAnsi="仿宋"/>
          <w:sz w:val="32"/>
          <w:szCs w:val="32"/>
        </w:rPr>
      </w:pPr>
      <w:r>
        <w:rPr>
          <w:rFonts w:ascii="仿宋_GB2312" w:eastAsia="仿宋_GB2312" w:hAnsi="仿宋" w:cs="仿宋" w:hint="eastAsia"/>
          <w:sz w:val="32"/>
          <w:szCs w:val="32"/>
        </w:rPr>
        <w:t>2、营业执照复印件；</w:t>
      </w:r>
    </w:p>
    <w:p w:rsidR="006C1448" w:rsidRDefault="006D10D1">
      <w:pPr>
        <w:spacing w:line="580" w:lineRule="exact"/>
        <w:ind w:rightChars="2" w:right="4" w:firstLineChars="200" w:firstLine="640"/>
        <w:rPr>
          <w:rFonts w:ascii="仿宋_GB2312" w:eastAsia="仿宋_GB2312" w:hAnsi="仿宋"/>
          <w:sz w:val="32"/>
          <w:szCs w:val="32"/>
        </w:rPr>
      </w:pPr>
      <w:r>
        <w:rPr>
          <w:rFonts w:ascii="仿宋_GB2312" w:eastAsia="仿宋_GB2312" w:hAnsi="仿宋" w:cs="仿宋" w:hint="eastAsia"/>
          <w:sz w:val="32"/>
          <w:szCs w:val="32"/>
        </w:rPr>
        <w:t>3、宁波股权交易中心挂牌函复印件；</w:t>
      </w:r>
    </w:p>
    <w:p w:rsidR="006C1448" w:rsidRDefault="006D10D1">
      <w:pPr>
        <w:spacing w:line="580" w:lineRule="exact"/>
        <w:ind w:rightChars="2" w:right="4" w:firstLineChars="200" w:firstLine="640"/>
        <w:rPr>
          <w:rFonts w:ascii="仿宋_GB2312" w:eastAsia="仿宋_GB2312" w:hAnsi="仿宋"/>
          <w:sz w:val="32"/>
          <w:szCs w:val="32"/>
        </w:rPr>
      </w:pPr>
      <w:r>
        <w:rPr>
          <w:rFonts w:ascii="仿宋_GB2312" w:eastAsia="仿宋_GB2312" w:hAnsi="仿宋" w:cs="仿宋" w:hint="eastAsia"/>
          <w:sz w:val="32"/>
          <w:szCs w:val="32"/>
        </w:rPr>
        <w:t>4、（专业私募股权投资机构）</w:t>
      </w:r>
      <w:r>
        <w:rPr>
          <w:rFonts w:ascii="仿宋_GB2312" w:eastAsia="仿宋_GB2312" w:hAnsi="仿宋" w:cs="仿宋" w:hint="eastAsia"/>
          <w:color w:val="000000"/>
          <w:sz w:val="32"/>
          <w:szCs w:val="32"/>
        </w:rPr>
        <w:t>投资机构资质证明文件</w:t>
      </w:r>
      <w:r>
        <w:rPr>
          <w:rFonts w:ascii="仿宋_GB2312" w:eastAsia="仿宋_GB2312" w:hAnsi="仿宋" w:cs="仿宋" w:hint="eastAsia"/>
          <w:sz w:val="32"/>
          <w:szCs w:val="32"/>
        </w:rPr>
        <w:t>；</w:t>
      </w:r>
    </w:p>
    <w:p w:rsidR="006C1448" w:rsidRDefault="006D10D1">
      <w:pPr>
        <w:spacing w:line="580" w:lineRule="exact"/>
        <w:ind w:rightChars="2" w:right="4" w:firstLineChars="200" w:firstLine="640"/>
        <w:rPr>
          <w:rFonts w:ascii="仿宋_GB2312" w:eastAsia="仿宋_GB2312" w:hAnsi="仿宋"/>
          <w:sz w:val="32"/>
          <w:szCs w:val="32"/>
        </w:rPr>
      </w:pPr>
      <w:r>
        <w:rPr>
          <w:rFonts w:ascii="仿宋_GB2312" w:eastAsia="仿宋_GB2312" w:hAnsi="仿宋" w:cs="仿宋" w:hint="eastAsia"/>
          <w:sz w:val="32"/>
          <w:szCs w:val="32"/>
        </w:rPr>
        <w:t>5、投资协议复印件；</w:t>
      </w:r>
    </w:p>
    <w:p w:rsidR="006C1448" w:rsidRDefault="006D10D1">
      <w:pPr>
        <w:spacing w:line="580" w:lineRule="exact"/>
        <w:ind w:rightChars="2" w:right="4" w:firstLineChars="200" w:firstLine="640"/>
        <w:rPr>
          <w:rFonts w:ascii="仿宋_GB2312" w:eastAsia="仿宋_GB2312" w:hAnsi="仿宋"/>
          <w:sz w:val="32"/>
          <w:szCs w:val="32"/>
        </w:rPr>
      </w:pPr>
      <w:r>
        <w:rPr>
          <w:rFonts w:ascii="仿宋_GB2312" w:eastAsia="仿宋_GB2312" w:hAnsi="仿宋" w:cs="仿宋" w:hint="eastAsia"/>
          <w:sz w:val="32"/>
          <w:szCs w:val="32"/>
        </w:rPr>
        <w:t>6、打款证明复印件；</w:t>
      </w:r>
    </w:p>
    <w:p w:rsidR="006C1448" w:rsidRDefault="006D10D1">
      <w:pPr>
        <w:spacing w:line="580" w:lineRule="exact"/>
        <w:ind w:rightChars="2" w:right="4" w:firstLineChars="200" w:firstLine="640"/>
        <w:rPr>
          <w:rFonts w:ascii="仿宋_GB2312" w:eastAsia="仿宋_GB2312" w:hAnsi="仿宋" w:cs="仿宋"/>
          <w:sz w:val="32"/>
          <w:szCs w:val="32"/>
        </w:rPr>
      </w:pPr>
      <w:r>
        <w:rPr>
          <w:rFonts w:ascii="仿宋_GB2312" w:eastAsia="仿宋_GB2312" w:hAnsi="仿宋" w:cs="仿宋" w:hint="eastAsia"/>
          <w:sz w:val="32"/>
          <w:szCs w:val="32"/>
        </w:rPr>
        <w:t>7、私募债券融资和股权质押融资相关证明材料。</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Pr="00D74F71" w:rsidRDefault="006D10D1" w:rsidP="00D74F71">
      <w:pPr>
        <w:spacing w:line="580" w:lineRule="exact"/>
        <w:ind w:firstLineChars="200" w:firstLine="640"/>
        <w:rPr>
          <w:rFonts w:ascii="黑体" w:eastAsia="黑体" w:hAnsi="黑体"/>
          <w:sz w:val="32"/>
          <w:szCs w:val="32"/>
        </w:rPr>
      </w:pPr>
      <w:r w:rsidRPr="00D74F71">
        <w:rPr>
          <w:rFonts w:ascii="黑体" w:eastAsia="黑体" w:hAnsi="黑体" w:hint="eastAsia"/>
          <w:sz w:val="32"/>
          <w:szCs w:val="32"/>
        </w:rPr>
        <w:t>五、加大挂牌上市公司并购重组的财政扶持</w:t>
      </w:r>
    </w:p>
    <w:p w:rsidR="006C1448" w:rsidRDefault="006D10D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十二）上市和新三板挂牌公司对本区企业或其资产实施兼并重组，涉及土地、房产等资产变更、过户所产生的地方综合贡献部分全额奖励给企业。被并购主体在并购重组过程中产生的地方综合贡献部分全额奖励给相应的贡献人。</w:t>
      </w:r>
    </w:p>
    <w:p w:rsidR="006C1448" w:rsidRDefault="006D10D1">
      <w:pPr>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申报材料：</w:t>
      </w:r>
    </w:p>
    <w:p w:rsidR="006C1448" w:rsidRDefault="006D10D1">
      <w:pPr>
        <w:spacing w:line="580" w:lineRule="exact"/>
        <w:ind w:rightChars="2" w:right="4" w:firstLineChars="200" w:firstLine="640"/>
        <w:rPr>
          <w:rFonts w:ascii="仿宋_GB2312" w:eastAsia="仿宋_GB2312" w:hAnsi="仿宋"/>
          <w:sz w:val="32"/>
          <w:szCs w:val="32"/>
        </w:rPr>
      </w:pPr>
      <w:r>
        <w:rPr>
          <w:rFonts w:ascii="仿宋_GB2312" w:eastAsia="仿宋_GB2312" w:hAnsi="仿宋" w:cs="仿宋" w:hint="eastAsia"/>
          <w:sz w:val="32"/>
          <w:szCs w:val="32"/>
        </w:rPr>
        <w:t>1.《宁波国家高新区（新材料科技城）产业扶持资金申请表》（附表1）；</w:t>
      </w:r>
    </w:p>
    <w:p w:rsidR="006C1448" w:rsidRDefault="006D10D1">
      <w:pPr>
        <w:spacing w:line="580" w:lineRule="exact"/>
        <w:ind w:rightChars="2" w:right="4" w:firstLineChars="200" w:firstLine="640"/>
        <w:rPr>
          <w:rFonts w:ascii="仿宋_GB2312" w:eastAsia="仿宋_GB2312" w:hAnsi="仿宋"/>
          <w:sz w:val="32"/>
          <w:szCs w:val="32"/>
        </w:rPr>
      </w:pPr>
      <w:r>
        <w:rPr>
          <w:rFonts w:ascii="仿宋_GB2312" w:eastAsia="仿宋_GB2312" w:hAnsi="仿宋" w:cs="仿宋" w:hint="eastAsia"/>
          <w:sz w:val="32"/>
          <w:szCs w:val="32"/>
        </w:rPr>
        <w:t>2.上市（新三板挂牌）公司、被并购企业营业执照复印件；</w:t>
      </w:r>
    </w:p>
    <w:p w:rsidR="006C1448" w:rsidRDefault="006D10D1">
      <w:pPr>
        <w:spacing w:line="580" w:lineRule="exact"/>
        <w:ind w:rightChars="2" w:right="4" w:firstLineChars="200" w:firstLine="640"/>
        <w:rPr>
          <w:rFonts w:ascii="仿宋_GB2312" w:eastAsia="仿宋_GB2312" w:hAnsi="仿宋"/>
          <w:sz w:val="32"/>
          <w:szCs w:val="32"/>
        </w:rPr>
      </w:pPr>
      <w:r>
        <w:rPr>
          <w:rFonts w:ascii="仿宋_GB2312" w:eastAsia="仿宋_GB2312" w:hAnsi="仿宋" w:cs="仿宋" w:hint="eastAsia"/>
          <w:sz w:val="32"/>
          <w:szCs w:val="32"/>
        </w:rPr>
        <w:t>3.上市（新三板挂牌）公司开展兼并重组的相关情况说明，包括但不限于：企业基本情况，兼并重组目的、方案与实施过程，以及此过程中涉及的成本增加情况；</w:t>
      </w:r>
    </w:p>
    <w:p w:rsidR="006C1448" w:rsidRDefault="006D10D1">
      <w:pPr>
        <w:spacing w:line="580" w:lineRule="exact"/>
        <w:ind w:rightChars="2" w:right="4" w:firstLineChars="200" w:firstLine="640"/>
        <w:rPr>
          <w:rFonts w:ascii="仿宋_GB2312" w:eastAsia="仿宋_GB2312" w:hAnsi="仿宋"/>
          <w:sz w:val="32"/>
          <w:szCs w:val="32"/>
        </w:rPr>
      </w:pPr>
      <w:r>
        <w:rPr>
          <w:rFonts w:ascii="仿宋_GB2312" w:eastAsia="仿宋_GB2312" w:hAnsi="仿宋" w:cs="仿宋" w:hint="eastAsia"/>
          <w:sz w:val="32"/>
          <w:szCs w:val="32"/>
        </w:rPr>
        <w:lastRenderedPageBreak/>
        <w:t>4.相关资产评估、交易、过户或工商登记变更材料复印件，相关税单复印件，财务审计报告复印件，资产评估报告；</w:t>
      </w:r>
    </w:p>
    <w:p w:rsidR="006C1448" w:rsidRDefault="006D10D1">
      <w:pPr>
        <w:spacing w:line="580" w:lineRule="exact"/>
        <w:ind w:rightChars="2" w:right="4" w:firstLineChars="200" w:firstLine="640"/>
        <w:rPr>
          <w:rFonts w:ascii="仿宋_GB2312" w:eastAsia="仿宋_GB2312" w:hAnsi="仿宋"/>
          <w:sz w:val="32"/>
          <w:szCs w:val="32"/>
        </w:rPr>
      </w:pPr>
      <w:r>
        <w:rPr>
          <w:rFonts w:ascii="仿宋_GB2312" w:eastAsia="仿宋_GB2312" w:hAnsi="仿宋" w:cs="仿宋" w:hint="eastAsia"/>
          <w:sz w:val="32"/>
          <w:szCs w:val="32"/>
        </w:rPr>
        <w:t>5.挂牌函或上市证明文件复印件。</w:t>
      </w:r>
    </w:p>
    <w:p w:rsidR="00D74F71" w:rsidRDefault="00D74F71" w:rsidP="00D74F71">
      <w:pPr>
        <w:spacing w:line="580" w:lineRule="exact"/>
        <w:ind w:firstLineChars="200" w:firstLine="640"/>
        <w:rPr>
          <w:rStyle w:val="fontstyle11"/>
          <w:rFonts w:hAnsi="仿宋" w:hint="default"/>
        </w:rPr>
      </w:pPr>
      <w:r>
        <w:rPr>
          <w:rStyle w:val="fontstyle11"/>
          <w:rFonts w:hAnsi="仿宋" w:hint="default"/>
        </w:rPr>
        <w:t>申报地点：经发局金融商务科；联系电话：89288685</w:t>
      </w:r>
    </w:p>
    <w:p w:rsidR="00D74F71" w:rsidRPr="006E7795" w:rsidRDefault="00D74F71" w:rsidP="00D74F71">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6C1448" w:rsidRDefault="006C1448">
      <w:pPr>
        <w:pStyle w:val="a6"/>
        <w:spacing w:line="580" w:lineRule="exact"/>
        <w:ind w:left="420"/>
      </w:pPr>
    </w:p>
    <w:p w:rsidR="006C1448" w:rsidRDefault="006C1448">
      <w:pPr>
        <w:pStyle w:val="a6"/>
        <w:spacing w:line="580" w:lineRule="exact"/>
        <w:ind w:left="420"/>
      </w:pPr>
    </w:p>
    <w:p w:rsidR="006C1448" w:rsidRDefault="006C1448">
      <w:pPr>
        <w:pStyle w:val="a6"/>
        <w:spacing w:line="580" w:lineRule="exact"/>
        <w:ind w:left="420"/>
      </w:pPr>
    </w:p>
    <w:p w:rsidR="006C1448" w:rsidRDefault="006C1448">
      <w:pPr>
        <w:pStyle w:val="a6"/>
        <w:spacing w:line="580" w:lineRule="exact"/>
        <w:ind w:left="420"/>
      </w:pPr>
    </w:p>
    <w:p w:rsidR="006C1448" w:rsidRDefault="006C1448">
      <w:pPr>
        <w:pStyle w:val="a6"/>
        <w:spacing w:line="580" w:lineRule="exact"/>
        <w:ind w:left="420"/>
      </w:pPr>
    </w:p>
    <w:p w:rsidR="0034379A" w:rsidRDefault="0034379A">
      <w:pPr>
        <w:pStyle w:val="a6"/>
        <w:spacing w:line="580" w:lineRule="exact"/>
        <w:ind w:left="420"/>
      </w:pPr>
    </w:p>
    <w:p w:rsidR="0034379A" w:rsidRDefault="0034379A">
      <w:pPr>
        <w:pStyle w:val="a6"/>
        <w:spacing w:line="580" w:lineRule="exact"/>
        <w:ind w:left="420"/>
      </w:pPr>
    </w:p>
    <w:p w:rsidR="0034379A" w:rsidRDefault="0034379A">
      <w:pPr>
        <w:pStyle w:val="a6"/>
        <w:spacing w:line="580" w:lineRule="exact"/>
        <w:ind w:left="420"/>
      </w:pPr>
    </w:p>
    <w:p w:rsidR="0034379A" w:rsidRDefault="0034379A">
      <w:pPr>
        <w:pStyle w:val="a6"/>
        <w:spacing w:line="580" w:lineRule="exact"/>
        <w:ind w:left="420"/>
      </w:pPr>
    </w:p>
    <w:p w:rsidR="0034379A" w:rsidRDefault="0034379A">
      <w:pPr>
        <w:pStyle w:val="a6"/>
        <w:spacing w:line="580" w:lineRule="exact"/>
        <w:ind w:left="420"/>
      </w:pPr>
    </w:p>
    <w:p w:rsidR="0034379A" w:rsidRDefault="0034379A">
      <w:pPr>
        <w:pStyle w:val="a6"/>
        <w:spacing w:line="580" w:lineRule="exact"/>
        <w:ind w:left="420"/>
      </w:pPr>
    </w:p>
    <w:p w:rsidR="0034379A" w:rsidRDefault="0034379A">
      <w:pPr>
        <w:pStyle w:val="a6"/>
        <w:spacing w:line="580" w:lineRule="exact"/>
        <w:ind w:left="420"/>
      </w:pPr>
    </w:p>
    <w:p w:rsidR="0034379A" w:rsidRDefault="0034379A">
      <w:pPr>
        <w:pStyle w:val="a6"/>
        <w:spacing w:line="580" w:lineRule="exact"/>
        <w:ind w:left="420"/>
      </w:pPr>
    </w:p>
    <w:p w:rsidR="0034379A" w:rsidRDefault="0034379A">
      <w:pPr>
        <w:pStyle w:val="a6"/>
        <w:spacing w:line="580" w:lineRule="exact"/>
        <w:ind w:left="420"/>
      </w:pPr>
    </w:p>
    <w:p w:rsidR="0034379A" w:rsidRDefault="0034379A">
      <w:pPr>
        <w:pStyle w:val="a6"/>
        <w:spacing w:line="580" w:lineRule="exact"/>
        <w:ind w:left="420"/>
      </w:pPr>
    </w:p>
    <w:p w:rsidR="006C1448" w:rsidRDefault="006C1448">
      <w:pPr>
        <w:pStyle w:val="a6"/>
        <w:spacing w:line="580" w:lineRule="exact"/>
        <w:ind w:left="420"/>
      </w:pPr>
    </w:p>
    <w:p w:rsidR="006C1448" w:rsidRDefault="006C1448">
      <w:pPr>
        <w:pStyle w:val="a6"/>
        <w:spacing w:line="580" w:lineRule="exact"/>
        <w:ind w:left="420"/>
      </w:pPr>
    </w:p>
    <w:p w:rsidR="006C1448" w:rsidRDefault="006D10D1">
      <w:pPr>
        <w:widowControl/>
        <w:jc w:val="left"/>
        <w:rPr>
          <w:rFonts w:ascii="仿宋_GB2312" w:eastAsia="仿宋_GB2312" w:hAnsi="宋体" w:cs="宋体"/>
          <w:bCs/>
          <w:kern w:val="0"/>
          <w:sz w:val="28"/>
          <w:szCs w:val="28"/>
        </w:rPr>
      </w:pPr>
      <w:r>
        <w:rPr>
          <w:rFonts w:ascii="黑体" w:eastAsia="黑体" w:hAnsi="宋体" w:cs="宋体" w:hint="eastAsia"/>
          <w:kern w:val="0"/>
          <w:sz w:val="32"/>
          <w:szCs w:val="32"/>
        </w:rPr>
        <w:lastRenderedPageBreak/>
        <w:t>附表 1</w:t>
      </w:r>
    </w:p>
    <w:p w:rsidR="006C1448" w:rsidRDefault="006D10D1">
      <w:pPr>
        <w:spacing w:line="240" w:lineRule="atLeast"/>
        <w:jc w:val="left"/>
        <w:rPr>
          <w:rFonts w:ascii="宋体"/>
          <w:b/>
          <w:sz w:val="36"/>
          <w:szCs w:val="36"/>
        </w:rPr>
      </w:pPr>
      <w:r>
        <w:rPr>
          <w:rFonts w:ascii="宋体" w:hint="eastAsia"/>
          <w:b/>
          <w:sz w:val="36"/>
          <w:szCs w:val="36"/>
        </w:rPr>
        <w:t>宁波国家高新区（新材料科技城）产业扶持资金申请表</w:t>
      </w:r>
    </w:p>
    <w:p w:rsidR="006C1448" w:rsidRDefault="006D10D1">
      <w:pPr>
        <w:jc w:val="left"/>
        <w:rPr>
          <w:rFonts w:ascii="宋体" w:hAnsi="宋体"/>
          <w:sz w:val="24"/>
        </w:rPr>
      </w:pPr>
      <w:r>
        <w:rPr>
          <w:rFonts w:ascii="宋体" w:hAnsi="宋体" w:hint="eastAsia"/>
          <w:sz w:val="24"/>
        </w:rPr>
        <w:t>申报日期：</w:t>
      </w:r>
    </w:p>
    <w:tbl>
      <w:tblPr>
        <w:tblW w:w="8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3238"/>
        <w:gridCol w:w="235"/>
        <w:gridCol w:w="1066"/>
        <w:gridCol w:w="2193"/>
      </w:tblGrid>
      <w:tr w:rsidR="006C1448" w:rsidTr="00622D69">
        <w:trPr>
          <w:cantSplit/>
          <w:trHeight w:val="658"/>
        </w:trPr>
        <w:tc>
          <w:tcPr>
            <w:tcW w:w="1984" w:type="dxa"/>
            <w:tcBorders>
              <w:top w:val="single" w:sz="4" w:space="0" w:color="auto"/>
              <w:left w:val="single" w:sz="4" w:space="0" w:color="auto"/>
              <w:bottom w:val="nil"/>
              <w:right w:val="single" w:sz="4" w:space="0" w:color="auto"/>
            </w:tcBorders>
            <w:vAlign w:val="center"/>
          </w:tcPr>
          <w:p w:rsidR="006C1448" w:rsidRDefault="006D10D1">
            <w:pPr>
              <w:spacing w:before="120" w:after="120" w:line="240" w:lineRule="atLeast"/>
              <w:jc w:val="left"/>
              <w:rPr>
                <w:rFonts w:ascii="仿宋" w:eastAsia="仿宋" w:hAnsi="仿宋"/>
                <w:sz w:val="24"/>
                <w:szCs w:val="24"/>
              </w:rPr>
            </w:pPr>
            <w:r>
              <w:rPr>
                <w:rFonts w:ascii="仿宋" w:eastAsia="仿宋" w:hAnsi="仿宋" w:hint="eastAsia"/>
                <w:sz w:val="24"/>
                <w:szCs w:val="24"/>
              </w:rPr>
              <w:t>申请单位(盖章)</w:t>
            </w:r>
          </w:p>
        </w:tc>
        <w:tc>
          <w:tcPr>
            <w:tcW w:w="3238" w:type="dxa"/>
            <w:tcBorders>
              <w:top w:val="single" w:sz="4" w:space="0" w:color="auto"/>
              <w:left w:val="single" w:sz="4" w:space="0" w:color="auto"/>
              <w:bottom w:val="single" w:sz="4" w:space="0" w:color="auto"/>
              <w:right w:val="single" w:sz="4" w:space="0" w:color="auto"/>
            </w:tcBorders>
            <w:vAlign w:val="center"/>
          </w:tcPr>
          <w:p w:rsidR="006C1448" w:rsidRDefault="006C1448">
            <w:pPr>
              <w:spacing w:before="120" w:after="120" w:line="240" w:lineRule="atLeast"/>
              <w:jc w:val="left"/>
              <w:rPr>
                <w:rFonts w:ascii="仿宋" w:eastAsia="仿宋" w:hAnsi="仿宋"/>
                <w:sz w:val="24"/>
                <w:szCs w:val="24"/>
              </w:rPr>
            </w:pP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6C1448" w:rsidRDefault="006D10D1">
            <w:pPr>
              <w:spacing w:before="120" w:after="120" w:line="240" w:lineRule="atLeast"/>
              <w:jc w:val="left"/>
              <w:rPr>
                <w:rFonts w:ascii="仿宋" w:eastAsia="仿宋" w:hAnsi="仿宋"/>
                <w:sz w:val="24"/>
                <w:szCs w:val="24"/>
              </w:rPr>
            </w:pPr>
            <w:r>
              <w:rPr>
                <w:rFonts w:ascii="仿宋" w:eastAsia="仿宋" w:hAnsi="仿宋" w:hint="eastAsia"/>
                <w:sz w:val="24"/>
                <w:szCs w:val="24"/>
              </w:rPr>
              <w:t>联系人</w:t>
            </w:r>
          </w:p>
        </w:tc>
        <w:tc>
          <w:tcPr>
            <w:tcW w:w="2193" w:type="dxa"/>
            <w:tcBorders>
              <w:top w:val="single" w:sz="4" w:space="0" w:color="auto"/>
              <w:left w:val="single" w:sz="4" w:space="0" w:color="auto"/>
              <w:bottom w:val="single" w:sz="4" w:space="0" w:color="auto"/>
              <w:right w:val="single" w:sz="4" w:space="0" w:color="auto"/>
            </w:tcBorders>
            <w:vAlign w:val="center"/>
          </w:tcPr>
          <w:p w:rsidR="006C1448" w:rsidRDefault="006C1448">
            <w:pPr>
              <w:spacing w:before="120" w:after="120" w:line="240" w:lineRule="atLeast"/>
              <w:jc w:val="left"/>
              <w:rPr>
                <w:rFonts w:ascii="仿宋" w:eastAsia="仿宋" w:hAnsi="仿宋"/>
                <w:sz w:val="24"/>
                <w:szCs w:val="24"/>
              </w:rPr>
            </w:pPr>
          </w:p>
        </w:tc>
      </w:tr>
      <w:tr w:rsidR="006C1448" w:rsidTr="00622D69">
        <w:trPr>
          <w:cantSplit/>
          <w:trHeight w:val="681"/>
        </w:trPr>
        <w:tc>
          <w:tcPr>
            <w:tcW w:w="1984" w:type="dxa"/>
            <w:tcBorders>
              <w:top w:val="single" w:sz="4" w:space="0" w:color="auto"/>
              <w:left w:val="single" w:sz="4" w:space="0" w:color="auto"/>
              <w:bottom w:val="single" w:sz="4" w:space="0" w:color="auto"/>
              <w:right w:val="single" w:sz="4" w:space="0" w:color="auto"/>
            </w:tcBorders>
            <w:vAlign w:val="center"/>
          </w:tcPr>
          <w:p w:rsidR="006C1448" w:rsidRDefault="006D10D1">
            <w:pPr>
              <w:spacing w:before="120" w:after="120"/>
              <w:jc w:val="left"/>
              <w:rPr>
                <w:rFonts w:ascii="仿宋" w:eastAsia="仿宋" w:hAnsi="仿宋"/>
                <w:sz w:val="24"/>
                <w:szCs w:val="24"/>
              </w:rPr>
            </w:pPr>
            <w:r>
              <w:rPr>
                <w:rFonts w:ascii="仿宋" w:eastAsia="仿宋" w:hAnsi="仿宋" w:hint="eastAsia"/>
                <w:sz w:val="24"/>
                <w:szCs w:val="24"/>
              </w:rPr>
              <w:t>法人代表(签字)</w:t>
            </w:r>
          </w:p>
        </w:tc>
        <w:tc>
          <w:tcPr>
            <w:tcW w:w="3238" w:type="dxa"/>
            <w:tcBorders>
              <w:top w:val="single" w:sz="4" w:space="0" w:color="auto"/>
              <w:left w:val="single" w:sz="4" w:space="0" w:color="auto"/>
              <w:bottom w:val="single" w:sz="4" w:space="0" w:color="auto"/>
              <w:right w:val="single" w:sz="4" w:space="0" w:color="auto"/>
            </w:tcBorders>
            <w:vAlign w:val="center"/>
          </w:tcPr>
          <w:p w:rsidR="006C1448" w:rsidRDefault="006C1448">
            <w:pPr>
              <w:spacing w:before="120" w:after="120"/>
              <w:jc w:val="left"/>
              <w:rPr>
                <w:rFonts w:ascii="仿宋" w:eastAsia="仿宋" w:hAnsi="仿宋"/>
                <w:sz w:val="24"/>
                <w:szCs w:val="24"/>
              </w:rPr>
            </w:pP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6C1448" w:rsidRDefault="006D10D1">
            <w:pPr>
              <w:spacing w:before="120" w:after="120"/>
              <w:jc w:val="left"/>
              <w:rPr>
                <w:rFonts w:ascii="仿宋" w:eastAsia="仿宋" w:hAnsi="仿宋"/>
                <w:sz w:val="24"/>
                <w:szCs w:val="24"/>
              </w:rPr>
            </w:pPr>
            <w:r>
              <w:rPr>
                <w:rFonts w:ascii="仿宋" w:eastAsia="仿宋" w:hAnsi="仿宋" w:hint="eastAsia"/>
                <w:sz w:val="24"/>
                <w:szCs w:val="24"/>
              </w:rPr>
              <w:t>联系电话</w:t>
            </w:r>
          </w:p>
        </w:tc>
        <w:tc>
          <w:tcPr>
            <w:tcW w:w="2193" w:type="dxa"/>
            <w:tcBorders>
              <w:top w:val="single" w:sz="4" w:space="0" w:color="auto"/>
              <w:left w:val="single" w:sz="4" w:space="0" w:color="auto"/>
              <w:bottom w:val="single" w:sz="4" w:space="0" w:color="auto"/>
              <w:right w:val="single" w:sz="4" w:space="0" w:color="auto"/>
            </w:tcBorders>
            <w:vAlign w:val="center"/>
          </w:tcPr>
          <w:p w:rsidR="006C1448" w:rsidRDefault="006C1448">
            <w:pPr>
              <w:spacing w:before="120" w:after="120"/>
              <w:jc w:val="left"/>
              <w:rPr>
                <w:rFonts w:ascii="仿宋" w:eastAsia="仿宋" w:hAnsi="仿宋"/>
                <w:sz w:val="24"/>
                <w:szCs w:val="24"/>
              </w:rPr>
            </w:pPr>
          </w:p>
        </w:tc>
      </w:tr>
      <w:tr w:rsidR="006C1448" w:rsidTr="00622D69">
        <w:trPr>
          <w:cantSplit/>
          <w:trHeight w:val="989"/>
        </w:trPr>
        <w:tc>
          <w:tcPr>
            <w:tcW w:w="1984" w:type="dxa"/>
            <w:tcBorders>
              <w:top w:val="single" w:sz="4" w:space="0" w:color="auto"/>
              <w:left w:val="single" w:sz="4" w:space="0" w:color="auto"/>
              <w:bottom w:val="single" w:sz="4" w:space="0" w:color="auto"/>
              <w:right w:val="single" w:sz="4" w:space="0" w:color="auto"/>
            </w:tcBorders>
            <w:vAlign w:val="center"/>
          </w:tcPr>
          <w:p w:rsidR="006C1448" w:rsidRDefault="006D10D1">
            <w:pPr>
              <w:spacing w:before="120" w:after="120"/>
              <w:jc w:val="left"/>
              <w:rPr>
                <w:rFonts w:ascii="仿宋" w:eastAsia="仿宋" w:hAnsi="仿宋"/>
                <w:sz w:val="24"/>
                <w:szCs w:val="24"/>
              </w:rPr>
            </w:pPr>
            <w:r>
              <w:rPr>
                <w:rFonts w:ascii="仿宋" w:eastAsia="仿宋" w:hAnsi="仿宋" w:hint="eastAsia"/>
                <w:sz w:val="24"/>
                <w:szCs w:val="24"/>
              </w:rPr>
              <w:t>申请资助/奖励项目</w:t>
            </w:r>
          </w:p>
        </w:tc>
        <w:tc>
          <w:tcPr>
            <w:tcW w:w="3238" w:type="dxa"/>
            <w:tcBorders>
              <w:top w:val="single" w:sz="4" w:space="0" w:color="auto"/>
              <w:left w:val="single" w:sz="4" w:space="0" w:color="auto"/>
              <w:bottom w:val="single" w:sz="4" w:space="0" w:color="auto"/>
              <w:right w:val="single" w:sz="4" w:space="0" w:color="auto"/>
            </w:tcBorders>
            <w:vAlign w:val="center"/>
          </w:tcPr>
          <w:p w:rsidR="006C1448" w:rsidRDefault="006C1448">
            <w:pPr>
              <w:spacing w:before="120" w:after="120"/>
              <w:jc w:val="left"/>
              <w:rPr>
                <w:rFonts w:ascii="仿宋" w:eastAsia="仿宋" w:hAnsi="仿宋"/>
                <w:sz w:val="24"/>
                <w:szCs w:val="24"/>
              </w:rPr>
            </w:pP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6C1448" w:rsidRDefault="006D10D1">
            <w:pPr>
              <w:spacing w:before="120" w:after="120"/>
              <w:jc w:val="left"/>
              <w:rPr>
                <w:rFonts w:ascii="仿宋" w:eastAsia="仿宋" w:hAnsi="仿宋"/>
                <w:sz w:val="24"/>
                <w:szCs w:val="24"/>
              </w:rPr>
            </w:pPr>
            <w:r>
              <w:rPr>
                <w:rFonts w:ascii="仿宋" w:eastAsia="仿宋" w:hAnsi="仿宋" w:hint="eastAsia"/>
                <w:sz w:val="24"/>
                <w:szCs w:val="24"/>
              </w:rPr>
              <w:t>申请金额（万元）</w:t>
            </w:r>
          </w:p>
        </w:tc>
        <w:tc>
          <w:tcPr>
            <w:tcW w:w="2193" w:type="dxa"/>
            <w:tcBorders>
              <w:top w:val="single" w:sz="4" w:space="0" w:color="auto"/>
              <w:left w:val="single" w:sz="4" w:space="0" w:color="auto"/>
              <w:bottom w:val="single" w:sz="4" w:space="0" w:color="auto"/>
              <w:right w:val="single" w:sz="4" w:space="0" w:color="auto"/>
            </w:tcBorders>
            <w:vAlign w:val="center"/>
          </w:tcPr>
          <w:p w:rsidR="006C1448" w:rsidRDefault="006C1448">
            <w:pPr>
              <w:spacing w:before="120" w:after="120"/>
              <w:jc w:val="left"/>
              <w:rPr>
                <w:rFonts w:ascii="仿宋" w:eastAsia="仿宋" w:hAnsi="仿宋"/>
                <w:sz w:val="24"/>
                <w:szCs w:val="24"/>
              </w:rPr>
            </w:pPr>
          </w:p>
        </w:tc>
      </w:tr>
      <w:tr w:rsidR="006C1448" w:rsidTr="00622D69">
        <w:trPr>
          <w:cantSplit/>
          <w:trHeight w:hRule="exact" w:val="952"/>
        </w:trPr>
        <w:tc>
          <w:tcPr>
            <w:tcW w:w="1984" w:type="dxa"/>
            <w:tcBorders>
              <w:top w:val="single" w:sz="4" w:space="0" w:color="auto"/>
              <w:left w:val="single" w:sz="4" w:space="0" w:color="auto"/>
              <w:bottom w:val="single" w:sz="4" w:space="0" w:color="auto"/>
              <w:right w:val="single" w:sz="4" w:space="0" w:color="auto"/>
            </w:tcBorders>
            <w:vAlign w:val="center"/>
          </w:tcPr>
          <w:p w:rsidR="006C1448" w:rsidRDefault="006D10D1">
            <w:pPr>
              <w:spacing w:before="120" w:after="120"/>
              <w:jc w:val="left"/>
              <w:rPr>
                <w:rFonts w:ascii="仿宋" w:eastAsia="仿宋" w:hAnsi="仿宋"/>
                <w:sz w:val="24"/>
                <w:szCs w:val="24"/>
              </w:rPr>
            </w:pPr>
            <w:r>
              <w:rPr>
                <w:rFonts w:ascii="仿宋" w:eastAsia="仿宋" w:hAnsi="仿宋" w:hint="eastAsia"/>
                <w:sz w:val="24"/>
                <w:szCs w:val="24"/>
              </w:rPr>
              <w:t>简要说明</w:t>
            </w:r>
          </w:p>
        </w:tc>
        <w:tc>
          <w:tcPr>
            <w:tcW w:w="6732" w:type="dxa"/>
            <w:gridSpan w:val="4"/>
            <w:tcBorders>
              <w:top w:val="single" w:sz="4" w:space="0" w:color="auto"/>
              <w:left w:val="single" w:sz="4" w:space="0" w:color="auto"/>
              <w:bottom w:val="single" w:sz="4" w:space="0" w:color="auto"/>
              <w:right w:val="single" w:sz="4" w:space="0" w:color="auto"/>
            </w:tcBorders>
            <w:vAlign w:val="center"/>
          </w:tcPr>
          <w:p w:rsidR="006C1448" w:rsidRDefault="006C1448">
            <w:pPr>
              <w:spacing w:before="120" w:after="120"/>
              <w:jc w:val="left"/>
              <w:rPr>
                <w:rFonts w:ascii="仿宋" w:eastAsia="仿宋" w:hAnsi="仿宋"/>
                <w:sz w:val="24"/>
                <w:szCs w:val="24"/>
              </w:rPr>
            </w:pPr>
          </w:p>
        </w:tc>
      </w:tr>
      <w:tr w:rsidR="006C1448" w:rsidTr="00622D69">
        <w:trPr>
          <w:cantSplit/>
          <w:trHeight w:val="1098"/>
        </w:trPr>
        <w:tc>
          <w:tcPr>
            <w:tcW w:w="1984" w:type="dxa"/>
            <w:tcBorders>
              <w:top w:val="single" w:sz="4" w:space="0" w:color="auto"/>
              <w:left w:val="single" w:sz="4" w:space="0" w:color="auto"/>
              <w:bottom w:val="single" w:sz="4" w:space="0" w:color="auto"/>
              <w:right w:val="single" w:sz="4" w:space="0" w:color="auto"/>
            </w:tcBorders>
            <w:vAlign w:val="center"/>
          </w:tcPr>
          <w:p w:rsidR="006C1448" w:rsidRDefault="006D10D1">
            <w:pPr>
              <w:spacing w:before="120" w:after="120"/>
              <w:jc w:val="left"/>
              <w:rPr>
                <w:rFonts w:ascii="仿宋" w:eastAsia="仿宋" w:hAnsi="仿宋"/>
                <w:sz w:val="24"/>
                <w:szCs w:val="24"/>
              </w:rPr>
            </w:pPr>
            <w:r>
              <w:rPr>
                <w:rFonts w:ascii="仿宋" w:eastAsia="仿宋" w:hAnsi="仿宋" w:hint="eastAsia"/>
                <w:sz w:val="24"/>
                <w:szCs w:val="24"/>
              </w:rPr>
              <w:t>附件材料</w:t>
            </w:r>
          </w:p>
        </w:tc>
        <w:tc>
          <w:tcPr>
            <w:tcW w:w="6732" w:type="dxa"/>
            <w:gridSpan w:val="4"/>
            <w:tcBorders>
              <w:top w:val="single" w:sz="4" w:space="0" w:color="auto"/>
              <w:left w:val="single" w:sz="4" w:space="0" w:color="auto"/>
              <w:bottom w:val="single" w:sz="4" w:space="0" w:color="auto"/>
              <w:right w:val="single" w:sz="4" w:space="0" w:color="auto"/>
            </w:tcBorders>
            <w:vAlign w:val="center"/>
          </w:tcPr>
          <w:p w:rsidR="006C1448" w:rsidRDefault="006C1448">
            <w:pPr>
              <w:spacing w:before="120" w:after="120"/>
              <w:jc w:val="left"/>
              <w:rPr>
                <w:rFonts w:ascii="仿宋" w:eastAsia="仿宋" w:hAnsi="仿宋"/>
                <w:sz w:val="24"/>
                <w:szCs w:val="24"/>
              </w:rPr>
            </w:pPr>
          </w:p>
        </w:tc>
      </w:tr>
      <w:tr w:rsidR="006C1448" w:rsidTr="00622D69">
        <w:trPr>
          <w:cantSplit/>
          <w:trHeight w:val="1288"/>
        </w:trPr>
        <w:tc>
          <w:tcPr>
            <w:tcW w:w="1984" w:type="dxa"/>
            <w:tcBorders>
              <w:top w:val="single" w:sz="4" w:space="0" w:color="auto"/>
              <w:left w:val="single" w:sz="4" w:space="0" w:color="auto"/>
              <w:bottom w:val="single" w:sz="4" w:space="0" w:color="auto"/>
              <w:right w:val="single" w:sz="4" w:space="0" w:color="auto"/>
            </w:tcBorders>
            <w:vAlign w:val="center"/>
          </w:tcPr>
          <w:p w:rsidR="006C1448" w:rsidRDefault="006D10D1">
            <w:pPr>
              <w:spacing w:before="120" w:after="120"/>
              <w:jc w:val="left"/>
              <w:rPr>
                <w:rFonts w:ascii="仿宋" w:eastAsia="仿宋" w:hAnsi="仿宋"/>
                <w:sz w:val="24"/>
                <w:szCs w:val="24"/>
              </w:rPr>
            </w:pPr>
            <w:r>
              <w:rPr>
                <w:rFonts w:ascii="仿宋" w:eastAsia="仿宋" w:hAnsi="仿宋" w:hint="eastAsia"/>
                <w:sz w:val="24"/>
                <w:szCs w:val="24"/>
              </w:rPr>
              <w:t>部门（街道、专业园）意见</w:t>
            </w:r>
          </w:p>
        </w:tc>
        <w:tc>
          <w:tcPr>
            <w:tcW w:w="6732" w:type="dxa"/>
            <w:gridSpan w:val="4"/>
            <w:tcBorders>
              <w:top w:val="single" w:sz="4" w:space="0" w:color="auto"/>
              <w:left w:val="single" w:sz="4" w:space="0" w:color="auto"/>
              <w:bottom w:val="single" w:sz="4" w:space="0" w:color="auto"/>
              <w:right w:val="single" w:sz="4" w:space="0" w:color="auto"/>
            </w:tcBorders>
            <w:vAlign w:val="center"/>
          </w:tcPr>
          <w:p w:rsidR="006C1448" w:rsidRDefault="006D10D1">
            <w:pPr>
              <w:spacing w:before="120" w:after="120"/>
              <w:jc w:val="left"/>
              <w:rPr>
                <w:rFonts w:ascii="仿宋" w:eastAsia="仿宋" w:hAnsi="仿宋"/>
                <w:sz w:val="24"/>
                <w:szCs w:val="24"/>
              </w:rPr>
            </w:pPr>
            <w:r>
              <w:rPr>
                <w:rFonts w:ascii="仿宋" w:eastAsia="仿宋" w:hAnsi="仿宋" w:hint="eastAsia"/>
                <w:sz w:val="24"/>
                <w:szCs w:val="24"/>
              </w:rPr>
              <w:t xml:space="preserve">                                           （盖章）</w:t>
            </w:r>
          </w:p>
          <w:p w:rsidR="006C1448" w:rsidRDefault="006D10D1">
            <w:pPr>
              <w:spacing w:before="120" w:after="120"/>
              <w:jc w:val="left"/>
              <w:rPr>
                <w:rFonts w:ascii="仿宋" w:eastAsia="仿宋" w:hAnsi="仿宋"/>
                <w:sz w:val="24"/>
                <w:szCs w:val="24"/>
              </w:rPr>
            </w:pPr>
            <w:r>
              <w:rPr>
                <w:rFonts w:ascii="仿宋" w:eastAsia="仿宋" w:hAnsi="仿宋" w:hint="eastAsia"/>
                <w:sz w:val="24"/>
                <w:szCs w:val="24"/>
              </w:rPr>
              <w:t xml:space="preserve">                                          年  月   日</w:t>
            </w:r>
          </w:p>
        </w:tc>
      </w:tr>
      <w:tr w:rsidR="006C1448" w:rsidTr="00622D69">
        <w:trPr>
          <w:cantSplit/>
          <w:trHeight w:val="1249"/>
        </w:trPr>
        <w:tc>
          <w:tcPr>
            <w:tcW w:w="1984" w:type="dxa"/>
            <w:vMerge w:val="restart"/>
            <w:tcBorders>
              <w:top w:val="single" w:sz="4" w:space="0" w:color="auto"/>
              <w:left w:val="single" w:sz="4" w:space="0" w:color="auto"/>
              <w:right w:val="single" w:sz="4" w:space="0" w:color="auto"/>
            </w:tcBorders>
            <w:vAlign w:val="center"/>
          </w:tcPr>
          <w:p w:rsidR="006C1448" w:rsidRDefault="006D10D1">
            <w:pPr>
              <w:autoSpaceDE w:val="0"/>
              <w:autoSpaceDN w:val="0"/>
              <w:adjustRightInd w:val="0"/>
              <w:jc w:val="left"/>
              <w:rPr>
                <w:rFonts w:ascii="仿宋" w:eastAsia="仿宋" w:hAnsi="仿宋"/>
                <w:sz w:val="24"/>
                <w:szCs w:val="24"/>
              </w:rPr>
            </w:pPr>
            <w:r>
              <w:rPr>
                <w:rFonts w:ascii="仿宋" w:eastAsia="仿宋" w:hAnsi="仿宋" w:hint="eastAsia"/>
                <w:sz w:val="24"/>
                <w:szCs w:val="24"/>
              </w:rPr>
              <w:t>经发局意见</w:t>
            </w:r>
          </w:p>
        </w:tc>
        <w:tc>
          <w:tcPr>
            <w:tcW w:w="3473" w:type="dxa"/>
            <w:gridSpan w:val="2"/>
            <w:tcBorders>
              <w:top w:val="single" w:sz="4" w:space="0" w:color="auto"/>
              <w:left w:val="single" w:sz="4" w:space="0" w:color="auto"/>
              <w:bottom w:val="single" w:sz="4" w:space="0" w:color="auto"/>
              <w:right w:val="single" w:sz="4" w:space="0" w:color="auto"/>
            </w:tcBorders>
            <w:vAlign w:val="center"/>
          </w:tcPr>
          <w:p w:rsidR="006C1448" w:rsidRDefault="006D10D1">
            <w:pPr>
              <w:spacing w:before="120" w:after="120"/>
              <w:jc w:val="left"/>
              <w:rPr>
                <w:rFonts w:ascii="仿宋" w:eastAsia="仿宋" w:hAnsi="仿宋"/>
                <w:sz w:val="24"/>
                <w:szCs w:val="24"/>
              </w:rPr>
            </w:pPr>
            <w:r>
              <w:rPr>
                <w:rFonts w:ascii="仿宋" w:eastAsia="仿宋" w:hAnsi="仿宋" w:hint="eastAsia"/>
                <w:sz w:val="24"/>
                <w:szCs w:val="24"/>
              </w:rPr>
              <w:t xml:space="preserve">               经办人：</w:t>
            </w:r>
          </w:p>
          <w:p w:rsidR="006C1448" w:rsidRDefault="006D10D1">
            <w:pPr>
              <w:spacing w:before="120" w:after="120"/>
              <w:jc w:val="left"/>
              <w:rPr>
                <w:rFonts w:ascii="仿宋" w:eastAsia="仿宋" w:hAnsi="仿宋"/>
                <w:sz w:val="24"/>
                <w:szCs w:val="24"/>
              </w:rPr>
            </w:pPr>
            <w:r>
              <w:rPr>
                <w:rFonts w:ascii="仿宋" w:eastAsia="仿宋" w:hAnsi="仿宋" w:hint="eastAsia"/>
                <w:sz w:val="24"/>
                <w:szCs w:val="24"/>
              </w:rPr>
              <w:t xml:space="preserve">               年  月   日</w:t>
            </w:r>
          </w:p>
        </w:tc>
        <w:tc>
          <w:tcPr>
            <w:tcW w:w="3259" w:type="dxa"/>
            <w:gridSpan w:val="2"/>
            <w:vMerge w:val="restart"/>
            <w:tcBorders>
              <w:top w:val="single" w:sz="4" w:space="0" w:color="auto"/>
              <w:left w:val="single" w:sz="4" w:space="0" w:color="auto"/>
              <w:right w:val="single" w:sz="4" w:space="0" w:color="auto"/>
            </w:tcBorders>
            <w:vAlign w:val="center"/>
          </w:tcPr>
          <w:p w:rsidR="006C1448" w:rsidRDefault="006D10D1">
            <w:pPr>
              <w:spacing w:before="120" w:after="120"/>
              <w:ind w:firstLineChars="150" w:firstLine="360"/>
              <w:jc w:val="left"/>
              <w:rPr>
                <w:rFonts w:ascii="仿宋" w:eastAsia="仿宋" w:hAnsi="仿宋"/>
                <w:sz w:val="24"/>
                <w:szCs w:val="24"/>
              </w:rPr>
            </w:pPr>
            <w:r>
              <w:rPr>
                <w:rFonts w:ascii="仿宋" w:eastAsia="仿宋" w:hAnsi="仿宋" w:hint="eastAsia"/>
                <w:sz w:val="24"/>
                <w:szCs w:val="24"/>
              </w:rPr>
              <w:t>局长：</w:t>
            </w:r>
          </w:p>
          <w:p w:rsidR="006C1448" w:rsidRDefault="006D10D1">
            <w:pPr>
              <w:spacing w:before="120" w:after="120"/>
              <w:ind w:firstLineChars="800" w:firstLine="1920"/>
              <w:jc w:val="left"/>
              <w:rPr>
                <w:rFonts w:ascii="仿宋" w:eastAsia="仿宋" w:hAnsi="仿宋"/>
                <w:sz w:val="24"/>
                <w:szCs w:val="24"/>
              </w:rPr>
            </w:pPr>
            <w:r>
              <w:rPr>
                <w:rFonts w:ascii="仿宋" w:eastAsia="仿宋" w:hAnsi="仿宋" w:hint="eastAsia"/>
                <w:sz w:val="24"/>
                <w:szCs w:val="24"/>
              </w:rPr>
              <w:t>（盖章）</w:t>
            </w:r>
          </w:p>
          <w:p w:rsidR="006C1448" w:rsidRDefault="006D10D1">
            <w:pPr>
              <w:spacing w:before="120" w:after="120"/>
              <w:ind w:firstLineChars="750" w:firstLine="1800"/>
              <w:jc w:val="left"/>
              <w:rPr>
                <w:rFonts w:ascii="仿宋" w:eastAsia="仿宋" w:hAnsi="仿宋"/>
                <w:sz w:val="24"/>
                <w:szCs w:val="24"/>
              </w:rPr>
            </w:pPr>
            <w:r>
              <w:rPr>
                <w:rFonts w:ascii="仿宋" w:eastAsia="仿宋" w:hAnsi="仿宋" w:hint="eastAsia"/>
                <w:sz w:val="24"/>
                <w:szCs w:val="24"/>
              </w:rPr>
              <w:t>年  月  日</w:t>
            </w:r>
          </w:p>
        </w:tc>
      </w:tr>
      <w:tr w:rsidR="006C1448" w:rsidTr="00622D69">
        <w:trPr>
          <w:cantSplit/>
          <w:trHeight w:val="1139"/>
        </w:trPr>
        <w:tc>
          <w:tcPr>
            <w:tcW w:w="1984" w:type="dxa"/>
            <w:vMerge/>
            <w:tcBorders>
              <w:left w:val="single" w:sz="4" w:space="0" w:color="auto"/>
              <w:bottom w:val="single" w:sz="4" w:space="0" w:color="auto"/>
              <w:right w:val="single" w:sz="4" w:space="0" w:color="auto"/>
            </w:tcBorders>
            <w:vAlign w:val="center"/>
          </w:tcPr>
          <w:p w:rsidR="006C1448" w:rsidRDefault="006C1448">
            <w:pPr>
              <w:autoSpaceDE w:val="0"/>
              <w:autoSpaceDN w:val="0"/>
              <w:adjustRightInd w:val="0"/>
              <w:jc w:val="left"/>
              <w:rPr>
                <w:rFonts w:ascii="仿宋" w:eastAsia="仿宋" w:hAnsi="仿宋"/>
                <w:sz w:val="24"/>
                <w:szCs w:val="24"/>
              </w:rPr>
            </w:pPr>
          </w:p>
        </w:tc>
        <w:tc>
          <w:tcPr>
            <w:tcW w:w="3473" w:type="dxa"/>
            <w:gridSpan w:val="2"/>
            <w:tcBorders>
              <w:top w:val="single" w:sz="4" w:space="0" w:color="auto"/>
              <w:left w:val="single" w:sz="4" w:space="0" w:color="auto"/>
              <w:bottom w:val="single" w:sz="4" w:space="0" w:color="auto"/>
              <w:right w:val="single" w:sz="4" w:space="0" w:color="auto"/>
            </w:tcBorders>
            <w:vAlign w:val="center"/>
          </w:tcPr>
          <w:p w:rsidR="006C1448" w:rsidRDefault="006D10D1">
            <w:pPr>
              <w:spacing w:before="120" w:after="120"/>
              <w:jc w:val="left"/>
              <w:rPr>
                <w:rFonts w:ascii="仿宋" w:eastAsia="仿宋" w:hAnsi="仿宋"/>
                <w:sz w:val="24"/>
                <w:szCs w:val="24"/>
              </w:rPr>
            </w:pPr>
            <w:r>
              <w:rPr>
                <w:rFonts w:ascii="仿宋" w:eastAsia="仿宋" w:hAnsi="仿宋" w:hint="eastAsia"/>
                <w:sz w:val="24"/>
                <w:szCs w:val="24"/>
              </w:rPr>
              <w:t xml:space="preserve">                分管局长：</w:t>
            </w:r>
          </w:p>
          <w:p w:rsidR="006C1448" w:rsidRDefault="006D10D1">
            <w:pPr>
              <w:spacing w:before="120" w:after="120"/>
              <w:jc w:val="left"/>
              <w:rPr>
                <w:rFonts w:ascii="仿宋" w:eastAsia="仿宋" w:hAnsi="仿宋"/>
                <w:sz w:val="24"/>
                <w:szCs w:val="24"/>
              </w:rPr>
            </w:pPr>
            <w:r>
              <w:rPr>
                <w:rFonts w:ascii="仿宋" w:eastAsia="仿宋" w:hAnsi="仿宋" w:hint="eastAsia"/>
                <w:sz w:val="24"/>
                <w:szCs w:val="24"/>
              </w:rPr>
              <w:t xml:space="preserve">                年  月   日</w:t>
            </w:r>
          </w:p>
        </w:tc>
        <w:tc>
          <w:tcPr>
            <w:tcW w:w="3259" w:type="dxa"/>
            <w:gridSpan w:val="2"/>
            <w:vMerge/>
            <w:tcBorders>
              <w:left w:val="single" w:sz="4" w:space="0" w:color="auto"/>
              <w:bottom w:val="single" w:sz="4" w:space="0" w:color="auto"/>
              <w:right w:val="single" w:sz="4" w:space="0" w:color="auto"/>
            </w:tcBorders>
            <w:vAlign w:val="center"/>
          </w:tcPr>
          <w:p w:rsidR="006C1448" w:rsidRDefault="006C1448">
            <w:pPr>
              <w:spacing w:before="120" w:after="120"/>
              <w:ind w:firstLine="4680"/>
              <w:jc w:val="left"/>
              <w:rPr>
                <w:rFonts w:ascii="仿宋" w:eastAsia="仿宋" w:hAnsi="仿宋"/>
                <w:sz w:val="24"/>
                <w:szCs w:val="24"/>
              </w:rPr>
            </w:pPr>
          </w:p>
        </w:tc>
      </w:tr>
      <w:tr w:rsidR="006C1448" w:rsidTr="0034379A">
        <w:trPr>
          <w:cantSplit/>
          <w:trHeight w:val="1312"/>
        </w:trPr>
        <w:tc>
          <w:tcPr>
            <w:tcW w:w="1984" w:type="dxa"/>
            <w:tcBorders>
              <w:top w:val="single" w:sz="4" w:space="0" w:color="auto"/>
              <w:left w:val="single" w:sz="4" w:space="0" w:color="auto"/>
              <w:bottom w:val="single" w:sz="4" w:space="0" w:color="auto"/>
              <w:right w:val="single" w:sz="4" w:space="0" w:color="auto"/>
            </w:tcBorders>
            <w:vAlign w:val="center"/>
          </w:tcPr>
          <w:p w:rsidR="006C1448" w:rsidRDefault="006D10D1">
            <w:pPr>
              <w:spacing w:before="120" w:after="120"/>
              <w:jc w:val="left"/>
              <w:rPr>
                <w:rFonts w:ascii="仿宋" w:eastAsia="仿宋" w:hAnsi="仿宋"/>
                <w:sz w:val="24"/>
                <w:szCs w:val="24"/>
              </w:rPr>
            </w:pPr>
            <w:r>
              <w:rPr>
                <w:rFonts w:ascii="仿宋" w:eastAsia="仿宋" w:hAnsi="仿宋" w:hint="eastAsia"/>
                <w:sz w:val="24"/>
                <w:szCs w:val="24"/>
              </w:rPr>
              <w:t>财政局 意见</w:t>
            </w:r>
          </w:p>
        </w:tc>
        <w:tc>
          <w:tcPr>
            <w:tcW w:w="6732" w:type="dxa"/>
            <w:gridSpan w:val="4"/>
            <w:tcBorders>
              <w:top w:val="single" w:sz="4" w:space="0" w:color="auto"/>
              <w:left w:val="single" w:sz="4" w:space="0" w:color="auto"/>
              <w:bottom w:val="single" w:sz="4" w:space="0" w:color="auto"/>
              <w:right w:val="single" w:sz="4" w:space="0" w:color="auto"/>
            </w:tcBorders>
            <w:vAlign w:val="center"/>
          </w:tcPr>
          <w:p w:rsidR="006C1448" w:rsidRDefault="006D10D1">
            <w:pPr>
              <w:spacing w:before="120" w:after="120"/>
              <w:jc w:val="right"/>
              <w:rPr>
                <w:rFonts w:ascii="仿宋" w:eastAsia="仿宋" w:hAnsi="仿宋"/>
                <w:sz w:val="24"/>
                <w:szCs w:val="24"/>
              </w:rPr>
            </w:pPr>
            <w:r>
              <w:rPr>
                <w:rFonts w:ascii="仿宋" w:eastAsia="仿宋" w:hAnsi="仿宋" w:hint="eastAsia"/>
                <w:sz w:val="24"/>
                <w:szCs w:val="24"/>
              </w:rPr>
              <w:t>（盖章）</w:t>
            </w:r>
          </w:p>
          <w:p w:rsidR="006C1448" w:rsidRDefault="006D10D1">
            <w:pPr>
              <w:spacing w:before="120" w:after="120"/>
              <w:jc w:val="right"/>
              <w:rPr>
                <w:rFonts w:ascii="仿宋" w:eastAsia="仿宋" w:hAnsi="仿宋"/>
                <w:sz w:val="24"/>
                <w:szCs w:val="24"/>
              </w:rPr>
            </w:pPr>
            <w:r>
              <w:rPr>
                <w:rFonts w:ascii="仿宋" w:eastAsia="仿宋" w:hAnsi="仿宋" w:hint="eastAsia"/>
                <w:sz w:val="24"/>
                <w:szCs w:val="24"/>
              </w:rPr>
              <w:t>年  月  日</w:t>
            </w:r>
          </w:p>
        </w:tc>
      </w:tr>
      <w:tr w:rsidR="006C1448" w:rsidTr="00622D69">
        <w:trPr>
          <w:cantSplit/>
          <w:trHeight w:val="1062"/>
        </w:trPr>
        <w:tc>
          <w:tcPr>
            <w:tcW w:w="1984" w:type="dxa"/>
            <w:tcBorders>
              <w:top w:val="single" w:sz="4" w:space="0" w:color="auto"/>
              <w:left w:val="single" w:sz="4" w:space="0" w:color="auto"/>
              <w:bottom w:val="single" w:sz="4" w:space="0" w:color="auto"/>
              <w:right w:val="single" w:sz="4" w:space="0" w:color="auto"/>
            </w:tcBorders>
            <w:vAlign w:val="center"/>
          </w:tcPr>
          <w:p w:rsidR="006C1448" w:rsidRDefault="006D10D1">
            <w:pPr>
              <w:autoSpaceDE w:val="0"/>
              <w:autoSpaceDN w:val="0"/>
              <w:adjustRightInd w:val="0"/>
              <w:jc w:val="left"/>
              <w:rPr>
                <w:rFonts w:ascii="仿宋" w:eastAsia="仿宋" w:hAnsi="仿宋"/>
                <w:sz w:val="24"/>
                <w:szCs w:val="24"/>
              </w:rPr>
            </w:pPr>
            <w:r>
              <w:rPr>
                <w:rFonts w:ascii="仿宋" w:eastAsia="仿宋" w:hAnsi="仿宋" w:hint="eastAsia"/>
                <w:sz w:val="24"/>
                <w:szCs w:val="24"/>
              </w:rPr>
              <w:t>委领导审批意见</w:t>
            </w:r>
          </w:p>
        </w:tc>
        <w:tc>
          <w:tcPr>
            <w:tcW w:w="6732" w:type="dxa"/>
            <w:gridSpan w:val="4"/>
            <w:tcBorders>
              <w:top w:val="single" w:sz="4" w:space="0" w:color="auto"/>
              <w:left w:val="single" w:sz="4" w:space="0" w:color="auto"/>
              <w:bottom w:val="single" w:sz="4" w:space="0" w:color="auto"/>
              <w:right w:val="single" w:sz="4" w:space="0" w:color="auto"/>
            </w:tcBorders>
            <w:vAlign w:val="center"/>
          </w:tcPr>
          <w:p w:rsidR="006C1448" w:rsidRDefault="006C1448">
            <w:pPr>
              <w:spacing w:before="120" w:after="120"/>
              <w:jc w:val="left"/>
              <w:rPr>
                <w:rFonts w:ascii="仿宋" w:eastAsia="仿宋" w:hAnsi="仿宋"/>
                <w:sz w:val="24"/>
                <w:szCs w:val="24"/>
              </w:rPr>
            </w:pPr>
          </w:p>
        </w:tc>
      </w:tr>
    </w:tbl>
    <w:p w:rsidR="006C1448" w:rsidRDefault="006C1448" w:rsidP="0034379A">
      <w:pPr>
        <w:spacing w:line="580" w:lineRule="exact"/>
      </w:pPr>
    </w:p>
    <w:sectPr w:rsidR="006C1448" w:rsidSect="006C1448">
      <w:headerReference w:type="default" r:id="rId9"/>
      <w:footerReference w:type="even" r:id="rId10"/>
      <w:footerReference w:type="default" r:id="rId11"/>
      <w:pgSz w:w="11906" w:h="16838"/>
      <w:pgMar w:top="2098" w:right="1531" w:bottom="1814" w:left="1531" w:header="567"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9B2" w:rsidRDefault="003829B2" w:rsidP="006C1448">
      <w:r>
        <w:separator/>
      </w:r>
    </w:p>
  </w:endnote>
  <w:endnote w:type="continuationSeparator" w:id="1">
    <w:p w:rsidR="003829B2" w:rsidRDefault="003829B2" w:rsidP="006C144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48" w:rsidRDefault="001D105A">
    <w:pPr>
      <w:pStyle w:val="a3"/>
      <w:framePr w:wrap="around" w:vAnchor="text" w:hAnchor="margin" w:xAlign="center" w:y="1"/>
      <w:rPr>
        <w:rStyle w:val="a5"/>
      </w:rPr>
    </w:pPr>
    <w:r>
      <w:fldChar w:fldCharType="begin"/>
    </w:r>
    <w:r w:rsidR="006D10D1">
      <w:rPr>
        <w:rStyle w:val="a5"/>
      </w:rPr>
      <w:instrText xml:space="preserve">PAGE  </w:instrText>
    </w:r>
    <w:r>
      <w:fldChar w:fldCharType="separate"/>
    </w:r>
    <w:r w:rsidR="006D10D1">
      <w:rPr>
        <w:rStyle w:val="a5"/>
      </w:rPr>
      <w:t>- 36 -</w:t>
    </w:r>
    <w:r>
      <w:fldChar w:fldCharType="end"/>
    </w:r>
  </w:p>
  <w:p w:rsidR="006C1448" w:rsidRDefault="006C144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48" w:rsidRDefault="001D105A">
    <w:pPr>
      <w:pStyle w:val="a3"/>
      <w:framePr w:wrap="around" w:vAnchor="text" w:hAnchor="margin" w:xAlign="center" w:y="1"/>
      <w:rPr>
        <w:rStyle w:val="a5"/>
        <w:rFonts w:ascii="宋体" w:hAnsi="宋体"/>
        <w:b/>
        <w:sz w:val="28"/>
        <w:szCs w:val="28"/>
      </w:rPr>
    </w:pPr>
    <w:r>
      <w:rPr>
        <w:rFonts w:ascii="宋体" w:hAnsi="宋体"/>
        <w:b/>
        <w:sz w:val="28"/>
        <w:szCs w:val="28"/>
      </w:rPr>
      <w:fldChar w:fldCharType="begin"/>
    </w:r>
    <w:r w:rsidR="006D10D1">
      <w:rPr>
        <w:rStyle w:val="a5"/>
        <w:rFonts w:ascii="宋体" w:hAnsi="宋体"/>
        <w:b/>
        <w:sz w:val="28"/>
        <w:szCs w:val="28"/>
      </w:rPr>
      <w:instrText xml:space="preserve">PAGE  </w:instrText>
    </w:r>
    <w:r>
      <w:rPr>
        <w:rFonts w:ascii="宋体" w:hAnsi="宋体"/>
        <w:b/>
        <w:sz w:val="28"/>
        <w:szCs w:val="28"/>
      </w:rPr>
      <w:fldChar w:fldCharType="separate"/>
    </w:r>
    <w:r w:rsidR="002503A9">
      <w:rPr>
        <w:rStyle w:val="a5"/>
        <w:rFonts w:ascii="宋体" w:hAnsi="宋体"/>
        <w:b/>
        <w:noProof/>
        <w:sz w:val="28"/>
        <w:szCs w:val="28"/>
      </w:rPr>
      <w:t>13</w:t>
    </w:r>
    <w:r>
      <w:rPr>
        <w:rFonts w:ascii="宋体" w:hAnsi="宋体"/>
        <w:b/>
        <w:sz w:val="28"/>
        <w:szCs w:val="28"/>
      </w:rPr>
      <w:fldChar w:fldCharType="end"/>
    </w:r>
  </w:p>
  <w:p w:rsidR="006C1448" w:rsidRDefault="006C144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9B2" w:rsidRDefault="003829B2" w:rsidP="006C1448">
      <w:r>
        <w:separator/>
      </w:r>
    </w:p>
  </w:footnote>
  <w:footnote w:type="continuationSeparator" w:id="1">
    <w:p w:rsidR="003829B2" w:rsidRDefault="003829B2" w:rsidP="006C1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48" w:rsidRDefault="006C144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AB6ABD"/>
    <w:multiLevelType w:val="singleLevel"/>
    <w:tmpl w:val="A9AB6AB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377A"/>
    <w:rsid w:val="00172A27"/>
    <w:rsid w:val="001B7EC6"/>
    <w:rsid w:val="001D105A"/>
    <w:rsid w:val="002503A9"/>
    <w:rsid w:val="00263A66"/>
    <w:rsid w:val="00264FB6"/>
    <w:rsid w:val="00293FA8"/>
    <w:rsid w:val="002B15EF"/>
    <w:rsid w:val="002D14E9"/>
    <w:rsid w:val="0034379A"/>
    <w:rsid w:val="003829B2"/>
    <w:rsid w:val="003E39B1"/>
    <w:rsid w:val="004106E5"/>
    <w:rsid w:val="00422577"/>
    <w:rsid w:val="0046196C"/>
    <w:rsid w:val="00475C39"/>
    <w:rsid w:val="004F6302"/>
    <w:rsid w:val="005170F3"/>
    <w:rsid w:val="0057650B"/>
    <w:rsid w:val="0058003B"/>
    <w:rsid w:val="00596EC8"/>
    <w:rsid w:val="005A06EB"/>
    <w:rsid w:val="005A5DF1"/>
    <w:rsid w:val="005B5481"/>
    <w:rsid w:val="00622D69"/>
    <w:rsid w:val="006C1448"/>
    <w:rsid w:val="006D10D1"/>
    <w:rsid w:val="006E7795"/>
    <w:rsid w:val="006F6C6D"/>
    <w:rsid w:val="00716F95"/>
    <w:rsid w:val="009543AF"/>
    <w:rsid w:val="009F2FBC"/>
    <w:rsid w:val="00A35037"/>
    <w:rsid w:val="00AB0469"/>
    <w:rsid w:val="00B91699"/>
    <w:rsid w:val="00BA2983"/>
    <w:rsid w:val="00C10C5F"/>
    <w:rsid w:val="00C32D88"/>
    <w:rsid w:val="00CF5D4D"/>
    <w:rsid w:val="00D1416C"/>
    <w:rsid w:val="00D2306E"/>
    <w:rsid w:val="00D74F71"/>
    <w:rsid w:val="00ED4EE1"/>
    <w:rsid w:val="00F15186"/>
    <w:rsid w:val="00FC7B76"/>
    <w:rsid w:val="32472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6C1448"/>
    <w:pPr>
      <w:tabs>
        <w:tab w:val="center" w:pos="4153"/>
        <w:tab w:val="right" w:pos="8306"/>
      </w:tabs>
      <w:snapToGrid w:val="0"/>
      <w:jc w:val="left"/>
    </w:pPr>
    <w:rPr>
      <w:sz w:val="18"/>
      <w:szCs w:val="18"/>
    </w:rPr>
  </w:style>
  <w:style w:type="paragraph" w:styleId="a4">
    <w:name w:val="header"/>
    <w:basedOn w:val="a"/>
    <w:link w:val="Char0"/>
    <w:unhideWhenUsed/>
    <w:qFormat/>
    <w:rsid w:val="006C1448"/>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6C1448"/>
  </w:style>
  <w:style w:type="character" w:customStyle="1" w:styleId="Char0">
    <w:name w:val="页眉 Char"/>
    <w:basedOn w:val="a0"/>
    <w:link w:val="a4"/>
    <w:uiPriority w:val="99"/>
    <w:rsid w:val="006C1448"/>
    <w:rPr>
      <w:sz w:val="18"/>
      <w:szCs w:val="18"/>
    </w:rPr>
  </w:style>
  <w:style w:type="character" w:customStyle="1" w:styleId="Char">
    <w:name w:val="页脚 Char"/>
    <w:basedOn w:val="a0"/>
    <w:link w:val="a3"/>
    <w:qFormat/>
    <w:rsid w:val="006C1448"/>
    <w:rPr>
      <w:sz w:val="18"/>
      <w:szCs w:val="18"/>
    </w:rPr>
  </w:style>
  <w:style w:type="paragraph" w:styleId="a6">
    <w:name w:val="List Paragraph"/>
    <w:basedOn w:val="a"/>
    <w:uiPriority w:val="34"/>
    <w:qFormat/>
    <w:rsid w:val="006C1448"/>
    <w:pPr>
      <w:ind w:firstLineChars="200" w:firstLine="420"/>
    </w:pPr>
  </w:style>
  <w:style w:type="character" w:customStyle="1" w:styleId="fontstyle01">
    <w:name w:val="fontstyle01"/>
    <w:basedOn w:val="a0"/>
    <w:qFormat/>
    <w:rsid w:val="006C1448"/>
    <w:rPr>
      <w:rFonts w:ascii="仿宋_GB2312" w:eastAsia="仿宋_GB2312" w:hint="eastAsia"/>
      <w:color w:val="000000"/>
      <w:sz w:val="32"/>
      <w:szCs w:val="32"/>
    </w:rPr>
  </w:style>
  <w:style w:type="character" w:customStyle="1" w:styleId="fontstyle11">
    <w:name w:val="fontstyle11"/>
    <w:basedOn w:val="a0"/>
    <w:qFormat/>
    <w:rsid w:val="006C1448"/>
    <w:rPr>
      <w:rFonts w:ascii="仿宋_GB2312" w:eastAsia="仿宋_GB2312" w:hint="eastAsia"/>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9C3EE63-4776-435C-9172-420A0A2B20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15</Pages>
  <Words>830</Words>
  <Characters>4734</Characters>
  <Application>Microsoft Office Word</Application>
  <DocSecurity>0</DocSecurity>
  <Lines>39</Lines>
  <Paragraphs>11</Paragraphs>
  <ScaleCrop>false</ScaleCrop>
  <Company>Microsoft</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xiaoqin</dc:creator>
  <cp:lastModifiedBy>陈奕霖</cp:lastModifiedBy>
  <cp:revision>11</cp:revision>
  <dcterms:created xsi:type="dcterms:W3CDTF">2020-03-14T12:57:00Z</dcterms:created>
  <dcterms:modified xsi:type="dcterms:W3CDTF">2021-01-21T07:25:00Z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