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5</w:t>
      </w:r>
    </w:p>
    <w:p>
      <w:pPr>
        <w:spacing w:line="580" w:lineRule="exact"/>
        <w:jc w:val="center"/>
        <w:rPr>
          <w:rFonts w:ascii="创艺简标宋" w:hAnsi="方正小标宋简体" w:eastAsia="创艺简标宋" w:cs="方正小标宋简体"/>
          <w:sz w:val="44"/>
          <w:szCs w:val="44"/>
        </w:rPr>
      </w:pPr>
      <w:bookmarkStart w:id="0" w:name="_GoBack"/>
      <w:r>
        <w:rPr>
          <w:rFonts w:hint="eastAsia" w:ascii="创艺简标宋" w:hAnsi="方正小标宋简体" w:eastAsia="创艺简标宋" w:cs="方正小标宋简体"/>
          <w:sz w:val="44"/>
          <w:szCs w:val="44"/>
        </w:rPr>
        <w:t>证明材料</w:t>
      </w:r>
    </w:p>
    <w:bookmarkEnd w:id="0"/>
    <w:p>
      <w:pPr>
        <w:spacing w:line="580" w:lineRule="exact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一、企业营业执照复印件。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二、经会计师事务所审计的2019-2020年度会计报表和审计报告复印件。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三、主导产品市场占有率或排名的证明材料，原则上应由与细分产品对口的省级以上行业协会（包括分会、专业委员会等）出具。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四、2019年、2020年完税证明复印件。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五、企业近两年无违法违纪行为证明。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六、与填报内容对应的其他相关证明材料复印件（银行信用等级证，专利证、注册商标证、宁波市级以上驰名、著名商标或名牌产品证等，参与国家标准或牵头制定的行业标准文本，产品认证、质量管理体系认证证书，宁波市级以上科技成果奖证书，高新技术企业证书、企业技术中心证书，省优秀新产品证书，以及获近三年宁波市级以上奖励和荣誉证书等）。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七、其他证明材料。</w:t>
      </w:r>
    </w:p>
    <w:p>
      <w:pPr>
        <w:spacing w:line="58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814" w:left="1588" w:header="851" w:footer="1020" w:gutter="0"/>
          <w:cols w:space="720" w:num="1"/>
          <w:titlePg/>
          <w:docGrid w:linePitch="324" w:charSpace="0"/>
        </w:sectPr>
      </w:pPr>
      <w:r>
        <w:rPr>
          <w:rFonts w:hint="eastAsia" w:ascii="仿宋_GB2312" w:hAnsi="黑体" w:eastAsia="仿宋_GB2312"/>
          <w:sz w:val="32"/>
          <w:szCs w:val="32"/>
        </w:rPr>
        <w:t>八、企业申报材料真实性申明。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B37A5"/>
    <w:rsid w:val="3C1960D1"/>
    <w:rsid w:val="6EF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2021-02-18T07:18:00Z</dcterms:created>
  <dc:creator>pc</dc:creator>
  <cp:lastModifiedBy>pc</cp:lastModifiedBy>
  <dcterms:modified xsi:type="dcterms:W3CDTF">2021-02-18T07:19:19Z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