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件2：</w:t>
      </w:r>
    </w:p>
    <w:p>
      <w:pPr>
        <w:spacing w:line="400" w:lineRule="exact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spacing w:line="500" w:lineRule="exact"/>
        <w:jc w:val="center"/>
        <w:rPr>
          <w:rFonts w:ascii="黑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bCs/>
          <w:sz w:val="32"/>
          <w:szCs w:val="32"/>
        </w:rPr>
        <w:t>20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黑体" w:eastAsia="黑体"/>
          <w:b/>
          <w:bCs/>
          <w:sz w:val="32"/>
          <w:szCs w:val="32"/>
        </w:rPr>
        <w:t>年慈溪市PCT专利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奖励申请表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left"/>
        <w:textAlignment w:val="auto"/>
        <w:rPr>
          <w:rFonts w:hint="eastAsia"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  <w:lang w:val="en-US" w:eastAsia="zh-CN"/>
        </w:rPr>
        <w:t>企业名称（盖章）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left"/>
        <w:textAlignment w:val="auto"/>
        <w:rPr>
          <w:rFonts w:hint="default" w:ascii="仿宋_GB2312" w:eastAsia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  <w:lang w:val="en-US" w:eastAsia="zh-CN"/>
        </w:rPr>
        <w:t>联系人：              联系手机：</w:t>
      </w:r>
    </w:p>
    <w:tbl>
      <w:tblPr>
        <w:tblStyle w:val="2"/>
        <w:tblW w:w="13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995"/>
        <w:gridCol w:w="3615"/>
        <w:gridCol w:w="1500"/>
        <w:gridCol w:w="1680"/>
        <w:gridCol w:w="189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eastAsia="黑体"/>
                <w:b/>
                <w:bCs/>
                <w:sz w:val="24"/>
              </w:rPr>
            </w:pPr>
            <w:r>
              <w:rPr>
                <w:rFonts w:hint="eastAsia" w:ascii="仿宋_GB2312" w:eastAsia="黑体"/>
                <w:b/>
                <w:bCs/>
                <w:sz w:val="24"/>
              </w:rPr>
              <w:t>序号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  <w:r>
              <w:rPr>
                <w:rFonts w:hint="eastAsia" w:ascii="仿宋_GB2312" w:eastAsia="黑体"/>
                <w:b/>
                <w:bCs/>
                <w:sz w:val="24"/>
              </w:rPr>
              <w:t>PCT申请号</w:t>
            </w:r>
          </w:p>
        </w:tc>
        <w:tc>
          <w:tcPr>
            <w:tcW w:w="36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  <w:r>
              <w:rPr>
                <w:rFonts w:hint="eastAsia" w:ascii="仿宋_GB2312" w:eastAsia="黑体"/>
                <w:b/>
                <w:bCs/>
                <w:sz w:val="24"/>
              </w:rPr>
              <w:t>专利名称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  <w:r>
              <w:rPr>
                <w:rFonts w:hint="eastAsia" w:ascii="仿宋_GB2312" w:eastAsia="黑体"/>
                <w:b/>
                <w:bCs/>
                <w:sz w:val="24"/>
              </w:rPr>
              <w:t>申请日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  <w:r>
              <w:rPr>
                <w:rFonts w:hint="eastAsia" w:ascii="仿宋_GB2312" w:eastAsia="黑体"/>
                <w:b/>
                <w:bCs/>
                <w:sz w:val="24"/>
              </w:rPr>
              <w:t>授权证书号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  <w:r>
              <w:rPr>
                <w:rFonts w:hint="eastAsia" w:ascii="仿宋_GB2312" w:eastAsia="黑体"/>
                <w:b/>
                <w:bCs/>
                <w:sz w:val="24"/>
                <w:lang w:val="en-US" w:eastAsia="zh-CN"/>
              </w:rPr>
              <w:t>授权</w:t>
            </w:r>
            <w:r>
              <w:rPr>
                <w:rFonts w:hint="eastAsia" w:ascii="仿宋_GB2312" w:eastAsia="黑体"/>
                <w:b/>
                <w:bCs/>
                <w:sz w:val="24"/>
              </w:rPr>
              <w:t>国别</w:t>
            </w:r>
          </w:p>
        </w:tc>
        <w:tc>
          <w:tcPr>
            <w:tcW w:w="16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  <w:r>
              <w:rPr>
                <w:rFonts w:hint="eastAsia" w:ascii="仿宋_GB2312" w:eastAsia="黑体"/>
                <w:b/>
                <w:bCs/>
                <w:sz w:val="24"/>
              </w:rPr>
              <w:t>授权日期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36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6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36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6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36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6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36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6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3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</w:tr>
    </w:tbl>
    <w:p>
      <w:pPr>
        <w:spacing w:line="480" w:lineRule="exact"/>
        <w:ind w:firstLine="482" w:firstLineChars="200"/>
        <w:rPr>
          <w:rFonts w:ascii="仿宋_GB2312" w:hAnsi="宋体"/>
          <w:b/>
          <w:bCs/>
          <w:kern w:val="0"/>
          <w:sz w:val="24"/>
        </w:rPr>
      </w:pPr>
      <w:r>
        <w:rPr>
          <w:rFonts w:ascii="仿宋_GB2312" w:hAnsi="仿宋_GB2312"/>
          <w:b/>
          <w:bCs/>
          <w:kern w:val="0"/>
          <w:sz w:val="24"/>
        </w:rPr>
        <w:t>填表说明：</w:t>
      </w:r>
    </w:p>
    <w:p>
      <w:pPr>
        <w:spacing w:line="480" w:lineRule="exact"/>
        <w:rPr>
          <w:rFonts w:ascii="仿宋_GB2312" w:hAnsi="宋体"/>
          <w:kern w:val="0"/>
          <w:sz w:val="24"/>
        </w:rPr>
      </w:pPr>
      <w:r>
        <w:rPr>
          <w:rFonts w:ascii="仿宋_GB2312" w:hAnsi="宋体"/>
          <w:kern w:val="0"/>
          <w:sz w:val="24"/>
        </w:rPr>
        <w:t xml:space="preserve"> </w:t>
      </w:r>
      <w:r>
        <w:rPr>
          <w:rFonts w:hint="eastAsia" w:ascii="仿宋_GB2312" w:hAnsi="宋体"/>
          <w:kern w:val="0"/>
          <w:sz w:val="24"/>
        </w:rPr>
        <w:t xml:space="preserve">   </w:t>
      </w:r>
      <w:r>
        <w:rPr>
          <w:rFonts w:ascii="仿宋_GB2312" w:hAnsi="宋体"/>
          <w:kern w:val="0"/>
          <w:sz w:val="24"/>
        </w:rPr>
        <w:t>1</w:t>
      </w:r>
      <w:r>
        <w:rPr>
          <w:rFonts w:hint="eastAsia" w:ascii="仿宋_GB2312" w:hAnsi="宋体"/>
          <w:kern w:val="0"/>
          <w:sz w:val="24"/>
          <w:lang w:val="en-US" w:eastAsia="zh-CN"/>
        </w:rPr>
        <w:t>.PCT</w:t>
      </w:r>
      <w:r>
        <w:rPr>
          <w:rFonts w:hint="eastAsia" w:ascii="仿宋_GB2312" w:hAnsi="宋体"/>
          <w:kern w:val="0"/>
          <w:sz w:val="24"/>
        </w:rPr>
        <w:t>申请号</w:t>
      </w:r>
      <w:r>
        <w:rPr>
          <w:rFonts w:ascii="仿宋_GB2312" w:hAnsi="宋体"/>
          <w:kern w:val="0"/>
          <w:sz w:val="24"/>
        </w:rPr>
        <w:t>、专利名称、</w:t>
      </w:r>
      <w:r>
        <w:rPr>
          <w:rFonts w:hint="eastAsia" w:ascii="仿宋_GB2312" w:hAnsi="宋体"/>
          <w:kern w:val="0"/>
          <w:sz w:val="24"/>
        </w:rPr>
        <w:t>申请</w:t>
      </w:r>
      <w:r>
        <w:rPr>
          <w:rFonts w:ascii="仿宋_GB2312" w:hAnsi="宋体"/>
          <w:kern w:val="0"/>
          <w:sz w:val="24"/>
        </w:rPr>
        <w:t>日</w:t>
      </w:r>
      <w:r>
        <w:rPr>
          <w:rFonts w:hint="eastAsia" w:ascii="仿宋_GB2312" w:hAnsi="宋体"/>
          <w:kern w:val="0"/>
          <w:sz w:val="24"/>
        </w:rPr>
        <w:t>、授权证书号、授权</w:t>
      </w:r>
      <w:r>
        <w:rPr>
          <w:rFonts w:hint="eastAsia" w:ascii="仿宋_GB2312" w:hAnsi="宋体"/>
          <w:kern w:val="0"/>
          <w:sz w:val="24"/>
          <w:lang w:val="en-US" w:eastAsia="zh-CN"/>
        </w:rPr>
        <w:t>国别、授权</w:t>
      </w:r>
      <w:r>
        <w:rPr>
          <w:rFonts w:hint="eastAsia" w:ascii="仿宋_GB2312" w:hAnsi="宋体"/>
          <w:kern w:val="0"/>
          <w:sz w:val="24"/>
        </w:rPr>
        <w:t>日期</w:t>
      </w:r>
      <w:r>
        <w:rPr>
          <w:rFonts w:ascii="仿宋_GB2312" w:hAnsi="宋体"/>
          <w:kern w:val="0"/>
          <w:sz w:val="24"/>
        </w:rPr>
        <w:t>根据专利</w:t>
      </w:r>
      <w:r>
        <w:rPr>
          <w:rFonts w:hint="eastAsia" w:ascii="仿宋_GB2312" w:hAnsi="宋体"/>
          <w:kern w:val="0"/>
          <w:sz w:val="24"/>
        </w:rPr>
        <w:t>申请受理单或专利</w:t>
      </w:r>
      <w:r>
        <w:rPr>
          <w:rFonts w:ascii="仿宋_GB2312" w:hAnsi="宋体"/>
          <w:kern w:val="0"/>
          <w:sz w:val="24"/>
        </w:rPr>
        <w:t>证书的信息填写。</w:t>
      </w:r>
    </w:p>
    <w:p>
      <w:pPr>
        <w:spacing w:line="480" w:lineRule="exact"/>
        <w:ind w:firstLine="480" w:firstLineChars="200"/>
        <w:rPr>
          <w:rFonts w:hint="eastAsia" w:ascii="仿宋_GB2312" w:hAnsi="宋体" w:eastAsia="宋体" w:cs="宋体"/>
          <w:b/>
          <w:kern w:val="0"/>
          <w:sz w:val="32"/>
          <w:szCs w:val="32"/>
          <w:u w:val="single"/>
          <w:lang w:eastAsia="zh-CN"/>
        </w:rPr>
        <w:sectPr>
          <w:pgSz w:w="16838" w:h="11906" w:orient="landscape"/>
          <w:pgMar w:top="1587" w:right="2098" w:bottom="1474" w:left="1985" w:header="851" w:footer="1417" w:gutter="0"/>
          <w:pgNumType w:fmt="numberInDash"/>
          <w:cols w:space="720" w:num="1"/>
          <w:rtlGutter w:val="0"/>
          <w:docGrid w:type="lines" w:linePitch="315" w:charSpace="0"/>
        </w:sectPr>
      </w:pPr>
      <w:r>
        <w:rPr>
          <w:rFonts w:ascii="仿宋_GB2312" w:hAnsi="宋体"/>
          <w:kern w:val="0"/>
          <w:sz w:val="24"/>
        </w:rPr>
        <w:t>2</w:t>
      </w:r>
      <w:r>
        <w:rPr>
          <w:rFonts w:hint="eastAsia" w:ascii="仿宋_GB2312" w:hAnsi="宋体"/>
          <w:kern w:val="0"/>
          <w:sz w:val="24"/>
          <w:lang w:val="en-US" w:eastAsia="zh-CN"/>
        </w:rPr>
        <w:t>.</w:t>
      </w:r>
      <w:r>
        <w:rPr>
          <w:rFonts w:hint="eastAsia" w:ascii="仿宋_GB2312" w:hAnsi="宋体"/>
          <w:kern w:val="0"/>
          <w:sz w:val="24"/>
        </w:rPr>
        <w:t>PCT专利尚未授权，授权证书号、</w:t>
      </w:r>
      <w:r>
        <w:rPr>
          <w:rFonts w:hint="eastAsia" w:ascii="仿宋_GB2312" w:hAnsi="宋体"/>
          <w:kern w:val="0"/>
          <w:sz w:val="24"/>
          <w:lang w:val="en-US" w:eastAsia="zh-CN"/>
        </w:rPr>
        <w:t>授权国别、</w:t>
      </w:r>
      <w:r>
        <w:rPr>
          <w:rFonts w:hint="eastAsia" w:ascii="仿宋_GB2312" w:hAnsi="宋体"/>
          <w:kern w:val="0"/>
          <w:sz w:val="24"/>
        </w:rPr>
        <w:t>授权日期暂填“无”</w:t>
      </w:r>
      <w:r>
        <w:rPr>
          <w:rFonts w:hint="eastAsia" w:ascii="仿宋_GB2312" w:hAnsi="宋体"/>
          <w:kern w:val="0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F5743"/>
    <w:rsid w:val="758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2021-02-20T08:41:00Z</dcterms:created>
  <dc:creator>LICHENG</dc:creator>
  <cp:lastModifiedBy>LICHENG</cp:lastModifiedBy>
  <dcterms:modified xsi:type="dcterms:W3CDTF">2021-02-20T08:45:30Z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