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黑体" w:hAnsi="黑体" w:eastAsia="黑体" w:cs="Times New Roman"/>
          <w:snapToGrid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napToGrid w:val="0"/>
          <w:sz w:val="32"/>
          <w:szCs w:val="32"/>
          <w:highlight w:val="none"/>
        </w:rPr>
        <w:t>附件2</w:t>
      </w:r>
    </w:p>
    <w:p>
      <w:pPr>
        <w:overflowPunct w:val="0"/>
        <w:spacing w:line="580" w:lineRule="exact"/>
        <w:jc w:val="center"/>
        <w:rPr>
          <w:rFonts w:hint="eastAsia" w:ascii="方正小标宋简体" w:eastAsia="方正小标宋简体"/>
          <w:b/>
          <w:sz w:val="24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  <w:highlight w:val="none"/>
          <w:lang w:eastAsia="zh-CN"/>
        </w:rPr>
        <w:t>各镇、街道</w:t>
      </w: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  <w:highlight w:val="none"/>
        </w:rPr>
        <w:t>经办机构受理地点和咨询电话</w:t>
      </w:r>
      <w:r>
        <w:rPr>
          <w:rFonts w:hint="eastAsia" w:ascii="方正小标宋简体" w:eastAsia="方正小标宋简体"/>
          <w:b/>
          <w:sz w:val="44"/>
          <w:szCs w:val="44"/>
          <w:highlight w:val="none"/>
        </w:rPr>
        <w:t xml:space="preserve">                             </w:t>
      </w:r>
      <w:r>
        <w:rPr>
          <w:rFonts w:hint="eastAsia" w:ascii="宋体" w:hAnsi="宋体" w:cs="宋体"/>
          <w:bCs/>
          <w:szCs w:val="21"/>
          <w:highlight w:val="none"/>
        </w:rPr>
        <w:t xml:space="preserve">  </w:t>
      </w:r>
      <w:r>
        <w:rPr>
          <w:rFonts w:hint="eastAsia" w:ascii="宋体" w:hAnsi="宋体" w:cs="宋体"/>
          <w:b/>
          <w:szCs w:val="21"/>
          <w:highlight w:val="none"/>
        </w:rPr>
        <w:t xml:space="preserve">                                        </w:t>
      </w:r>
      <w:r>
        <w:rPr>
          <w:rFonts w:hint="eastAsia" w:ascii="方正小标宋简体" w:eastAsia="方正小标宋简体"/>
          <w:b/>
          <w:sz w:val="44"/>
          <w:szCs w:val="44"/>
          <w:highlight w:val="none"/>
        </w:rPr>
        <w:t xml:space="preserve">                     </w:t>
      </w:r>
      <w:r>
        <w:rPr>
          <w:rFonts w:hint="eastAsia" w:ascii="宋体" w:hAnsi="宋体" w:cs="宋体"/>
          <w:snapToGrid w:val="0"/>
          <w:szCs w:val="21"/>
          <w:highlight w:val="none"/>
        </w:rPr>
        <w:t xml:space="preserve">         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892" w:tblpY="296"/>
        <w:tblOverlap w:val="never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83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  <w:t>镇、街道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</w:rPr>
              <w:t>受理地点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  <w:t>（公共事务服务中心）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z w:val="24"/>
                <w:szCs w:val="24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瞻岐镇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瞻岐镇瞻虹路77号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88309056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咸祥镇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咸祥镇劳动服务站（新620公交总站旁）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88403629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塘溪镇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塘溪镇人民路88号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88404855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东吴镇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东吴镇东吴北路9号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88337723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五乡镇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五乡镇五乡中路929号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88335505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邱隘镇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中山东路3414号（香溢湾小区沿街商铺）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88411259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云龙镇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云龙镇长山江路87号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83018510、83018511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横溪镇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横溪镇人民北路100-18号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88064103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姜山镇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姜山镇明山路501号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88456565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89251255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下应街道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湖下路147号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88343236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钟公庙街道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堇山西路</w:t>
            </w:r>
            <w:r>
              <w:rPr>
                <w:rFonts w:hint="default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505号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28868087、88111003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首南街道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学士路642弄20号卓悦大厦2号楼一楼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82818978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82818962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中河街道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堇山东路521号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83088074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潘火街道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下应北路和紫诚路交叉口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96" w:beforeAutospacing="0" w:line="48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88167356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东胜街道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大河巷66号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87730815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</w:rPr>
              <w:t>87730824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百丈街道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潜龙巷26号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87736172、88312971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白鹤街道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黄鹂新村32号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87487830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东郊街道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江东区宁穿路232号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87736968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东柳街道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锦苑西巷68号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55017009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福明街道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宁穿路979号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87923845、87937519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明楼街道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曙光北路218弄3号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87151338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??" w:eastAsia="仿宋_GB2312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南部商务区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日丽中路789号一楼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宋体" w:eastAsia="仿宋_GB2312" w:cs="宋体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  <w:t>89296439、89296437</w:t>
            </w:r>
          </w:p>
        </w:tc>
      </w:tr>
    </w:tbl>
    <w:p>
      <w:pPr>
        <w:spacing w:line="280" w:lineRule="exact"/>
        <w:rPr>
          <w:rFonts w:hint="eastAsia" w:ascii="宋体" w:hAnsi="宋体" w:cs="宋体"/>
          <w:snapToGrid w:val="0"/>
          <w:szCs w:val="21"/>
          <w:highlight w:val="none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 w:start="3"/>
      <w:cols w:space="720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5182870</wp:posOffset>
              </wp:positionH>
              <wp:positionV relativeFrom="paragraph">
                <wp:posOffset>-31115</wp:posOffset>
              </wp:positionV>
              <wp:extent cx="464820" cy="2051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" cy="2051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1pt;margin-top:-2.45pt;height:16.15pt;width:36.6pt;mso-position-horizontal-relative:margin;z-index:251659264;mso-width-relative:page;mso-height-relative:page;" filled="f" stroked="f" coordsize="21600,21600" o:gfxdata="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zlJSHZAAAACQEAAA8AAAAAAAAAAQAgAAAAIgAAAGRycy9kb3ducmV2&#10;LnhtbFBLAQIUABQAAAAIAIdO4kBHF1BewgEAAHsDAAAOAAAAAAAAAAEAIAAAACgBAABkcnMvZTJv&#10;RG9jLnhtbFBLBQYAAAAABgAGAFkBAABc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4893945</wp:posOffset>
              </wp:positionH>
              <wp:positionV relativeFrom="paragraph">
                <wp:posOffset>61595</wp:posOffset>
              </wp:positionV>
              <wp:extent cx="658495" cy="52514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49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/>
                              <w:sz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85.35pt;margin-top:4.85pt;height:41.35pt;width:51.85pt;mso-position-horizontal-relative:margin;z-index:251658240;mso-width-relative:page;mso-height-relative:page;" filled="f" stroked="f" coordsize="21600,21600" o:gfxdata="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og&#10;U2vZAAAACAEAAA8AAAAAAAAAAQAgAAAAIgAAAGRycy9kb3ducmV2LnhtbFBLAQIUABQAAAAIAIdO&#10;4kAbe/XOsAEAAGQDAAAOAAAAAAAAAAEAIAAAACg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/>
                        <w:sz w:val="24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</w:t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 </w:t>
    </w:r>
    <w:r>
      <w:rPr>
        <w:rFonts w:hint="eastAsia"/>
      </w:rPr>
      <w:t xml:space="preserve">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48"/>
        <w:tab w:val="clear" w:pos="4153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-74295</wp:posOffset>
              </wp:positionV>
              <wp:extent cx="527685" cy="1962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685" cy="1962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85pt;height:15.45pt;width:41.55pt;mso-position-horizontal:outside;mso-position-horizontal-relative:margin;z-index:251664384;mso-width-relative:page;mso-height-relative:page;" filled="f" stroked="f" coordsize="21600,21600" o:gfxdata="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2xAOrVAAAABgEAAA8AAAAAAAAAAQAgAAAAIgAAAGRycy9kb3ducmV2Lnht&#10;bFBLAQIUABQAAAAIAIdO4kBq+UgWwwEAAHsDAAAOAAAAAAAAAAEAIAAAACQBAABkcnMvZTJvRG9j&#10;LnhtbFBLBQYAAAAABgAGAFkBAABZ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92144"/>
    <w:rsid w:val="50B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2021-02-25T05:44:00Z</dcterms:created>
  <dc:creator>Administrator</dc:creator>
  <cp:lastModifiedBy>Administrator</cp:lastModifiedBy>
  <dcterms:modified xsi:type="dcterms:W3CDTF">2021-02-25T05:44:37Z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