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ind w:left="-504" w:leftChars="-2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after="120" w:afterLines="50" w:line="580" w:lineRule="exact"/>
        <w:jc w:val="center"/>
        <w:outlineLvl w:val="0"/>
        <w:rPr>
          <w:rFonts w:ascii="创艺简标宋" w:eastAsia="创艺简标宋" w:cs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创艺简标宋" w:eastAsia="创艺简标宋" w:cs="方正小标宋简体"/>
          <w:bCs/>
          <w:color w:val="000000"/>
          <w:sz w:val="40"/>
          <w:szCs w:val="40"/>
        </w:rPr>
        <w:t>“放水养鱼”企业遴选培育工作人员名单</w:t>
      </w:r>
    </w:p>
    <w:bookmarkEnd w:id="0"/>
    <w:p>
      <w:pPr>
        <w:spacing w:line="580" w:lineRule="exact"/>
        <w:rPr>
          <w:rFonts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填报单位：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14"/>
        <w:gridCol w:w="3276"/>
        <w:gridCol w:w="2454"/>
        <w:gridCol w:w="2366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手机号码（必填）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-620"/>
        </w:tabs>
        <w:spacing w:before="240" w:beforeLines="100" w:line="460" w:lineRule="exact"/>
        <w:ind w:left="1215" w:hanging="1215" w:hangingChars="434"/>
        <w:rPr>
          <w:rFonts w:ascii="楷体_GB2312" w:eastAsia="楷体_GB2312" w:cs="宋体"/>
          <w:sz w:val="28"/>
          <w:szCs w:val="28"/>
        </w:rPr>
      </w:pPr>
      <w:r>
        <w:rPr>
          <w:rFonts w:hint="eastAsia" w:ascii="楷体_GB2312" w:eastAsia="楷体_GB2312" w:cs="宋体"/>
          <w:sz w:val="28"/>
          <w:szCs w:val="28"/>
        </w:rPr>
        <w:t>备注：1.填报区县（市）、管委会经信部门负责此项工作的分管领导、经办人员各1名；</w:t>
      </w:r>
    </w:p>
    <w:p>
      <w:pPr>
        <w:tabs>
          <w:tab w:val="left" w:pos="-620"/>
        </w:tabs>
        <w:spacing w:line="460" w:lineRule="exact"/>
        <w:ind w:left="897" w:leftChars="414" w:hanging="28" w:hangingChars="1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 w:cs="宋体"/>
          <w:sz w:val="28"/>
          <w:szCs w:val="28"/>
        </w:rPr>
        <w:t>2.填报市经信局、市财政局、宁波市税务局、市统计局、人行市中心支行核实此项工作人员1名。</w:t>
      </w:r>
    </w:p>
    <w:p>
      <w:pPr>
        <w:rPr>
          <w:sz w:val="44"/>
          <w:szCs w:val="44"/>
        </w:rPr>
      </w:pPr>
    </w:p>
    <w:p>
      <w:pPr>
        <w:pBdr>
          <w:bottom w:val="single" w:color="auto" w:sz="6" w:space="1"/>
        </w:pBdr>
        <w:spacing w:line="580" w:lineRule="exac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2098" w:bottom="1474" w:left="1814" w:header="851" w:footer="1021" w:gutter="0"/>
          <w:cols w:space="425" w:num="1"/>
          <w:titlePg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499109"/>
      <w:docPartObj>
        <w:docPartGallery w:val="autotext"/>
      </w:docPartObj>
    </w:sdt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43D6"/>
    <w:rsid w:val="2B6D21C2"/>
    <w:rsid w:val="678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2021-03-19T08:12:00Z</dcterms:created>
  <dc:creator>小蛋糕好吃么</dc:creator>
  <cp:lastModifiedBy>小蛋糕好吃么</cp:lastModifiedBy>
  <dcterms:modified xsi:type="dcterms:W3CDTF">2021-03-19T08:13:03Z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083F31FD850C44F285EC23EA612C8E3F</vt:lpwstr>
  </property>
</Properties>
</file>