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-4"/>
          <w:sz w:val="36"/>
          <w:szCs w:val="36"/>
          <w:lang w:eastAsia="zh-CN"/>
        </w:rPr>
        <w:t>企业实施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4"/>
          <w:sz w:val="36"/>
          <w:szCs w:val="36"/>
        </w:rPr>
        <w:t>新业态新模式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4"/>
          <w:sz w:val="36"/>
          <w:szCs w:val="36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4"/>
          <w:sz w:val="36"/>
          <w:szCs w:val="36"/>
          <w:lang w:val="en-US" w:eastAsia="zh-CN"/>
        </w:rPr>
        <w:t>技改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补助资金申请表</w:t>
      </w:r>
    </w:p>
    <w:bookmarkEnd w:id="0"/>
    <w:tbl>
      <w:tblPr>
        <w:tblStyle w:val="4"/>
        <w:tblpPr w:leftFromText="181" w:rightFromText="181" w:vertAnchor="text" w:horzAnchor="page" w:tblpX="728" w:tblpY="564"/>
        <w:tblW w:w="10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347"/>
        <w:gridCol w:w="1726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申请单位（盖章）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234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40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单位地址：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申报理由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企业简介、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项目简介、实际投入情况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其他项目申报材料附后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企业承诺书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544" w:firstLineChars="200"/>
              <w:jc w:val="left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本公司郑重承诺：申报材料中相关信息、金额数据等内容均为真实有效，如若存在弄虚作假、伪造信息等不实行为，愿意承担所有相关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法律责任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 xml:space="preserve">                     企业（盖章）：</w:t>
            </w:r>
          </w:p>
          <w:p>
            <w:pPr>
              <w:jc w:val="left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 xml:space="preserve">                            日期： 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区县（市）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及功能园区审核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符合申报条件。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不符合申报条件，理由：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（单位盖章）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经办人：      负责人：             年  月  日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64" w:firstLineChars="200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实际投入仅指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外购设备、技术、软件投入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ind w:firstLine="464" w:firstLineChars="200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需将此申请表及其他相关材料一并提交至区县（市）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及功能园区服务业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主管部门。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（一式两份）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50DDC"/>
    <w:rsid w:val="7A3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2021-07-07T08:55:00Z</dcterms:created>
  <dc:creator>将之</dc:creator>
  <cp:lastModifiedBy>将之</cp:lastModifiedBy>
  <dcterms:modified xsi:type="dcterms:W3CDTF">2021-07-07T08:56:37Z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