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br w:type="textWrapping"/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2021年食品安全管理技能项目制培训承训机构汇总表</w:t>
      </w:r>
    </w:p>
    <w:bookmarkEnd w:id="0"/>
    <w:tbl>
      <w:tblPr>
        <w:tblW w:w="841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7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宁波市学技培训学校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浙江万里学院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慈溪市现代职业培训学校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浙江广播电视大学工商学院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宁波恒众职业技能培训学校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宁波市古林职业高级中学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bdr w:val="none" w:color="auto" w:sz="0" w:space="0"/>
              </w:rPr>
              <w:t>宁波市海曙区明州工程技术培训学校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B7A77"/>
    <w:rsid w:val="6E3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2021-08-03T05:42:00Z</dcterms:created>
  <dc:creator>Administrator</dc:creator>
  <cp:lastModifiedBy>Administrator</cp:lastModifiedBy>
  <dcterms:modified xsi:type="dcterms:W3CDTF">2021-08-03T05:42:31Z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17A0092C705245B2BD3658A2C518D0DB</vt:lpwstr>
  </property>
</Properties>
</file>