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55"/>
        <w:ind w:left="237"/>
        <w:rPr>
          <w:rFonts w:hint="eastAsia" w:ascii="黑体" w:eastAsia="黑体"/>
        </w:rPr>
      </w:pPr>
      <w:r>
        <w:rPr>
          <w:rFonts w:hint="eastAsia" w:ascii="黑体" w:eastAsia="黑体"/>
        </w:rPr>
        <w:t>附件 1</w:t>
      </w:r>
    </w:p>
    <w:p>
      <w:pPr>
        <w:pStyle w:val="4"/>
        <w:rPr>
          <w:rFonts w:ascii="黑体"/>
          <w:sz w:val="20"/>
        </w:rPr>
      </w:pPr>
    </w:p>
    <w:p>
      <w:pPr>
        <w:pStyle w:val="2"/>
        <w:spacing w:before="207"/>
        <w:ind w:left="377" w:right="382"/>
      </w:pPr>
      <w:bookmarkStart w:id="0" w:name="_GoBack"/>
      <w:r>
        <w:t>浙江省小微企业园信息登记表</w:t>
      </w:r>
    </w:p>
    <w:bookmarkEnd w:id="0"/>
    <w:p>
      <w:pPr>
        <w:pStyle w:val="3"/>
        <w:spacing w:before="145"/>
        <w:ind w:left="377" w:right="514"/>
        <w:jc w:val="center"/>
        <w:rPr>
          <w:rFonts w:hint="eastAsia" w:ascii="仿宋" w:eastAsia="仿宋"/>
        </w:rPr>
      </w:pPr>
      <w:r>
        <w:rPr>
          <w:rFonts w:hint="eastAsia" w:ascii="仿宋" w:eastAsia="仿宋"/>
        </w:rPr>
        <w:t>（此表为样表，以信息管理系统中的表格为准）</w:t>
      </w:r>
    </w:p>
    <w:p>
      <w:pPr>
        <w:pStyle w:val="4"/>
        <w:rPr>
          <w:rFonts w:ascii="仿宋"/>
          <w:b/>
          <w:sz w:val="20"/>
        </w:rPr>
      </w:pPr>
    </w:p>
    <w:p>
      <w:pPr>
        <w:pStyle w:val="4"/>
        <w:rPr>
          <w:rFonts w:ascii="仿宋"/>
          <w:b/>
          <w:sz w:val="24"/>
        </w:rPr>
      </w:pPr>
    </w:p>
    <w:tbl>
      <w:tblPr>
        <w:tblStyle w:val="5"/>
        <w:tblW w:w="0" w:type="auto"/>
        <w:tblInd w:w="1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2560"/>
        <w:gridCol w:w="940"/>
        <w:gridCol w:w="440"/>
        <w:gridCol w:w="520"/>
        <w:gridCol w:w="2320"/>
        <w:gridCol w:w="12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20" w:type="dxa"/>
            <w:gridSpan w:val="7"/>
          </w:tcPr>
          <w:p>
            <w:pPr>
              <w:pStyle w:val="7"/>
              <w:spacing w:before="160"/>
              <w:ind w:left="9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540" w:type="dxa"/>
            <w:gridSpan w:val="2"/>
          </w:tcPr>
          <w:p>
            <w:pPr>
              <w:pStyle w:val="7"/>
              <w:spacing w:before="140"/>
              <w:ind w:left="9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小微企业园名称</w:t>
            </w:r>
          </w:p>
        </w:tc>
        <w:tc>
          <w:tcPr>
            <w:tcW w:w="5480" w:type="dxa"/>
            <w:gridSpan w:val="5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3540" w:type="dxa"/>
            <w:gridSpan w:val="2"/>
          </w:tcPr>
          <w:p>
            <w:pPr>
              <w:pStyle w:val="7"/>
              <w:spacing w:before="140"/>
              <w:ind w:left="9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园区状况(勾选)</w:t>
            </w:r>
          </w:p>
        </w:tc>
        <w:tc>
          <w:tcPr>
            <w:tcW w:w="1380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840" w:type="dxa"/>
            <w:gridSpan w:val="2"/>
          </w:tcPr>
          <w:p>
            <w:pPr>
              <w:pStyle w:val="7"/>
              <w:spacing w:before="140"/>
              <w:ind w:left="7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所属区域</w:t>
            </w: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540" w:type="dxa"/>
            <w:gridSpan w:val="2"/>
          </w:tcPr>
          <w:p>
            <w:pPr>
              <w:pStyle w:val="7"/>
              <w:spacing w:before="140"/>
              <w:ind w:left="9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地址</w:t>
            </w:r>
          </w:p>
        </w:tc>
        <w:tc>
          <w:tcPr>
            <w:tcW w:w="1380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840" w:type="dxa"/>
            <w:gridSpan w:val="2"/>
          </w:tcPr>
          <w:p>
            <w:pPr>
              <w:pStyle w:val="7"/>
              <w:spacing w:before="140"/>
              <w:ind w:left="7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邮编</w:t>
            </w: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40" w:type="dxa"/>
            <w:gridSpan w:val="2"/>
          </w:tcPr>
          <w:p>
            <w:pPr>
              <w:pStyle w:val="7"/>
              <w:spacing w:before="140"/>
              <w:ind w:left="9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经度</w:t>
            </w:r>
          </w:p>
        </w:tc>
        <w:tc>
          <w:tcPr>
            <w:tcW w:w="1380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840" w:type="dxa"/>
            <w:gridSpan w:val="2"/>
          </w:tcPr>
          <w:p>
            <w:pPr>
              <w:pStyle w:val="7"/>
              <w:spacing w:before="140"/>
              <w:ind w:left="7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纬度</w:t>
            </w: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540" w:type="dxa"/>
            <w:gridSpan w:val="2"/>
          </w:tcPr>
          <w:p>
            <w:pPr>
              <w:pStyle w:val="7"/>
              <w:spacing w:before="140"/>
              <w:ind w:left="9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开发单位</w:t>
            </w:r>
          </w:p>
        </w:tc>
        <w:tc>
          <w:tcPr>
            <w:tcW w:w="1380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840" w:type="dxa"/>
            <w:gridSpan w:val="2"/>
          </w:tcPr>
          <w:p>
            <w:pPr>
              <w:pStyle w:val="7"/>
              <w:spacing w:before="140"/>
              <w:ind w:left="7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是否分期建设(勾选)</w:t>
            </w: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40" w:type="dxa"/>
            <w:gridSpan w:val="2"/>
          </w:tcPr>
          <w:p>
            <w:pPr>
              <w:pStyle w:val="7"/>
              <w:spacing w:before="140"/>
              <w:ind w:left="9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土地来源(勾选)</w:t>
            </w:r>
          </w:p>
        </w:tc>
        <w:tc>
          <w:tcPr>
            <w:tcW w:w="1380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840" w:type="dxa"/>
            <w:gridSpan w:val="2"/>
          </w:tcPr>
          <w:p>
            <w:pPr>
              <w:pStyle w:val="7"/>
              <w:spacing w:before="140"/>
              <w:ind w:left="7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土地性质(多选)</w:t>
            </w: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80" w:type="dxa"/>
            <w:vMerge w:val="restart"/>
          </w:tcPr>
          <w:p>
            <w:pPr>
              <w:pStyle w:val="7"/>
              <w:spacing w:before="4"/>
              <w:rPr>
                <w:rFonts w:ascii="仿宋"/>
                <w:b/>
                <w:sz w:val="34"/>
              </w:rPr>
            </w:pPr>
          </w:p>
          <w:p>
            <w:pPr>
              <w:pStyle w:val="7"/>
              <w:ind w:left="9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负责人</w:t>
            </w:r>
          </w:p>
        </w:tc>
        <w:tc>
          <w:tcPr>
            <w:tcW w:w="2560" w:type="dxa"/>
            <w:vMerge w:val="restart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940" w:type="dxa"/>
          </w:tcPr>
          <w:p>
            <w:pPr>
              <w:pStyle w:val="7"/>
              <w:spacing w:before="140"/>
              <w:ind w:left="7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手机</w:t>
            </w:r>
          </w:p>
        </w:tc>
        <w:tc>
          <w:tcPr>
            <w:tcW w:w="960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320" w:type="dxa"/>
            <w:vMerge w:val="restart"/>
          </w:tcPr>
          <w:p>
            <w:pPr>
              <w:pStyle w:val="7"/>
              <w:spacing w:before="4"/>
              <w:rPr>
                <w:rFonts w:ascii="仿宋"/>
                <w:b/>
                <w:sz w:val="34"/>
              </w:rPr>
            </w:pPr>
          </w:p>
          <w:p>
            <w:pPr>
              <w:pStyle w:val="7"/>
              <w:ind w:left="7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邮箱</w:t>
            </w:r>
          </w:p>
        </w:tc>
        <w:tc>
          <w:tcPr>
            <w:tcW w:w="1260" w:type="dxa"/>
            <w:vMerge w:val="restart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>
            <w:pPr>
              <w:pStyle w:val="7"/>
              <w:spacing w:before="140"/>
              <w:ind w:left="7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固话</w:t>
            </w:r>
          </w:p>
        </w:tc>
        <w:tc>
          <w:tcPr>
            <w:tcW w:w="960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3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0" w:type="dxa"/>
            <w:vMerge w:val="restart"/>
          </w:tcPr>
          <w:p>
            <w:pPr>
              <w:pStyle w:val="7"/>
              <w:spacing w:before="11"/>
              <w:rPr>
                <w:rFonts w:ascii="仿宋"/>
                <w:b/>
                <w:sz w:val="35"/>
              </w:rPr>
            </w:pPr>
          </w:p>
          <w:p>
            <w:pPr>
              <w:pStyle w:val="7"/>
              <w:ind w:left="9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联系人</w:t>
            </w:r>
          </w:p>
        </w:tc>
        <w:tc>
          <w:tcPr>
            <w:tcW w:w="2560" w:type="dxa"/>
            <w:vMerge w:val="restart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940" w:type="dxa"/>
          </w:tcPr>
          <w:p>
            <w:pPr>
              <w:pStyle w:val="7"/>
              <w:spacing w:before="160"/>
              <w:ind w:left="7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手机</w:t>
            </w:r>
          </w:p>
        </w:tc>
        <w:tc>
          <w:tcPr>
            <w:tcW w:w="960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320" w:type="dxa"/>
            <w:vMerge w:val="restart"/>
          </w:tcPr>
          <w:p>
            <w:pPr>
              <w:pStyle w:val="7"/>
              <w:spacing w:before="11"/>
              <w:rPr>
                <w:rFonts w:ascii="仿宋"/>
                <w:b/>
                <w:sz w:val="35"/>
              </w:rPr>
            </w:pPr>
          </w:p>
          <w:p>
            <w:pPr>
              <w:pStyle w:val="7"/>
              <w:ind w:left="7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邮箱</w:t>
            </w:r>
          </w:p>
        </w:tc>
        <w:tc>
          <w:tcPr>
            <w:tcW w:w="1260" w:type="dxa"/>
            <w:vMerge w:val="restart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>
            <w:pPr>
              <w:pStyle w:val="7"/>
              <w:spacing w:before="140"/>
              <w:ind w:left="7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固话</w:t>
            </w:r>
          </w:p>
        </w:tc>
        <w:tc>
          <w:tcPr>
            <w:tcW w:w="960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3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40" w:type="dxa"/>
            <w:gridSpan w:val="2"/>
          </w:tcPr>
          <w:p>
            <w:pPr>
              <w:pStyle w:val="7"/>
              <w:spacing w:before="140"/>
              <w:ind w:left="9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开工时间</w:t>
            </w:r>
          </w:p>
        </w:tc>
        <w:tc>
          <w:tcPr>
            <w:tcW w:w="1380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840" w:type="dxa"/>
            <w:gridSpan w:val="2"/>
          </w:tcPr>
          <w:p>
            <w:pPr>
              <w:pStyle w:val="7"/>
              <w:spacing w:before="140"/>
              <w:ind w:left="7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竣工时间</w:t>
            </w: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540" w:type="dxa"/>
            <w:gridSpan w:val="2"/>
          </w:tcPr>
          <w:p>
            <w:pPr>
              <w:pStyle w:val="7"/>
              <w:spacing w:before="140"/>
              <w:ind w:left="9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投运时间</w:t>
            </w:r>
          </w:p>
        </w:tc>
        <w:tc>
          <w:tcPr>
            <w:tcW w:w="1380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840" w:type="dxa"/>
            <w:gridSpan w:val="2"/>
          </w:tcPr>
          <w:p>
            <w:pPr>
              <w:pStyle w:val="7"/>
              <w:spacing w:before="140"/>
              <w:ind w:left="7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园区类型(勾选)</w:t>
            </w: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40" w:type="dxa"/>
            <w:gridSpan w:val="2"/>
          </w:tcPr>
          <w:p>
            <w:pPr>
              <w:pStyle w:val="7"/>
              <w:spacing w:before="140"/>
              <w:ind w:left="9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主导产业</w:t>
            </w:r>
          </w:p>
        </w:tc>
        <w:tc>
          <w:tcPr>
            <w:tcW w:w="1380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840" w:type="dxa"/>
            <w:gridSpan w:val="2"/>
          </w:tcPr>
          <w:p>
            <w:pPr>
              <w:pStyle w:val="7"/>
              <w:spacing w:before="140"/>
              <w:ind w:left="7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开发建设类型(勾选)</w:t>
            </w: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1910" w:h="16840"/>
          <w:pgMar w:top="1580" w:right="1260" w:bottom="680" w:left="1360" w:header="0" w:footer="406" w:gutter="0"/>
          <w:cols w:space="720" w:num="1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10"/>
        <w:rPr>
          <w:rFonts w:ascii="Times New Roman"/>
          <w:sz w:val="21"/>
        </w:rPr>
      </w:pPr>
    </w:p>
    <w:tbl>
      <w:tblPr>
        <w:tblStyle w:val="5"/>
        <w:tblW w:w="0" w:type="auto"/>
        <w:tblInd w:w="1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0"/>
        <w:gridCol w:w="1380"/>
        <w:gridCol w:w="520"/>
        <w:gridCol w:w="2320"/>
        <w:gridCol w:w="12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3540" w:type="dxa"/>
          </w:tcPr>
          <w:p>
            <w:pPr>
              <w:pStyle w:val="7"/>
              <w:rPr>
                <w:rFonts w:ascii="Times New Roman"/>
                <w:sz w:val="33"/>
              </w:rPr>
            </w:pPr>
          </w:p>
          <w:p>
            <w:pPr>
              <w:pStyle w:val="7"/>
              <w:ind w:left="9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园区规划面积（亩）</w:t>
            </w: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840" w:type="dxa"/>
            <w:gridSpan w:val="2"/>
          </w:tcPr>
          <w:p>
            <w:pPr>
              <w:pStyle w:val="7"/>
              <w:rPr>
                <w:rFonts w:ascii="Times New Roman"/>
                <w:sz w:val="33"/>
              </w:rPr>
            </w:pPr>
          </w:p>
          <w:p>
            <w:pPr>
              <w:pStyle w:val="7"/>
              <w:ind w:left="7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实际用地面积（亩）</w:t>
            </w: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540" w:type="dxa"/>
          </w:tcPr>
          <w:p>
            <w:pPr>
              <w:pStyle w:val="7"/>
              <w:spacing w:before="9"/>
              <w:rPr>
                <w:rFonts w:ascii="Times New Roman"/>
                <w:sz w:val="34"/>
              </w:rPr>
            </w:pPr>
          </w:p>
          <w:p>
            <w:pPr>
              <w:pStyle w:val="7"/>
              <w:ind w:left="9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计划投资总额（万元）</w:t>
            </w:r>
          </w:p>
        </w:tc>
        <w:tc>
          <w:tcPr>
            <w:tcW w:w="5480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40" w:type="dxa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7"/>
              <w:ind w:left="9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实际园区投资总额（万元）</w:t>
            </w:r>
          </w:p>
        </w:tc>
        <w:tc>
          <w:tcPr>
            <w:tcW w:w="1380" w:type="dxa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spacing w:line="343" w:lineRule="auto"/>
              <w:ind w:left="70" w:right="189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其中</w:t>
            </w:r>
          </w:p>
        </w:tc>
        <w:tc>
          <w:tcPr>
            <w:tcW w:w="2320" w:type="dxa"/>
          </w:tcPr>
          <w:p>
            <w:pPr>
              <w:pStyle w:val="7"/>
              <w:spacing w:before="140"/>
              <w:ind w:left="-1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国有投资额（万元）</w:t>
            </w: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</w:tcPr>
          <w:p>
            <w:pPr>
              <w:pStyle w:val="7"/>
              <w:spacing w:before="140"/>
              <w:ind w:left="-1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集体投资额（万元）</w:t>
            </w: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00" w:hRule="atLeast"/>
        </w:trPr>
        <w:tc>
          <w:tcPr>
            <w:tcW w:w="3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</w:tcPr>
          <w:p>
            <w:pPr>
              <w:pStyle w:val="7"/>
              <w:spacing w:before="140"/>
              <w:ind w:left="-1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民营投资额（万元）</w:t>
            </w: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</w:tcPr>
          <w:p>
            <w:pPr>
              <w:pStyle w:val="7"/>
              <w:spacing w:before="140"/>
              <w:ind w:left="-1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其他投资额（万元）</w:t>
            </w: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020" w:hRule="atLeast"/>
        </w:trPr>
        <w:tc>
          <w:tcPr>
            <w:tcW w:w="3540" w:type="dxa"/>
          </w:tcPr>
          <w:p>
            <w:pPr>
              <w:pStyle w:val="7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7"/>
              <w:ind w:left="9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规划建筑面积（平方米）</w:t>
            </w: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840" w:type="dxa"/>
            <w:gridSpan w:val="2"/>
          </w:tcPr>
          <w:p>
            <w:pPr>
              <w:pStyle w:val="7"/>
              <w:spacing w:before="7" w:line="440" w:lineRule="atLeast"/>
              <w:ind w:left="70" w:right="109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规划公共配套设施建筑面积（平方米）</w:t>
            </w: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020" w:hRule="atLeast"/>
        </w:trPr>
        <w:tc>
          <w:tcPr>
            <w:tcW w:w="3540" w:type="dxa"/>
          </w:tcPr>
          <w:p>
            <w:pPr>
              <w:pStyle w:val="7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7"/>
              <w:ind w:left="9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已建建筑面积（平方米）</w:t>
            </w: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840" w:type="dxa"/>
            <w:gridSpan w:val="2"/>
          </w:tcPr>
          <w:p>
            <w:pPr>
              <w:pStyle w:val="7"/>
              <w:spacing w:before="7" w:line="440" w:lineRule="atLeast"/>
              <w:ind w:left="70" w:right="109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已建公共配套设施建筑面积（平方米）</w:t>
            </w: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40" w:type="dxa"/>
          </w:tcPr>
          <w:p>
            <w:pPr>
              <w:pStyle w:val="7"/>
              <w:spacing w:before="140"/>
              <w:ind w:left="9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已出售面积（平方米）</w:t>
            </w: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840" w:type="dxa"/>
            <w:gridSpan w:val="2"/>
            <w:vMerge w:val="restart"/>
          </w:tcPr>
          <w:p>
            <w:pPr>
              <w:pStyle w:val="7"/>
              <w:spacing w:before="200"/>
              <w:ind w:left="7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园区剩余可租售面积</w:t>
            </w:r>
          </w:p>
          <w:p>
            <w:pPr>
              <w:pStyle w:val="7"/>
              <w:spacing w:before="132"/>
              <w:ind w:left="7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（平方米）</w:t>
            </w:r>
          </w:p>
        </w:tc>
        <w:tc>
          <w:tcPr>
            <w:tcW w:w="1260" w:type="dxa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00" w:hRule="atLeast"/>
        </w:trPr>
        <w:tc>
          <w:tcPr>
            <w:tcW w:w="3540" w:type="dxa"/>
          </w:tcPr>
          <w:p>
            <w:pPr>
              <w:pStyle w:val="7"/>
              <w:spacing w:before="60"/>
              <w:ind w:left="1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已出租面积（平方米）</w:t>
            </w: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84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40" w:type="dxa"/>
          </w:tcPr>
          <w:p>
            <w:pPr>
              <w:pStyle w:val="7"/>
              <w:spacing w:before="140"/>
              <w:ind w:left="9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公共配套设施(多选)</w:t>
            </w: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840" w:type="dxa"/>
            <w:gridSpan w:val="2"/>
          </w:tcPr>
          <w:p>
            <w:pPr>
              <w:pStyle w:val="7"/>
              <w:spacing w:before="140"/>
              <w:ind w:left="7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公共配套服务(多选)</w:t>
            </w: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80" w:hRule="atLeast"/>
        </w:trPr>
        <w:tc>
          <w:tcPr>
            <w:tcW w:w="3540" w:type="dxa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7"/>
              <w:ind w:left="9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入驻企业家数（家）</w:t>
            </w:r>
          </w:p>
        </w:tc>
        <w:tc>
          <w:tcPr>
            <w:tcW w:w="1380" w:type="dxa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343" w:lineRule="auto"/>
              <w:ind w:left="70" w:right="189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其中</w:t>
            </w:r>
          </w:p>
        </w:tc>
        <w:tc>
          <w:tcPr>
            <w:tcW w:w="2320" w:type="dxa"/>
          </w:tcPr>
          <w:p>
            <w:pPr>
              <w:pStyle w:val="7"/>
              <w:spacing w:before="140"/>
              <w:ind w:left="-1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规模以上企业数（家</w:t>
            </w:r>
          </w:p>
        </w:tc>
        <w:tc>
          <w:tcPr>
            <w:tcW w:w="1260" w:type="dxa"/>
          </w:tcPr>
          <w:p>
            <w:pPr>
              <w:pStyle w:val="7"/>
              <w:spacing w:before="140"/>
              <w:ind w:left="-19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99" w:hRule="atLeast"/>
        </w:trPr>
        <w:tc>
          <w:tcPr>
            <w:tcW w:w="3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</w:tcPr>
          <w:p>
            <w:pPr>
              <w:pStyle w:val="7"/>
              <w:spacing w:before="140"/>
              <w:ind w:left="-1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高新技术企业（家）</w:t>
            </w: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</w:tcPr>
          <w:p>
            <w:pPr>
              <w:pStyle w:val="7"/>
              <w:spacing w:before="140"/>
              <w:ind w:left="-1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科技型中小企业（家</w:t>
            </w:r>
          </w:p>
        </w:tc>
        <w:tc>
          <w:tcPr>
            <w:tcW w:w="1260" w:type="dxa"/>
          </w:tcPr>
          <w:p>
            <w:pPr>
              <w:pStyle w:val="7"/>
              <w:spacing w:before="140"/>
              <w:ind w:left="-19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00" w:hRule="atLeast"/>
        </w:trPr>
        <w:tc>
          <w:tcPr>
            <w:tcW w:w="3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</w:tcPr>
          <w:p>
            <w:pPr>
              <w:pStyle w:val="7"/>
              <w:spacing w:before="140"/>
              <w:ind w:left="-1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隐形冠军（家）</w:t>
            </w: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</w:tcPr>
          <w:p>
            <w:pPr>
              <w:pStyle w:val="7"/>
              <w:spacing w:before="140"/>
              <w:ind w:left="-1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股改企业（家）</w:t>
            </w: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80" w:hRule="atLeast"/>
        </w:trPr>
        <w:tc>
          <w:tcPr>
            <w:tcW w:w="3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</w:tcPr>
          <w:p>
            <w:pPr>
              <w:pStyle w:val="7"/>
              <w:spacing w:before="140"/>
              <w:ind w:left="-1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pacing w:val="-30"/>
                <w:sz w:val="24"/>
              </w:rPr>
              <w:t>上市</w:t>
            </w:r>
            <w:r>
              <w:rPr>
                <w:rFonts w:hint="eastAsia" w:ascii="仿宋" w:eastAsia="仿宋"/>
                <w:spacing w:val="-20"/>
                <w:sz w:val="24"/>
              </w:rPr>
              <w:t>（</w:t>
            </w:r>
            <w:r>
              <w:rPr>
                <w:rFonts w:hint="eastAsia" w:ascii="仿宋" w:eastAsia="仿宋"/>
                <w:spacing w:val="10"/>
                <w:sz w:val="24"/>
              </w:rPr>
              <w:t>挂牌</w:t>
            </w:r>
            <w:r>
              <w:rPr>
                <w:rFonts w:hint="eastAsia" w:ascii="仿宋" w:eastAsia="仿宋"/>
                <w:spacing w:val="-80"/>
                <w:sz w:val="24"/>
              </w:rPr>
              <w:t>）</w:t>
            </w:r>
            <w:r>
              <w:rPr>
                <w:rFonts w:hint="eastAsia" w:ascii="仿宋" w:eastAsia="仿宋"/>
                <w:spacing w:val="-40"/>
                <w:sz w:val="24"/>
              </w:rPr>
              <w:t>企业</w:t>
            </w:r>
            <w:r>
              <w:rPr>
                <w:rFonts w:hint="eastAsia" w:ascii="仿宋" w:eastAsia="仿宋"/>
                <w:sz w:val="24"/>
              </w:rPr>
              <w:t>（家</w:t>
            </w:r>
          </w:p>
        </w:tc>
        <w:tc>
          <w:tcPr>
            <w:tcW w:w="1260" w:type="dxa"/>
          </w:tcPr>
          <w:p>
            <w:pPr>
              <w:pStyle w:val="7"/>
              <w:spacing w:before="140"/>
              <w:ind w:left="-15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）</w:t>
            </w:r>
          </w:p>
        </w:tc>
      </w:tr>
    </w:tbl>
    <w:p>
      <w:pPr>
        <w:spacing w:after="0"/>
        <w:rPr>
          <w:rFonts w:hint="eastAsia" w:ascii="仿宋" w:eastAsia="仿宋"/>
          <w:sz w:val="24"/>
        </w:rPr>
        <w:sectPr>
          <w:pgSz w:w="11910" w:h="16840"/>
          <w:pgMar w:top="1580" w:right="1260" w:bottom="600" w:left="1360" w:header="0" w:footer="406" w:gutter="0"/>
          <w:cols w:space="720" w:num="1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10"/>
        <w:rPr>
          <w:rFonts w:ascii="Times New Roman"/>
          <w:sz w:val="21"/>
        </w:rPr>
      </w:pPr>
    </w:p>
    <w:tbl>
      <w:tblPr>
        <w:tblStyle w:val="5"/>
        <w:tblW w:w="0" w:type="auto"/>
        <w:tblInd w:w="1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180"/>
        <w:gridCol w:w="1100"/>
        <w:gridCol w:w="720"/>
        <w:gridCol w:w="380"/>
        <w:gridCol w:w="760"/>
        <w:gridCol w:w="620"/>
        <w:gridCol w:w="520"/>
        <w:gridCol w:w="1120"/>
        <w:gridCol w:w="200"/>
        <w:gridCol w:w="973"/>
        <w:gridCol w:w="128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3540" w:type="dxa"/>
            <w:gridSpan w:val="5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35"/>
              </w:rPr>
            </w:pPr>
          </w:p>
          <w:p>
            <w:pPr>
              <w:pStyle w:val="7"/>
              <w:ind w:left="9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入驻企业员工总数（人）</w:t>
            </w:r>
          </w:p>
        </w:tc>
        <w:tc>
          <w:tcPr>
            <w:tcW w:w="1380" w:type="dxa"/>
            <w:gridSpan w:val="2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84" w:line="343" w:lineRule="auto"/>
              <w:ind w:left="70" w:right="189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其中</w:t>
            </w:r>
          </w:p>
        </w:tc>
        <w:tc>
          <w:tcPr>
            <w:tcW w:w="2293" w:type="dxa"/>
            <w:gridSpan w:val="3"/>
          </w:tcPr>
          <w:p>
            <w:pPr>
              <w:pStyle w:val="7"/>
              <w:spacing w:before="160"/>
              <w:ind w:left="-1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“国千/省千”人才</w:t>
            </w:r>
          </w:p>
          <w:p>
            <w:pPr>
              <w:pStyle w:val="7"/>
              <w:spacing w:before="112"/>
              <w:ind w:left="-1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（人）</w:t>
            </w:r>
          </w:p>
        </w:tc>
        <w:tc>
          <w:tcPr>
            <w:tcW w:w="128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540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3"/>
          </w:tcPr>
          <w:p>
            <w:pPr>
              <w:pStyle w:val="7"/>
              <w:spacing w:before="140"/>
              <w:ind w:left="-1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硕士/副高以上（人）</w:t>
            </w:r>
          </w:p>
        </w:tc>
        <w:tc>
          <w:tcPr>
            <w:tcW w:w="128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40" w:type="dxa"/>
            <w:gridSpan w:val="5"/>
          </w:tcPr>
          <w:p>
            <w:pPr>
              <w:pStyle w:val="7"/>
              <w:spacing w:before="140"/>
              <w:ind w:left="9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国家专利（件）</w:t>
            </w:r>
          </w:p>
        </w:tc>
        <w:tc>
          <w:tcPr>
            <w:tcW w:w="138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  <w:gridSpan w:val="4"/>
          </w:tcPr>
          <w:p>
            <w:pPr>
              <w:pStyle w:val="7"/>
              <w:spacing w:before="140"/>
              <w:ind w:left="7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其中：发明专利（件）</w:t>
            </w:r>
          </w:p>
        </w:tc>
        <w:tc>
          <w:tcPr>
            <w:tcW w:w="128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540" w:type="dxa"/>
            <w:gridSpan w:val="5"/>
          </w:tcPr>
          <w:p>
            <w:pPr>
              <w:pStyle w:val="7"/>
              <w:spacing w:before="140"/>
              <w:ind w:left="9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每平方米租金（元/天）</w:t>
            </w:r>
          </w:p>
        </w:tc>
        <w:tc>
          <w:tcPr>
            <w:tcW w:w="138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  <w:gridSpan w:val="4"/>
          </w:tcPr>
          <w:p>
            <w:pPr>
              <w:pStyle w:val="7"/>
              <w:spacing w:before="140"/>
              <w:ind w:left="7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星级(勾选)</w:t>
            </w:r>
          </w:p>
        </w:tc>
        <w:tc>
          <w:tcPr>
            <w:tcW w:w="128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00" w:hRule="atLeast"/>
        </w:trPr>
        <w:tc>
          <w:tcPr>
            <w:tcW w:w="9019" w:type="dxa"/>
            <w:gridSpan w:val="12"/>
          </w:tcPr>
          <w:p>
            <w:pPr>
              <w:pStyle w:val="7"/>
              <w:spacing w:before="140"/>
              <w:ind w:left="9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运营信息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540" w:type="dxa"/>
            <w:gridSpan w:val="5"/>
          </w:tcPr>
          <w:p>
            <w:pPr>
              <w:pStyle w:val="7"/>
              <w:spacing w:before="140"/>
              <w:ind w:left="9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运营机构名称</w:t>
            </w:r>
          </w:p>
        </w:tc>
        <w:tc>
          <w:tcPr>
            <w:tcW w:w="138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  <w:gridSpan w:val="4"/>
          </w:tcPr>
          <w:p>
            <w:pPr>
              <w:pStyle w:val="7"/>
              <w:spacing w:before="140"/>
              <w:ind w:left="7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统一社会信用代码</w:t>
            </w:r>
          </w:p>
        </w:tc>
        <w:tc>
          <w:tcPr>
            <w:tcW w:w="128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540" w:type="dxa"/>
            <w:gridSpan w:val="5"/>
          </w:tcPr>
          <w:p>
            <w:pPr>
              <w:pStyle w:val="7"/>
              <w:spacing w:before="140"/>
              <w:ind w:left="9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运营机构性质(勾选)</w:t>
            </w:r>
          </w:p>
        </w:tc>
        <w:tc>
          <w:tcPr>
            <w:tcW w:w="138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  <w:gridSpan w:val="4"/>
          </w:tcPr>
          <w:p>
            <w:pPr>
              <w:pStyle w:val="7"/>
              <w:spacing w:before="140"/>
              <w:ind w:left="7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运营管理模式(勾选)</w:t>
            </w:r>
          </w:p>
        </w:tc>
        <w:tc>
          <w:tcPr>
            <w:tcW w:w="128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3540" w:type="dxa"/>
            <w:gridSpan w:val="5"/>
          </w:tcPr>
          <w:p>
            <w:pPr>
              <w:pStyle w:val="7"/>
              <w:rPr>
                <w:rFonts w:ascii="Times New Roman"/>
                <w:sz w:val="33"/>
              </w:rPr>
            </w:pPr>
          </w:p>
          <w:p>
            <w:pPr>
              <w:pStyle w:val="7"/>
              <w:ind w:left="9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运营机构从业人数（人）</w:t>
            </w:r>
          </w:p>
        </w:tc>
        <w:tc>
          <w:tcPr>
            <w:tcW w:w="138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  <w:gridSpan w:val="4"/>
          </w:tcPr>
          <w:p>
            <w:pPr>
              <w:pStyle w:val="7"/>
              <w:spacing w:before="27" w:line="440" w:lineRule="atLeast"/>
              <w:ind w:left="70" w:right="82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其中：大专以上学历人员数（人）</w:t>
            </w:r>
          </w:p>
        </w:tc>
        <w:tc>
          <w:tcPr>
            <w:tcW w:w="128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60" w:type="dxa"/>
            <w:vMerge w:val="restart"/>
          </w:tcPr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343" w:lineRule="auto"/>
              <w:ind w:left="90" w:right="89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运营机构负责人</w:t>
            </w:r>
          </w:p>
        </w:tc>
        <w:tc>
          <w:tcPr>
            <w:tcW w:w="2380" w:type="dxa"/>
            <w:gridSpan w:val="4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</w:tcPr>
          <w:p>
            <w:pPr>
              <w:pStyle w:val="7"/>
              <w:spacing w:before="140"/>
              <w:ind w:left="7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手机</w:t>
            </w:r>
          </w:p>
        </w:tc>
        <w:tc>
          <w:tcPr>
            <w:tcW w:w="2260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73" w:type="dxa"/>
            <w:gridSpan w:val="2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64"/>
              <w:ind w:left="7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邮箱</w:t>
            </w:r>
          </w:p>
        </w:tc>
        <w:tc>
          <w:tcPr>
            <w:tcW w:w="1286" w:type="dxa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00" w:hRule="atLeast"/>
        </w:trPr>
        <w:tc>
          <w:tcPr>
            <w:tcW w:w="11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7"/>
              <w:spacing w:before="140"/>
              <w:ind w:left="7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固话</w:t>
            </w:r>
          </w:p>
        </w:tc>
        <w:tc>
          <w:tcPr>
            <w:tcW w:w="2260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60" w:type="dxa"/>
            <w:vMerge w:val="restart"/>
          </w:tcPr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343" w:lineRule="auto"/>
              <w:ind w:left="90" w:right="89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运营机构联系人</w:t>
            </w:r>
          </w:p>
        </w:tc>
        <w:tc>
          <w:tcPr>
            <w:tcW w:w="2380" w:type="dxa"/>
            <w:gridSpan w:val="4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</w:tcPr>
          <w:p>
            <w:pPr>
              <w:pStyle w:val="7"/>
              <w:spacing w:before="140"/>
              <w:ind w:left="7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手机</w:t>
            </w:r>
          </w:p>
        </w:tc>
        <w:tc>
          <w:tcPr>
            <w:tcW w:w="2260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73" w:type="dxa"/>
            <w:gridSpan w:val="2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64"/>
              <w:ind w:left="7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邮箱</w:t>
            </w:r>
          </w:p>
        </w:tc>
        <w:tc>
          <w:tcPr>
            <w:tcW w:w="1286" w:type="dxa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7"/>
              <w:spacing w:before="140"/>
              <w:ind w:left="7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固话</w:t>
            </w:r>
          </w:p>
        </w:tc>
        <w:tc>
          <w:tcPr>
            <w:tcW w:w="2260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019" w:type="dxa"/>
            <w:gridSpan w:val="12"/>
          </w:tcPr>
          <w:p>
            <w:pPr>
              <w:pStyle w:val="7"/>
              <w:spacing w:before="140"/>
              <w:ind w:left="9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入驻企业名录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134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7"/>
              <w:ind w:left="9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企业名称</w:t>
            </w:r>
          </w:p>
        </w:tc>
        <w:tc>
          <w:tcPr>
            <w:tcW w:w="1100" w:type="dxa"/>
          </w:tcPr>
          <w:p>
            <w:pPr>
              <w:pStyle w:val="7"/>
              <w:spacing w:before="7" w:line="440" w:lineRule="atLeast"/>
              <w:ind w:left="90" w:right="269"/>
              <w:jc w:val="both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统一社会信用代码</w:t>
            </w:r>
          </w:p>
        </w:tc>
        <w:tc>
          <w:tcPr>
            <w:tcW w:w="720" w:type="dxa"/>
          </w:tcPr>
          <w:p>
            <w:pPr>
              <w:pStyle w:val="7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7"/>
              <w:spacing w:line="343" w:lineRule="auto"/>
              <w:ind w:left="90" w:right="129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所属行业</w:t>
            </w:r>
          </w:p>
        </w:tc>
        <w:tc>
          <w:tcPr>
            <w:tcW w:w="114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7"/>
              <w:ind w:left="9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入驻时间</w:t>
            </w:r>
          </w:p>
        </w:tc>
        <w:tc>
          <w:tcPr>
            <w:tcW w:w="114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7"/>
              <w:ind w:left="9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企业状态</w:t>
            </w:r>
          </w:p>
        </w:tc>
        <w:tc>
          <w:tcPr>
            <w:tcW w:w="1320" w:type="dxa"/>
            <w:gridSpan w:val="2"/>
          </w:tcPr>
          <w:p>
            <w:pPr>
              <w:pStyle w:val="7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7"/>
              <w:spacing w:line="343" w:lineRule="auto"/>
              <w:ind w:left="70" w:right="269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法定代表人</w:t>
            </w:r>
          </w:p>
        </w:tc>
        <w:tc>
          <w:tcPr>
            <w:tcW w:w="97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7"/>
              <w:ind w:left="7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联系人</w:t>
            </w:r>
          </w:p>
        </w:tc>
        <w:tc>
          <w:tcPr>
            <w:tcW w:w="1286" w:type="dxa"/>
          </w:tcPr>
          <w:p>
            <w:pPr>
              <w:pStyle w:val="7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7"/>
              <w:spacing w:line="343" w:lineRule="auto"/>
              <w:ind w:left="37" w:right="268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联系人手机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4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7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4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7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19" w:type="dxa"/>
            <w:gridSpan w:val="12"/>
          </w:tcPr>
          <w:p>
            <w:pPr>
              <w:pStyle w:val="7"/>
              <w:spacing w:before="140"/>
              <w:ind w:left="9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备注：</w:t>
            </w:r>
          </w:p>
        </w:tc>
      </w:tr>
    </w:tbl>
    <w:p>
      <w:pPr>
        <w:spacing w:before="60"/>
        <w:ind w:left="220" w:right="0" w:firstLine="0"/>
        <w:jc w:val="left"/>
        <w:rPr>
          <w:rFonts w:hint="eastAsia" w:ascii="仿宋" w:eastAsia="仿宋"/>
          <w:sz w:val="24"/>
        </w:rPr>
      </w:pPr>
      <w:r>
        <w:rPr>
          <w:rFonts w:hint="eastAsia" w:ascii="仿宋" w:eastAsia="仿宋"/>
          <w:sz w:val="24"/>
        </w:rPr>
        <w:t>注：（1）园区状况：已投运、已竣工、在建中、规划中；</w:t>
      </w:r>
    </w:p>
    <w:p>
      <w:pPr>
        <w:spacing w:after="0"/>
        <w:jc w:val="left"/>
        <w:rPr>
          <w:rFonts w:hint="eastAsia" w:ascii="仿宋" w:eastAsia="仿宋"/>
          <w:sz w:val="24"/>
        </w:rPr>
        <w:sectPr>
          <w:pgSz w:w="11910" w:h="16840"/>
          <w:pgMar w:top="1580" w:right="1260" w:bottom="600" w:left="1360" w:header="0" w:footer="406" w:gutter="0"/>
          <w:cols w:space="720" w:num="1"/>
        </w:sectPr>
      </w:pPr>
    </w:p>
    <w:p>
      <w:pPr>
        <w:pStyle w:val="4"/>
        <w:rPr>
          <w:rFonts w:ascii="仿宋"/>
          <w:sz w:val="20"/>
        </w:rPr>
      </w:pPr>
    </w:p>
    <w:p>
      <w:pPr>
        <w:pStyle w:val="4"/>
        <w:spacing w:before="8"/>
        <w:rPr>
          <w:rFonts w:ascii="仿宋"/>
          <w:sz w:val="18"/>
        </w:rPr>
      </w:pPr>
    </w:p>
    <w:p>
      <w:pPr>
        <w:pStyle w:val="8"/>
        <w:numPr>
          <w:ilvl w:val="0"/>
          <w:numId w:val="1"/>
        </w:numPr>
        <w:tabs>
          <w:tab w:val="left" w:pos="1301"/>
        </w:tabs>
        <w:spacing w:before="67" w:after="0" w:line="343" w:lineRule="auto"/>
        <w:ind w:left="940" w:right="205" w:hanging="240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pacing w:val="-5"/>
          <w:sz w:val="24"/>
        </w:rPr>
        <w:t>是否分期建设：是、否；如分期建设，请在园区名称后加注</w:t>
      </w:r>
      <w:r>
        <w:rPr>
          <w:rFonts w:hint="eastAsia" w:ascii="仿宋" w:hAnsi="仿宋" w:eastAsia="仿宋"/>
          <w:sz w:val="24"/>
        </w:rPr>
        <w:t>“（X</w:t>
      </w:r>
      <w:r>
        <w:rPr>
          <w:rFonts w:hint="eastAsia" w:ascii="仿宋" w:hAnsi="仿宋" w:eastAsia="仿宋"/>
          <w:spacing w:val="-29"/>
          <w:sz w:val="24"/>
        </w:rPr>
        <w:t xml:space="preserve"> 期</w:t>
      </w:r>
      <w:r>
        <w:rPr>
          <w:rFonts w:hint="eastAsia" w:ascii="仿宋" w:hAnsi="仿宋" w:eastAsia="仿宋"/>
          <w:spacing w:val="-14"/>
          <w:sz w:val="24"/>
        </w:rPr>
        <w:t xml:space="preserve">）”， </w:t>
      </w:r>
      <w:r>
        <w:rPr>
          <w:rFonts w:hint="eastAsia" w:ascii="仿宋" w:hAnsi="仿宋" w:eastAsia="仿宋"/>
          <w:sz w:val="24"/>
        </w:rPr>
        <w:t>如“XXX</w:t>
      </w:r>
      <w:r>
        <w:rPr>
          <w:rFonts w:hint="eastAsia" w:ascii="仿宋" w:hAnsi="仿宋" w:eastAsia="仿宋"/>
          <w:spacing w:val="-30"/>
          <w:sz w:val="24"/>
        </w:rPr>
        <w:t xml:space="preserve"> 园</w:t>
      </w:r>
      <w:r>
        <w:rPr>
          <w:rFonts w:hint="eastAsia" w:ascii="仿宋" w:hAnsi="仿宋" w:eastAsia="仿宋"/>
          <w:sz w:val="24"/>
        </w:rPr>
        <w:t>（一期）”；</w:t>
      </w:r>
    </w:p>
    <w:p>
      <w:pPr>
        <w:pStyle w:val="8"/>
        <w:numPr>
          <w:ilvl w:val="0"/>
          <w:numId w:val="1"/>
        </w:numPr>
        <w:tabs>
          <w:tab w:val="left" w:pos="1301"/>
        </w:tabs>
        <w:spacing w:before="0" w:after="0" w:line="240" w:lineRule="auto"/>
        <w:ind w:left="1301" w:right="0" w:hanging="601"/>
        <w:jc w:val="left"/>
        <w:rPr>
          <w:rFonts w:hint="eastAsia" w:ascii="仿宋" w:eastAsia="仿宋"/>
          <w:sz w:val="24"/>
        </w:rPr>
      </w:pPr>
      <w:r>
        <w:rPr>
          <w:rFonts w:hint="eastAsia" w:ascii="仿宋" w:eastAsia="仿宋"/>
          <w:sz w:val="24"/>
        </w:rPr>
        <w:t>土地来源：划拨、出让、租用、其他。</w:t>
      </w:r>
    </w:p>
    <w:p>
      <w:pPr>
        <w:pStyle w:val="8"/>
        <w:numPr>
          <w:ilvl w:val="0"/>
          <w:numId w:val="1"/>
        </w:numPr>
        <w:tabs>
          <w:tab w:val="left" w:pos="1301"/>
        </w:tabs>
        <w:spacing w:before="133" w:after="0" w:line="343" w:lineRule="auto"/>
        <w:ind w:left="940" w:right="305" w:hanging="240"/>
        <w:jc w:val="left"/>
        <w:rPr>
          <w:rFonts w:hint="eastAsia" w:ascii="仿宋" w:eastAsia="仿宋"/>
          <w:sz w:val="24"/>
        </w:rPr>
      </w:pPr>
      <w:r>
        <w:rPr>
          <w:rFonts w:hint="eastAsia" w:ascii="仿宋" w:eastAsia="仿宋"/>
          <w:sz w:val="24"/>
        </w:rPr>
        <w:t>土地性质（可多选）：</w:t>
      </w:r>
      <w:r>
        <w:rPr>
          <w:rFonts w:hint="eastAsia" w:ascii="仿宋" w:eastAsia="仿宋"/>
          <w:spacing w:val="-1"/>
          <w:sz w:val="24"/>
        </w:rPr>
        <w:t>工业用地、商服用地、创新用地、集体留用地、其</w:t>
      </w:r>
      <w:r>
        <w:rPr>
          <w:rFonts w:hint="eastAsia" w:ascii="仿宋" w:eastAsia="仿宋"/>
          <w:sz w:val="24"/>
        </w:rPr>
        <w:t>他；</w:t>
      </w:r>
    </w:p>
    <w:p>
      <w:pPr>
        <w:pStyle w:val="8"/>
        <w:numPr>
          <w:ilvl w:val="0"/>
          <w:numId w:val="1"/>
        </w:numPr>
        <w:tabs>
          <w:tab w:val="left" w:pos="1301"/>
        </w:tabs>
        <w:spacing w:before="0" w:after="0" w:line="343" w:lineRule="auto"/>
        <w:ind w:left="940" w:right="305" w:hanging="240"/>
        <w:jc w:val="left"/>
        <w:rPr>
          <w:rFonts w:hint="eastAsia" w:ascii="仿宋" w:eastAsia="仿宋"/>
          <w:sz w:val="24"/>
        </w:rPr>
      </w:pPr>
      <w:r>
        <w:rPr>
          <w:rFonts w:hint="eastAsia" w:ascii="仿宋" w:eastAsia="仿宋"/>
          <w:spacing w:val="-1"/>
          <w:sz w:val="24"/>
        </w:rPr>
        <w:t>园区类型：生产制造类、生产性服务业等。若是生产性服务业等，则需要</w:t>
      </w:r>
      <w:r>
        <w:rPr>
          <w:rFonts w:hint="eastAsia" w:ascii="仿宋" w:eastAsia="仿宋"/>
          <w:sz w:val="24"/>
        </w:rPr>
        <w:t>进一步说明是：科技园、双创园、文创园、电商园、软件园、其他；</w:t>
      </w:r>
    </w:p>
    <w:p>
      <w:pPr>
        <w:pStyle w:val="8"/>
        <w:numPr>
          <w:ilvl w:val="0"/>
          <w:numId w:val="1"/>
        </w:numPr>
        <w:tabs>
          <w:tab w:val="left" w:pos="1301"/>
        </w:tabs>
        <w:spacing w:before="1" w:after="0" w:line="343" w:lineRule="auto"/>
        <w:ind w:left="940" w:right="305" w:hanging="240"/>
        <w:jc w:val="left"/>
        <w:rPr>
          <w:rFonts w:hint="eastAsia" w:ascii="仿宋" w:eastAsia="仿宋"/>
          <w:sz w:val="24"/>
        </w:rPr>
      </w:pPr>
      <w:r>
        <w:rPr>
          <w:rFonts w:hint="eastAsia" w:ascii="仿宋" w:eastAsia="仿宋"/>
          <w:spacing w:val="-1"/>
          <w:sz w:val="24"/>
        </w:rPr>
        <w:t>开发建设类型：政府主导开发、龙头企业开发、企业联合开发、工业地产</w:t>
      </w:r>
      <w:r>
        <w:rPr>
          <w:rFonts w:hint="eastAsia" w:ascii="仿宋" w:eastAsia="仿宋"/>
          <w:sz w:val="24"/>
        </w:rPr>
        <w:t>开发、村集体联合开发、专业机构开发、其他；</w:t>
      </w:r>
    </w:p>
    <w:p>
      <w:pPr>
        <w:pStyle w:val="8"/>
        <w:numPr>
          <w:ilvl w:val="0"/>
          <w:numId w:val="1"/>
        </w:numPr>
        <w:tabs>
          <w:tab w:val="left" w:pos="1281"/>
        </w:tabs>
        <w:spacing w:before="1" w:after="0" w:line="336" w:lineRule="auto"/>
        <w:ind w:left="940" w:right="185" w:hanging="260"/>
        <w:jc w:val="both"/>
        <w:rPr>
          <w:rFonts w:hint="eastAsia" w:ascii="仿宋" w:eastAsia="仿宋"/>
          <w:sz w:val="24"/>
        </w:rPr>
      </w:pPr>
      <w:r>
        <w:rPr>
          <w:rFonts w:hint="eastAsia" w:ascii="仿宋" w:eastAsia="仿宋"/>
          <w:spacing w:val="-4"/>
          <w:sz w:val="24"/>
        </w:rPr>
        <w:t>公共配套设施</w:t>
      </w:r>
      <w:r>
        <w:rPr>
          <w:rFonts w:hint="eastAsia" w:ascii="仿宋" w:eastAsia="仿宋"/>
          <w:sz w:val="24"/>
        </w:rPr>
        <w:t>（可多选</w:t>
      </w:r>
      <w:r>
        <w:rPr>
          <w:rFonts w:hint="eastAsia" w:ascii="仿宋" w:eastAsia="仿宋"/>
          <w:spacing w:val="-10"/>
          <w:sz w:val="24"/>
        </w:rPr>
        <w:t>）</w:t>
      </w:r>
      <w:r>
        <w:rPr>
          <w:rFonts w:hint="eastAsia" w:ascii="仿宋" w:eastAsia="仿宋"/>
          <w:spacing w:val="-9"/>
          <w:sz w:val="24"/>
        </w:rPr>
        <w:t>：宿舍公寓、食堂餐饮、便利超市、图书资料室、</w:t>
      </w:r>
      <w:r>
        <w:rPr>
          <w:rFonts w:hint="eastAsia" w:ascii="仿宋" w:eastAsia="仿宋"/>
          <w:spacing w:val="-10"/>
          <w:sz w:val="24"/>
        </w:rPr>
        <w:t>运动休闲场馆、会议场馆、展览展示场馆、光纤宽带、仓储、物流、共享仪器</w:t>
      </w:r>
      <w:r>
        <w:rPr>
          <w:rFonts w:hint="eastAsia" w:ascii="仿宋" w:eastAsia="仿宋"/>
          <w:spacing w:val="-18"/>
          <w:sz w:val="24"/>
        </w:rPr>
        <w:t>设备、研发中心、中试基地、公共实验室、公共检测室、集中环保处理、其他；</w:t>
      </w:r>
    </w:p>
    <w:p>
      <w:pPr>
        <w:pStyle w:val="8"/>
        <w:numPr>
          <w:ilvl w:val="0"/>
          <w:numId w:val="1"/>
        </w:numPr>
        <w:tabs>
          <w:tab w:val="left" w:pos="1281"/>
        </w:tabs>
        <w:spacing w:before="8" w:after="0" w:line="343" w:lineRule="auto"/>
        <w:ind w:left="940" w:right="205" w:hanging="260"/>
        <w:jc w:val="both"/>
        <w:rPr>
          <w:rFonts w:hint="eastAsia" w:ascii="仿宋" w:eastAsia="仿宋"/>
          <w:sz w:val="24"/>
        </w:rPr>
      </w:pPr>
      <w:r>
        <w:rPr>
          <w:rFonts w:hint="eastAsia" w:ascii="仿宋" w:eastAsia="仿宋"/>
          <w:spacing w:val="-4"/>
          <w:sz w:val="24"/>
        </w:rPr>
        <w:t>公共配套服务</w:t>
      </w:r>
      <w:r>
        <w:rPr>
          <w:rFonts w:hint="eastAsia" w:ascii="仿宋" w:eastAsia="仿宋"/>
          <w:sz w:val="24"/>
        </w:rPr>
        <w:t>（可多选</w:t>
      </w:r>
      <w:r>
        <w:rPr>
          <w:rFonts w:hint="eastAsia" w:ascii="仿宋" w:eastAsia="仿宋"/>
          <w:spacing w:val="-20"/>
          <w:sz w:val="24"/>
        </w:rPr>
        <w:t>）</w:t>
      </w:r>
      <w:r>
        <w:rPr>
          <w:rFonts w:hint="eastAsia" w:ascii="仿宋" w:eastAsia="仿宋"/>
          <w:spacing w:val="-9"/>
          <w:sz w:val="24"/>
        </w:rPr>
        <w:t>：政策与信息服务、政务代办服务、投融资服务、</w:t>
      </w:r>
      <w:r>
        <w:rPr>
          <w:rFonts w:hint="eastAsia" w:ascii="仿宋" w:eastAsia="仿宋"/>
          <w:spacing w:val="-5"/>
          <w:sz w:val="24"/>
        </w:rPr>
        <w:t>创业辅导服务、人才招聘引进服务、教育培训服务、管理咨询服务、技术与质</w:t>
      </w:r>
      <w:r>
        <w:rPr>
          <w:rFonts w:hint="eastAsia" w:ascii="仿宋" w:eastAsia="仿宋"/>
          <w:spacing w:val="-7"/>
          <w:sz w:val="24"/>
        </w:rPr>
        <w:t>量服务、研发设计服务、检验检测服务、法律服务、知识产权服务、市场开拓服务、财务代理服务、物业管理服务、固定资产租赁服务、信息化服务、媒体宣传推广、其他；</w:t>
      </w:r>
    </w:p>
    <w:p>
      <w:pPr>
        <w:pStyle w:val="8"/>
        <w:numPr>
          <w:ilvl w:val="0"/>
          <w:numId w:val="2"/>
        </w:numPr>
        <w:tabs>
          <w:tab w:val="left" w:pos="1300"/>
        </w:tabs>
        <w:spacing w:before="49" w:after="0" w:line="240" w:lineRule="auto"/>
        <w:ind w:left="1300" w:right="0" w:hanging="600"/>
        <w:jc w:val="both"/>
        <w:rPr>
          <w:rFonts w:hint="eastAsia" w:ascii="仿宋" w:eastAsia="仿宋"/>
          <w:sz w:val="24"/>
        </w:rPr>
      </w:pPr>
      <w:r>
        <w:rPr>
          <w:rFonts w:hint="eastAsia" w:ascii="仿宋" w:eastAsia="仿宋"/>
          <w:sz w:val="24"/>
        </w:rPr>
        <w:t>星级：无、一星、二星、三星、四星、五星；</w:t>
      </w:r>
    </w:p>
    <w:p>
      <w:pPr>
        <w:pStyle w:val="8"/>
        <w:numPr>
          <w:ilvl w:val="0"/>
          <w:numId w:val="2"/>
        </w:numPr>
        <w:tabs>
          <w:tab w:val="left" w:pos="1300"/>
        </w:tabs>
        <w:spacing w:before="181" w:after="0" w:line="240" w:lineRule="auto"/>
        <w:ind w:left="1300" w:right="0" w:hanging="600"/>
        <w:jc w:val="both"/>
        <w:rPr>
          <w:rFonts w:hint="eastAsia" w:ascii="仿宋" w:eastAsia="仿宋"/>
          <w:sz w:val="24"/>
        </w:rPr>
      </w:pPr>
      <w:r>
        <w:rPr>
          <w:rFonts w:hint="eastAsia" w:ascii="仿宋" w:eastAsia="仿宋"/>
          <w:sz w:val="24"/>
        </w:rPr>
        <w:t>运营机构性质：国有、集体、民营、其他；</w:t>
      </w:r>
    </w:p>
    <w:p>
      <w:pPr>
        <w:pStyle w:val="8"/>
        <w:numPr>
          <w:ilvl w:val="0"/>
          <w:numId w:val="2"/>
        </w:numPr>
        <w:tabs>
          <w:tab w:val="left" w:pos="1348"/>
        </w:tabs>
        <w:spacing w:before="203" w:after="0" w:line="280" w:lineRule="auto"/>
        <w:ind w:left="1300" w:right="256" w:hanging="577"/>
        <w:jc w:val="left"/>
        <w:rPr>
          <w:rFonts w:hint="eastAsia" w:ascii="仿宋" w:eastAsia="仿宋"/>
          <w:sz w:val="24"/>
        </w:rPr>
      </w:pPr>
      <w:r>
        <w:tab/>
      </w:r>
      <w:r>
        <w:rPr>
          <w:rFonts w:hint="eastAsia" w:ascii="仿宋" w:eastAsia="仿宋"/>
          <w:spacing w:val="-1"/>
          <w:sz w:val="24"/>
        </w:rPr>
        <w:t>园区运营管理模式：政府主导运营、开发商负责运营、第三方专业机构运</w:t>
      </w:r>
      <w:r>
        <w:rPr>
          <w:rFonts w:hint="eastAsia" w:ascii="仿宋" w:eastAsia="仿宋"/>
          <w:sz w:val="24"/>
        </w:rPr>
        <w:t>营、其他；</w:t>
      </w:r>
    </w:p>
    <w:p>
      <w:pPr>
        <w:spacing w:before="94"/>
        <w:ind w:left="640" w:right="0" w:firstLine="0"/>
        <w:jc w:val="left"/>
        <w:rPr>
          <w:rFonts w:hint="eastAsia" w:ascii="仿宋" w:eastAsia="仿宋"/>
          <w:sz w:val="24"/>
        </w:rPr>
      </w:pPr>
      <w:r>
        <w:rPr>
          <w:rFonts w:hint="eastAsia" w:ascii="仿宋" w:eastAsia="仿宋"/>
          <w:sz w:val="24"/>
        </w:rPr>
        <w:t>（12）企业状态：入驻、退出。</w:t>
      </w:r>
    </w:p>
    <w:p>
      <w:pPr>
        <w:spacing w:after="0"/>
        <w:jc w:val="left"/>
        <w:rPr>
          <w:rFonts w:hint="eastAsia" w:ascii="仿宋" w:eastAsia="仿宋"/>
          <w:sz w:val="24"/>
        </w:rPr>
        <w:sectPr>
          <w:pgSz w:w="11910" w:h="16840"/>
          <w:pgMar w:top="1580" w:right="1260" w:bottom="680" w:left="1360" w:header="0" w:footer="406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D62ECE"/>
    <w:multiLevelType w:val="multilevel"/>
    <w:tmpl w:val="03D62ECE"/>
    <w:lvl w:ilvl="0" w:tentative="0">
      <w:start w:val="2"/>
      <w:numFmt w:val="decimal"/>
      <w:lvlText w:val="（%1）"/>
      <w:lvlJc w:val="left"/>
      <w:pPr>
        <w:ind w:left="940" w:hanging="601"/>
        <w:jc w:val="left"/>
      </w:pPr>
      <w:rPr>
        <w:rFonts w:hint="default" w:ascii="仿宋" w:hAnsi="仿宋" w:eastAsia="仿宋" w:cs="仿宋"/>
        <w:spacing w:val="-20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74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09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43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78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13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47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82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16" w:hanging="601"/>
      </w:pPr>
      <w:rPr>
        <w:rFonts w:hint="default"/>
        <w:lang w:val="zh-CN" w:eastAsia="zh-CN" w:bidi="zh-CN"/>
      </w:rPr>
    </w:lvl>
  </w:abstractNum>
  <w:abstractNum w:abstractNumId="1">
    <w:nsid w:val="25B654F3"/>
    <w:multiLevelType w:val="multilevel"/>
    <w:tmpl w:val="25B654F3"/>
    <w:lvl w:ilvl="0" w:tentative="0">
      <w:start w:val="9"/>
      <w:numFmt w:val="decimal"/>
      <w:lvlText w:val="(%1)"/>
      <w:lvlJc w:val="left"/>
      <w:pPr>
        <w:ind w:left="1300" w:hanging="600"/>
        <w:jc w:val="left"/>
      </w:pPr>
      <w:rPr>
        <w:rFonts w:hint="default" w:ascii="仿宋" w:hAnsi="仿宋" w:eastAsia="仿宋" w:cs="仿宋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98" w:hanging="6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97" w:hanging="6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95" w:hanging="6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94" w:hanging="6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93" w:hanging="6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91" w:hanging="6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90" w:hanging="6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88" w:hanging="600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96B8F"/>
    <w:rsid w:val="6799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1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left="220"/>
      <w:jc w:val="center"/>
      <w:outlineLvl w:val="2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paragraph" w:styleId="3">
    <w:name w:val="heading 7"/>
    <w:basedOn w:val="1"/>
    <w:next w:val="1"/>
    <w:qFormat/>
    <w:uiPriority w:val="1"/>
    <w:pPr>
      <w:ind w:left="400"/>
      <w:outlineLvl w:val="7"/>
    </w:pPr>
    <w:rPr>
      <w:rFonts w:ascii="黑体" w:hAnsi="黑体" w:eastAsia="黑体" w:cs="黑体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PMingLiU" w:hAnsi="PMingLiU" w:eastAsia="PMingLiU" w:cs="PMingLiU"/>
      <w:sz w:val="32"/>
      <w:szCs w:val="32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8">
    <w:name w:val="List Paragraph"/>
    <w:basedOn w:val="1"/>
    <w:qFormat/>
    <w:uiPriority w:val="1"/>
    <w:pPr>
      <w:ind w:left="400" w:firstLine="6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2021-09-03T02:41:00Z</dcterms:created>
  <dc:creator>刘明辉（奚妈）</dc:creator>
  <cp:lastModifiedBy>刘明辉（奚妈）</cp:lastModifiedBy>
  <dcterms:modified xsi:type="dcterms:W3CDTF">2021-09-03T02:41:29Z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BBDF90FF00994B808A3DAEC7A70CD816</vt:lpwstr>
  </property>
</Properties>
</file>