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default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附件10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半岛英才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计划创业团队</w:t>
      </w:r>
    </w:p>
    <w:p>
      <w:pPr>
        <w:widowControl/>
        <w:spacing w:line="5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特殊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评审申请表</w:t>
      </w:r>
    </w:p>
    <w:tbl>
      <w:tblPr>
        <w:tblStyle w:val="3"/>
        <w:tblW w:w="90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3214"/>
        <w:gridCol w:w="2166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团队带头人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请列举符合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特殊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评审的条件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9017" w:type="dxa"/>
            <w:gridSpan w:val="4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本人郑重承诺对申请“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半岛英才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”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计划特殊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评审所填写的内容和所提交材料的真实性、准确性负责，并承担一切相关责任。</w:t>
            </w:r>
          </w:p>
          <w:p>
            <w:pPr>
              <w:spacing w:line="580" w:lineRule="exact"/>
              <w:ind w:firstLine="3780" w:firstLineChars="13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3780" w:firstLineChars="13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签名：申请人（团队带头人）</w:t>
            </w:r>
          </w:p>
          <w:p>
            <w:pPr>
              <w:spacing w:line="580" w:lineRule="exact"/>
              <w:ind w:firstLine="5740" w:firstLineChars="20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90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镇（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）、街道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园区意见：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widowControl/>
              <w:spacing w:line="580" w:lineRule="exact"/>
              <w:ind w:firstLine="1400" w:firstLineChars="50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审核人（盖章）：</w:t>
            </w:r>
          </w:p>
          <w:p>
            <w:pPr>
              <w:widowControl/>
              <w:spacing w:line="580" w:lineRule="exact"/>
              <w:ind w:firstLine="5880" w:firstLineChars="2100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90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委人才办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</w:rPr>
              <w:t>意见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： </w:t>
            </w:r>
          </w:p>
          <w:p>
            <w:pPr>
              <w:widowControl/>
              <w:spacing w:line="580" w:lineRule="exact"/>
              <w:ind w:left="2184" w:hanging="2240" w:hangingChars="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         </w:t>
            </w:r>
          </w:p>
          <w:p>
            <w:pPr>
              <w:widowControl/>
              <w:spacing w:line="580" w:lineRule="exact"/>
              <w:ind w:left="2184" w:hanging="2240" w:hangingChars="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审核人（盖章）：  </w:t>
            </w:r>
          </w:p>
          <w:p>
            <w:pPr>
              <w:widowControl/>
              <w:spacing w:line="580" w:lineRule="exact"/>
              <w:ind w:left="2234" w:leftChars="1064" w:firstLine="1960" w:firstLineChars="7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      年  月  日</w:t>
            </w:r>
          </w:p>
        </w:tc>
      </w:tr>
    </w:tbl>
    <w:p>
      <w:r>
        <w:br w:type="page"/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shd w:val="clear" w:color="auto" w:fill="auto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符合当年度申报公告要求，并满足以下条件之一的创业团队项目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实行特殊评审，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常年受理，随到随评：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（1）由《宁波市人才分类目录》中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特优及以上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人才领衔的项目。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（2）具有国际一流、国内领先的核心技术，企业实际到位货币出资在3000万元以上，或当年度销售收入超过3000万元，或实际吸引投资机构或其他企业投资在3000万元以上的创业团队项目。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（3）实际吸引在中国证券投资基金业协会备案的专业投资机构投资1000万元以上的创业团队项目；其他经认定的重大急需紧缺创业团队项目。</w:t>
      </w:r>
    </w:p>
    <w:p>
      <w:pPr>
        <w:pStyle w:val="5"/>
        <w:ind w:left="0" w:leftChars="0" w:firstLine="600" w:firstLineChars="200"/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F765E"/>
    <w:rsid w:val="027E1FDA"/>
    <w:rsid w:val="073C2EC2"/>
    <w:rsid w:val="0A7617F7"/>
    <w:rsid w:val="0F8500B4"/>
    <w:rsid w:val="1B2506A0"/>
    <w:rsid w:val="25356E49"/>
    <w:rsid w:val="2E440934"/>
    <w:rsid w:val="478F765E"/>
    <w:rsid w:val="60465083"/>
    <w:rsid w:val="67CC11E8"/>
    <w:rsid w:val="74C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customStyle="1" w:styleId="5">
    <w:name w:val="Char1"/>
    <w:basedOn w:val="1"/>
    <w:qFormat/>
    <w:uiPriority w:val="99"/>
    <w:pPr>
      <w:snapToGrid w:val="0"/>
      <w:spacing w:line="360" w:lineRule="auto"/>
      <w:ind w:firstLine="420"/>
    </w:pPr>
    <w:rPr>
      <w:rFonts w:ascii="宋体" w:hAnsi="宋体" w:cs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2021-04-11T15:42:00Z</dcterms:created>
  <dc:creator>豌豆</dc:creator>
  <cp:lastModifiedBy>范陆驰</cp:lastModifiedBy>
  <dcterms:modified xsi:type="dcterms:W3CDTF">2021-12-01T01:31:55Z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6CD56AEB599042AB9E226F0E94321302</vt:lpwstr>
  </property>
</Properties>
</file>