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10" w:line="224" w:lineRule="auto"/>
        <w:ind w:firstLine="154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spacing w:val="3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附件3</w:t>
      </w:r>
    </w:p>
    <w:p>
      <w:pPr>
        <w:spacing w:before="83" w:line="196" w:lineRule="auto"/>
        <w:ind w:firstLine="1076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pacing w:val="-2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val="10"/>
          </w14:textOutline>
        </w:rPr>
        <w:t>省外劳务协作输出地包车来甬备案表</w:t>
      </w:r>
    </w:p>
    <w:bookmarkEnd w:id="0"/>
    <w:tbl>
      <w:tblPr>
        <w:tblStyle w:val="4"/>
        <w:tblW w:w="8900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1377"/>
        <w:gridCol w:w="1377"/>
        <w:gridCol w:w="1277"/>
        <w:gridCol w:w="1566"/>
        <w:gridCol w:w="14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8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0" w:lineRule="auto"/>
              <w:ind w:left="259" w:right="128" w:hanging="13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省外劳务协作 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输出地企业</w:t>
            </w: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1" w:lineRule="auto"/>
              <w:ind w:firstLine="28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联系人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21" w:lineRule="auto"/>
              <w:ind w:firstLine="25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联系电话</w:t>
            </w:r>
          </w:p>
        </w:tc>
        <w:tc>
          <w:tcPr>
            <w:tcW w:w="1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8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19" w:lineRule="auto"/>
              <w:ind w:firstLine="1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来角租车公司</w:t>
            </w: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1" w:lineRule="auto"/>
              <w:ind w:firstLine="28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联系人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21" w:lineRule="auto"/>
              <w:ind w:firstLine="25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联系电话</w:t>
            </w:r>
          </w:p>
        </w:tc>
        <w:tc>
          <w:tcPr>
            <w:tcW w:w="1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8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firstLine="52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始发地</w:t>
            </w: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220" w:lineRule="auto"/>
              <w:ind w:firstLine="1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到达地址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13" w:lineRule="auto"/>
              <w:ind w:left="511" w:right="112" w:hanging="38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出发及抵达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时间</w:t>
            </w:r>
          </w:p>
        </w:tc>
        <w:tc>
          <w:tcPr>
            <w:tcW w:w="1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38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包车数量</w:t>
            </w: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1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来甬人数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31" w:lineRule="auto"/>
              <w:ind w:left="642" w:right="106" w:hanging="52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包车交通费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z w:val="26"/>
                <w:szCs w:val="26"/>
              </w:rPr>
              <w:t>用</w:t>
            </w:r>
          </w:p>
        </w:tc>
        <w:tc>
          <w:tcPr>
            <w:tcW w:w="14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8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84" w:line="227" w:lineRule="auto"/>
              <w:ind w:firstLine="52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其他需</w:t>
            </w:r>
          </w:p>
          <w:p>
            <w:pPr>
              <w:spacing w:line="219" w:lineRule="auto"/>
              <w:ind w:firstLine="38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说明事项</w:t>
            </w:r>
          </w:p>
        </w:tc>
        <w:tc>
          <w:tcPr>
            <w:tcW w:w="705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</w:trPr>
        <w:tc>
          <w:tcPr>
            <w:tcW w:w="1846" w:type="dxa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5" w:line="213" w:lineRule="auto"/>
              <w:ind w:firstLine="1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接收区县(市)</w:t>
            </w:r>
          </w:p>
          <w:p>
            <w:pPr>
              <w:spacing w:line="219" w:lineRule="auto"/>
              <w:ind w:firstLine="1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人力社保部门</w:t>
            </w:r>
          </w:p>
          <w:p>
            <w:pPr>
              <w:spacing w:before="11" w:line="219" w:lineRule="auto"/>
              <w:ind w:firstLine="38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备案意见</w:t>
            </w:r>
          </w:p>
        </w:tc>
        <w:tc>
          <w:tcPr>
            <w:tcW w:w="7054" w:type="dxa"/>
            <w:gridSpan w:val="5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84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4" w:type="dxa"/>
            <w:gridSpan w:val="5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firstLine="389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单位(盖章)</w:t>
            </w:r>
          </w:p>
          <w:p>
            <w:pPr>
              <w:spacing w:before="322" w:line="219" w:lineRule="auto"/>
              <w:ind w:firstLine="35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position w:val="-1"/>
                <w:sz w:val="26"/>
                <w:szCs w:val="26"/>
              </w:rPr>
              <w:t>20</w:t>
            </w:r>
            <w:r>
              <w:rPr>
                <w:rFonts w:ascii="宋体" w:hAnsi="宋体" w:eastAsia="宋体" w:cs="宋体"/>
                <w:spacing w:val="29"/>
                <w:position w:val="-1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position w:val="-1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33"/>
                <w:position w:val="-1"/>
                <w:sz w:val="26"/>
                <w:szCs w:val="26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position w:val="4"/>
                <w:sz w:val="18"/>
                <w:szCs w:val="18"/>
              </w:rPr>
              <w:t>月</w:t>
            </w:r>
            <w:r>
              <w:rPr>
                <w:rFonts w:ascii="宋体" w:hAnsi="宋体" w:eastAsia="宋体" w:cs="宋体"/>
                <w:spacing w:val="3"/>
                <w:w w:val="101"/>
                <w:position w:val="4"/>
                <w:sz w:val="18"/>
                <w:szCs w:val="18"/>
              </w:rPr>
              <w:t xml:space="preserve">      </w:t>
            </w:r>
            <w:r>
              <w:rPr>
                <w:rFonts w:ascii="宋体" w:hAnsi="宋体" w:eastAsia="宋体" w:cs="宋体"/>
                <w:spacing w:val="-8"/>
                <w:position w:val="2"/>
                <w:sz w:val="18"/>
                <w:szCs w:val="18"/>
              </w:rPr>
              <w:t>日</w:t>
            </w:r>
          </w:p>
        </w:tc>
      </w:tr>
    </w:tbl>
    <w:p>
      <w:pPr>
        <w:spacing w:before="62" w:line="219" w:lineRule="auto"/>
        <w:ind w:firstLine="147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8"/>
          <w:sz w:val="26"/>
          <w:szCs w:val="26"/>
        </w:rPr>
        <w:t>备注:</w:t>
      </w:r>
      <w:r>
        <w:rPr>
          <w:rFonts w:ascii="仿宋" w:hAnsi="仿宋" w:eastAsia="仿宋" w:cs="仿宋"/>
          <w:spacing w:val="12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8"/>
          <w:sz w:val="26"/>
          <w:szCs w:val="26"/>
        </w:rPr>
        <w:t>每辆车乘车人员不少于20人,每车补贴最高不超过1万元.</w:t>
      </w:r>
    </w:p>
    <w:sectPr>
      <w:footerReference r:id="rId5" w:type="default"/>
      <w:pgSz w:w="11900" w:h="16840"/>
      <w:pgMar w:top="1431" w:right="1539" w:bottom="1207" w:left="1440" w:header="0" w:footer="90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firstLine="14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0"/>
        <w:w w:val="66"/>
        <w:sz w:val="30"/>
        <w:szCs w:val="30"/>
      </w:rPr>
      <w:t>──8──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FBB2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2022-01-12T02:01:15Z</dcterms:created>
  <dc:creator>admin</dc:creator>
  <cp:lastModifiedBy>vivi^o^</cp:lastModifiedBy>
  <dcterms:modified xsi:type="dcterms:W3CDTF">2022-01-12T02:01:45Z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2022-01-12T10:00:58Z</vt:filetime>
  </property>
  <property fmtid="{D5CDD505-2E9C-101B-9397-08002B2CF9AE}" pid="4" name="KSOProductBuildVer">
    <vt:lpwstr>2052-11.1.0.11194</vt:lpwstr>
  </property>
  <property fmtid="{D5CDD505-2E9C-101B-9397-08002B2CF9AE}" pid="5" name="ICV">
    <vt:lpwstr>6260A4C009B446B2B3266A5221AD5F6C</vt:lpwstr>
  </property>
</Properties>
</file>