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4"/>
        <w:spacing w:before="65" w:line="22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7"/>
          <w:w w:val="101"/>
        </w:rPr>
        <w:t>附件3</w:t>
      </w:r>
    </w:p>
    <w:p>
      <w:pPr>
        <w:ind w:firstLine="645"/>
        <w:spacing w:before="160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人力资源社会保障部国家乡村振兴局中国残疾人联合会</w:t>
      </w:r>
    </w:p>
    <w:p>
      <w:pPr>
        <w:ind w:firstLine="1374"/>
        <w:spacing w:before="30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关于开展2022年就业援助月专项活动的通知</w:t>
      </w:r>
    </w:p>
    <w:p>
      <w:pPr>
        <w:ind w:firstLine="5410"/>
        <w:spacing w:before="210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人社部函[2021]</w:t>
      </w:r>
      <w:r>
        <w:rPr>
          <w:rFonts w:ascii="FangSong" w:hAnsi="FangSong" w:eastAsia="FangSong" w:cs="FangSong"/>
          <w:sz w:val="32"/>
          <w:szCs w:val="32"/>
          <w:spacing w:val="141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177</w:t>
      </w:r>
      <w:r>
        <w:rPr>
          <w:rFonts w:ascii="FangSong" w:hAnsi="FangSong" w:eastAsia="FangSong" w:cs="FangSong"/>
          <w:sz w:val="32"/>
          <w:szCs w:val="32"/>
          <w:spacing w:val="-30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号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150" w:right="55" w:hanging="150"/>
        <w:spacing w:before="105" w:line="35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各省、自治区、直辖市及新疆生产建设兵团人力资源社会保障厅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7"/>
        </w:rPr>
        <w:t>(局)、乡村振兴局(对口协作办)、残疾人联合会:</w:t>
      </w:r>
    </w:p>
    <w:p>
      <w:pPr>
        <w:ind w:firstLine="619"/>
        <w:spacing w:before="8" w:line="35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为全面贯彻党的十九大和十九届二中、三中、四中、五中、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六中全会精神,落实统筹疫情防控和经济社会发展要求,做好"六</w:t>
      </w:r>
      <w:r>
        <w:rPr>
          <w:rFonts w:ascii="FangSong" w:hAnsi="FangSong" w:eastAsia="FangSong" w:cs="FangSong"/>
          <w:sz w:val="32"/>
          <w:szCs w:val="32"/>
          <w:spacing w:val="26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稳"、"六保"工作特别是保就业保民生,按照2022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年全国公共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就业服务专项活动统一安排,人力资源社会保障部、国家乡村振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兴局、中国残疾人联合会定于2022年元旦、春节期间在全国组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织开展就业援助月专项活动,集中帮扶困难群众就业.现就有关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事项通知如下:</w:t>
      </w:r>
    </w:p>
    <w:p>
      <w:pPr>
        <w:ind w:firstLine="624"/>
        <w:spacing w:before="1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一、活动主题</w:t>
      </w:r>
    </w:p>
    <w:p>
      <w:pPr>
        <w:ind w:firstLine="620"/>
        <w:spacing w:before="23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7"/>
        </w:rPr>
        <w:t>就业帮扶真情相助</w:t>
      </w:r>
    </w:p>
    <w:p>
      <w:pPr>
        <w:ind w:firstLine="624"/>
        <w:spacing w:before="235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二、活动时间</w:t>
      </w:r>
    </w:p>
    <w:p>
      <w:pPr>
        <w:ind w:firstLine="620"/>
        <w:spacing w:before="217" w:line="224" w:lineRule="auto"/>
        <w:rPr>
          <w:rFonts w:ascii="YouYuan" w:hAnsi="YouYuan" w:eastAsia="YouYuan" w:cs="YouYuan"/>
          <w:sz w:val="32"/>
          <w:szCs w:val="32"/>
        </w:rPr>
      </w:pPr>
      <w:r>
        <w:rPr>
          <w:rFonts w:ascii="YouYuan" w:hAnsi="YouYuan" w:eastAsia="YouYuan" w:cs="YouYuan"/>
          <w:sz w:val="32"/>
          <w:szCs w:val="32"/>
          <w:spacing w:val="1"/>
        </w:rPr>
        <w:t>2022</w:t>
      </w:r>
      <w:r>
        <w:rPr>
          <w:rFonts w:ascii="YouYuan" w:hAnsi="YouYuan" w:eastAsia="YouYuan" w:cs="YouYuan"/>
          <w:sz w:val="32"/>
          <w:szCs w:val="32"/>
          <w:spacing w:val="55"/>
        </w:rPr>
        <w:t> </w:t>
      </w:r>
      <w:r>
        <w:rPr>
          <w:rFonts w:ascii="YouYuan" w:hAnsi="YouYuan" w:eastAsia="YouYuan" w:cs="YouYuan"/>
          <w:sz w:val="32"/>
          <w:szCs w:val="32"/>
          <w:spacing w:val="1"/>
        </w:rPr>
        <w:t>年1月</w:t>
      </w:r>
    </w:p>
    <w:p>
      <w:pPr>
        <w:ind w:firstLine="624"/>
        <w:spacing w:before="250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三、服务对象</w:t>
      </w:r>
    </w:p>
    <w:p>
      <w:pPr>
        <w:ind w:firstLine="800"/>
        <w:spacing w:before="229" w:line="62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  <w:position w:val="22"/>
        </w:rPr>
        <w:t>(一)</w:t>
      </w:r>
      <w:r>
        <w:rPr>
          <w:rFonts w:ascii="FangSong" w:hAnsi="FangSong" w:eastAsia="FangSong" w:cs="FangSong"/>
          <w:sz w:val="32"/>
          <w:szCs w:val="32"/>
          <w:spacing w:val="60"/>
          <w:position w:val="22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  <w:position w:val="22"/>
        </w:rPr>
        <w:t>就业困难人员和城镇零就业家庭成员;</w:t>
      </w:r>
    </w:p>
    <w:p>
      <w:pPr>
        <w:ind w:firstLine="800"/>
        <w:spacing w:before="1"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(二)</w:t>
      </w:r>
      <w:r>
        <w:rPr>
          <w:rFonts w:ascii="FangSong" w:hAnsi="FangSong" w:eastAsia="FangSong" w:cs="FangSong"/>
          <w:sz w:val="32"/>
          <w:szCs w:val="32"/>
          <w:spacing w:val="59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残疾登记失业人员;</w:t>
      </w:r>
    </w:p>
    <w:p>
      <w:pPr>
        <w:ind w:firstLine="800"/>
        <w:spacing w:before="232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(三)</w:t>
      </w:r>
      <w:r>
        <w:rPr>
          <w:rFonts w:ascii="FangSong" w:hAnsi="FangSong" w:eastAsia="FangSong" w:cs="FangSong"/>
          <w:sz w:val="32"/>
          <w:szCs w:val="32"/>
          <w:spacing w:val="49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去产能职工及困难企业职工、脱贫人口及农村低收</w:t>
      </w:r>
    </w:p>
    <w:p>
      <w:pPr>
        <w:sectPr>
          <w:footerReference w:type="default" r:id="rId1"/>
          <w:pgSz w:w="11900" w:h="16840"/>
          <w:pgMar w:top="1138" w:right="1433" w:bottom="1806" w:left="1609" w:header="0" w:footer="1698" w:gutter="0"/>
        </w:sectPr>
        <w:rPr/>
      </w:pPr>
    </w:p>
    <w:p>
      <w:pPr>
        <w:spacing w:before="6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入人口、长江禁捕退捕渔民等重点帮扶对象。</w:t>
      </w:r>
    </w:p>
    <w:p>
      <w:pPr>
        <w:ind w:firstLine="635"/>
        <w:spacing w:before="235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四、活动目标</w:t>
      </w:r>
    </w:p>
    <w:p>
      <w:pPr>
        <w:ind w:right="76" w:firstLine="630"/>
        <w:spacing w:before="224" w:line="35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通过走访摸底、精准服务、集中帮扶等系列活动,帮助服务</w:t>
      </w:r>
      <w:r>
        <w:rPr>
          <w:rFonts w:ascii="FangSong" w:hAnsi="FangSong" w:eastAsia="FangSong" w:cs="FangSong"/>
          <w:sz w:val="32"/>
          <w:szCs w:val="32"/>
          <w:spacing w:val="25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对象了解就业援助政策措施、掌握申请政策服务具体方法流程,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使其中有就业需求的都能得到就业服务、符合条件的都能享受就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业援助政策,让困难群众感受到党和政府的温暖关怀,不断增强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获得感、幸福感、安全感。</w:t>
      </w:r>
    </w:p>
    <w:p>
      <w:pPr>
        <w:ind w:firstLine="635"/>
        <w:spacing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五、活动内容</w:t>
      </w:r>
    </w:p>
    <w:p>
      <w:pPr>
        <w:ind w:right="63" w:firstLine="810"/>
        <w:spacing w:before="229" w:line="35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(一)</w:t>
      </w:r>
      <w:r>
        <w:rPr>
          <w:rFonts w:ascii="FangSong" w:hAnsi="FangSong" w:eastAsia="FangSong" w:cs="FangSong"/>
          <w:sz w:val="32"/>
          <w:szCs w:val="32"/>
          <w:spacing w:val="112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开展走访慰问.结合元旦、春节两节期间"送温暖"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等活动,下沉基层,面向服务对象普遍开展走访慰问.重点了解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困难群众生活和就业情况,对其中有就业需求的,现场开展送政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策、送服务、送岗位活动,及时帮助解决实际困难.</w:t>
      </w:r>
    </w:p>
    <w:p>
      <w:pPr>
        <w:ind w:right="62" w:firstLine="810"/>
        <w:spacing w:before="5" w:line="35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</w:rPr>
        <w:t>(二)</w:t>
      </w:r>
      <w:r>
        <w:rPr>
          <w:rFonts w:ascii="FangSong" w:hAnsi="FangSong" w:eastAsia="FangSong" w:cs="FangSong"/>
          <w:sz w:val="32"/>
          <w:szCs w:val="32"/>
          <w:spacing w:val="82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建立帮扶清单.加强基础工作和防止返贫动态监测,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通过建立帮扶台账和实名制数据库等方式,建立需求清单、帮扶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清单,详细了解掌握重点服务对象基本信息和就失业情况,做到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</w:rPr>
        <w:t>人员底数清、技能水平清、就业需求清、求职意向清,为开展有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针对性的帮扶提供支持。</w:t>
      </w:r>
    </w:p>
    <w:p>
      <w:pPr>
        <w:ind w:firstLine="814"/>
        <w:spacing w:before="1" w:line="35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(三)</w:t>
      </w:r>
      <w:r>
        <w:rPr>
          <w:rFonts w:ascii="FangSong" w:hAnsi="FangSong" w:eastAsia="FangSong" w:cs="FangSong"/>
          <w:sz w:val="32"/>
          <w:szCs w:val="32"/>
          <w:spacing w:val="38"/>
        </w:rPr>
        <w:t> </w:t>
      </w: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积极收集岗位.</w:t>
      </w:r>
      <w:r>
        <w:rPr>
          <w:rFonts w:ascii="FangSong" w:hAnsi="FangSong" w:eastAsia="FangSong" w:cs="FangSong"/>
          <w:sz w:val="32"/>
          <w:szCs w:val="32"/>
          <w:spacing w:val="-89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积极联系辖区各类用人单位,广泛收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集各类岗位信息。动员经营业绩好、社会责任感强的企业开发对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技能、学历、年龄不作特别要求的岗位,拓展困难群众就业渠道.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依托社区、乡村收集一批便民服务岗位,方便困难群众就近就业.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</w:rPr>
        <w:t>面向确实难以通过市场渠道实现就业的困难群众,准备一批公益</w:t>
      </w:r>
    </w:p>
    <w:p>
      <w:pPr>
        <w:ind w:firstLine="4340"/>
        <w:spacing w:line="182" w:lineRule="auto"/>
        <w:rPr>
          <w:rFonts w:ascii="YouYuan" w:hAnsi="YouYuan" w:eastAsia="YouYuan" w:cs="YouYuan"/>
          <w:sz w:val="20"/>
          <w:szCs w:val="20"/>
        </w:rPr>
      </w:pPr>
      <w:r>
        <w:rPr>
          <w:rFonts w:ascii="YouYuan" w:hAnsi="YouYuan" w:eastAsia="YouYuan" w:cs="YouYuan"/>
          <w:sz w:val="20"/>
          <w:szCs w:val="20"/>
        </w:rPr>
        <w:t>6</w:t>
      </w:r>
    </w:p>
    <w:p>
      <w:pPr>
        <w:sectPr>
          <w:footerReference w:type="default" r:id="rId2"/>
          <w:pgSz w:w="11900" w:h="16840"/>
          <w:pgMar w:top="1316" w:right="1416" w:bottom="400" w:left="1609" w:header="0" w:footer="0" w:gutter="0"/>
        </w:sectPr>
        <w:rPr/>
      </w:pPr>
    </w:p>
    <w:p>
      <w:pPr>
        <w:spacing w:before="65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性岗位用以托底安置。</w:t>
      </w:r>
    </w:p>
    <w:p>
      <w:pPr>
        <w:ind w:right="132" w:firstLine="804"/>
        <w:spacing w:before="227" w:line="35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(四)</w:t>
      </w:r>
      <w:r>
        <w:rPr>
          <w:rFonts w:ascii="FangSong" w:hAnsi="FangSong" w:eastAsia="FangSong" w:cs="FangSong"/>
          <w:sz w:val="32"/>
          <w:szCs w:val="32"/>
          <w:spacing w:val="41"/>
        </w:rPr>
        <w:t> </w:t>
      </w: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实施精准服务.</w:t>
      </w:r>
      <w:r>
        <w:rPr>
          <w:rFonts w:ascii="FangSong" w:hAnsi="FangSong" w:eastAsia="FangSong" w:cs="FangSong"/>
          <w:sz w:val="32"/>
          <w:szCs w:val="32"/>
          <w:spacing w:val="-80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聚焦困难群众需求精准施策。对就业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意愿不足的,重点开展政策宣讲和职业指导,帮助增强信心.对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有培训需求的,提供职业技能培训信息,推荐培训项目.对有就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</w:rPr>
        <w:t>业条件的,对照需求清单、帮扶清单,积极提供适合岗位.对认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定为就业困难人员的,落实各项就业援助政策.</w:t>
      </w:r>
    </w:p>
    <w:p>
      <w:pPr>
        <w:ind w:firstLine="804"/>
        <w:spacing w:before="7" w:line="35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(五)</w:t>
      </w:r>
      <w:r>
        <w:rPr>
          <w:rFonts w:ascii="FangSong" w:hAnsi="FangSong" w:eastAsia="FangSong" w:cs="FangSong"/>
          <w:sz w:val="32"/>
          <w:szCs w:val="32"/>
          <w:spacing w:val="80"/>
        </w:rPr>
        <w:t> </w:t>
      </w: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组织特色招聘.</w:t>
      </w:r>
      <w:r>
        <w:rPr>
          <w:rFonts w:ascii="FangSong" w:hAnsi="FangSong" w:eastAsia="FangSong" w:cs="FangSong"/>
          <w:sz w:val="32"/>
          <w:szCs w:val="32"/>
          <w:spacing w:val="-69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采取线上线下相结合方式,灵活多样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6"/>
        </w:rPr>
        <w:t>开展系列专场招聘活动.主动运用信息化技术,定向推送岗位信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息,组织远程招聘,促进人岗匹配.分类设置招聘信息发布专栏、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专区,动员人力资源服务机构等社会力量参与,方便困难群众获</w:t>
      </w:r>
      <w:r>
        <w:rPr>
          <w:rFonts w:ascii="FangSong" w:hAnsi="FangSong" w:eastAsia="FangSong" w:cs="FangSong"/>
          <w:sz w:val="32"/>
          <w:szCs w:val="32"/>
          <w:spacing w:val="13"/>
        </w:rPr>
        <w:t>  </w:t>
      </w:r>
      <w:r>
        <w:rPr>
          <w:rFonts w:ascii="FangSong" w:hAnsi="FangSong" w:eastAsia="FangSong" w:cs="FangSong"/>
          <w:sz w:val="32"/>
          <w:szCs w:val="32"/>
          <w:spacing w:val="9"/>
        </w:rPr>
        <w:t>取就业信息,鼓励引导用人单位更多吸纳困难群众就业.</w:t>
      </w:r>
    </w:p>
    <w:p>
      <w:pPr>
        <w:ind w:right="116" w:firstLine="800"/>
        <w:spacing w:before="4" w:line="35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(六)</w:t>
      </w:r>
      <w:r>
        <w:rPr>
          <w:rFonts w:ascii="FangSong" w:hAnsi="FangSong" w:eastAsia="FangSong" w:cs="FangSong"/>
          <w:sz w:val="32"/>
          <w:szCs w:val="32"/>
          <w:spacing w:val="-8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支持灵活就业.加强灵活就业岗位信息归集,通过多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渠道向劳动力市场、人才市场、零工市场集中投放,为困难群众</w:t>
      </w:r>
      <w:r>
        <w:rPr>
          <w:rFonts w:ascii="FangSong" w:hAnsi="FangSong" w:eastAsia="FangSong" w:cs="FangSong"/>
          <w:sz w:val="32"/>
          <w:szCs w:val="32"/>
          <w:spacing w:val="22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提供更多就业机会.推动公共就业服务向零工市场延伸,为灵活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就业劳动者提供职业指导、职业介绍、创业开业指导、权益维护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等针对性服务。</w:t>
      </w:r>
    </w:p>
    <w:p>
      <w:pPr>
        <w:ind w:firstLine="644"/>
        <w:spacing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六、工作要求</w:t>
      </w:r>
    </w:p>
    <w:p>
      <w:pPr>
        <w:ind w:right="112" w:firstLine="800"/>
        <w:spacing w:before="225" w:line="35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(一)</w:t>
      </w:r>
      <w:r>
        <w:rPr>
          <w:rFonts w:ascii="FangSong" w:hAnsi="FangSong" w:eastAsia="FangSong" w:cs="FangSong"/>
          <w:sz w:val="32"/>
          <w:szCs w:val="32"/>
          <w:spacing w:val="47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提高站位.高度重视此次就业援助月活动,将其作为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学习贯彻党的十九届六中全会精神、推进"我为群众办实事"的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重要举措,坚持面向基层,带着对困难群众的深厚感情开展工作,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将党和政府对困难群众的关心落到实处。</w:t>
      </w:r>
    </w:p>
    <w:p>
      <w:pPr>
        <w:ind w:firstLine="800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</w:rPr>
        <w:t>(二)</w:t>
      </w:r>
      <w:r>
        <w:rPr>
          <w:rFonts w:ascii="FangSong" w:hAnsi="FangSong" w:eastAsia="FangSong" w:cs="FangSong"/>
          <w:sz w:val="32"/>
          <w:szCs w:val="32"/>
          <w:spacing w:val="37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强化组织.明确职责分工,确定专人负责,优化工作</w:t>
      </w:r>
    </w:p>
    <w:p>
      <w:pPr>
        <w:ind w:firstLine="4350"/>
        <w:spacing w:before="248" w:line="177" w:lineRule="auto"/>
        <w:rPr>
          <w:rFonts w:ascii="FangSong" w:hAnsi="FangSong" w:eastAsia="FangSong" w:cs="FangSong"/>
          <w:sz w:val="18"/>
          <w:szCs w:val="18"/>
        </w:rPr>
      </w:pPr>
      <w:r>
        <w:rPr>
          <w:rFonts w:ascii="FangSong" w:hAnsi="FangSong" w:eastAsia="FangSong" w:cs="FangSong"/>
          <w:sz w:val="18"/>
          <w:szCs w:val="18"/>
        </w:rPr>
        <w:t>7</w:t>
      </w:r>
    </w:p>
    <w:p>
      <w:pPr>
        <w:sectPr>
          <w:pgSz w:w="11900" w:h="16840"/>
          <w:pgMar w:top="1316" w:right="1359" w:bottom="400" w:left="1609" w:header="0" w:footer="0" w:gutter="0"/>
        </w:sectPr>
        <w:rPr/>
      </w:pPr>
    </w:p>
    <w:p>
      <w:pPr>
        <w:ind w:left="1" w:right="65"/>
        <w:spacing w:before="68" w:line="335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8"/>
        </w:rPr>
        <w:t>方案,确保活动顺利开展.根据疫情防控形势,合理安排线上线</w:t>
      </w:r>
      <w:r>
        <w:rPr>
          <w:rFonts w:ascii="FangSong" w:hAnsi="FangSong" w:eastAsia="FangSong" w:cs="FangSong"/>
          <w:sz w:val="34"/>
          <w:szCs w:val="34"/>
          <w:spacing w:val="19"/>
        </w:rPr>
        <w:t> </w:t>
      </w:r>
      <w:r>
        <w:rPr>
          <w:rFonts w:ascii="FangSong" w:hAnsi="FangSong" w:eastAsia="FangSong" w:cs="FangSong"/>
          <w:sz w:val="34"/>
          <w:szCs w:val="34"/>
          <w:spacing w:val="-15"/>
        </w:rPr>
        <w:t>下招聘活动、服务活动,严格落实疫情防控、安全生产等要求,</w:t>
      </w:r>
      <w:r>
        <w:rPr>
          <w:rFonts w:ascii="FangSong" w:hAnsi="FangSong" w:eastAsia="FangSong" w:cs="FangSong"/>
          <w:sz w:val="34"/>
          <w:szCs w:val="34"/>
          <w:spacing w:val="8"/>
        </w:rPr>
        <w:t> </w:t>
      </w:r>
      <w:r>
        <w:rPr>
          <w:rFonts w:ascii="FangSong" w:hAnsi="FangSong" w:eastAsia="FangSong" w:cs="FangSong"/>
          <w:sz w:val="34"/>
          <w:szCs w:val="34"/>
          <w:spacing w:val="5"/>
        </w:rPr>
        <w:t>消除隐患,防范风险.</w:t>
      </w:r>
    </w:p>
    <w:p>
      <w:pPr>
        <w:ind w:firstLine="817"/>
        <w:spacing w:before="6" w:line="337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  <w:w w:val="98"/>
        </w:rPr>
        <w:t>(三)</w:t>
      </w:r>
      <w:r>
        <w:rPr>
          <w:rFonts w:ascii="FangSong" w:hAnsi="FangSong" w:eastAsia="FangSong" w:cs="FangSong"/>
          <w:sz w:val="34"/>
          <w:szCs w:val="34"/>
          <w:spacing w:val="138"/>
        </w:rPr>
        <w:t> </w:t>
      </w:r>
      <w:r>
        <w:rPr>
          <w:rFonts w:ascii="FangSong" w:hAnsi="FangSong" w:eastAsia="FangSong" w:cs="FangSong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  <w:w w:val="98"/>
        </w:rPr>
        <w:t>突出重点.</w:t>
      </w:r>
      <w:r>
        <w:rPr>
          <w:rFonts w:ascii="FangSong" w:hAnsi="FangSong" w:eastAsia="FangSong" w:cs="FangSong"/>
          <w:sz w:val="34"/>
          <w:szCs w:val="34"/>
          <w:spacing w:val="-16"/>
          <w:w w:val="98"/>
        </w:rPr>
        <w:t>将易地搬迁大型安置点所在地区作为重点</w:t>
      </w:r>
      <w:r>
        <w:rPr>
          <w:rFonts w:ascii="FangSong" w:hAnsi="FangSong" w:eastAsia="FangSong" w:cs="FangSong"/>
          <w:sz w:val="34"/>
          <w:szCs w:val="34"/>
        </w:rPr>
        <w:t> </w:t>
      </w:r>
      <w:r>
        <w:rPr>
          <w:rFonts w:ascii="FangSong" w:hAnsi="FangSong" w:eastAsia="FangSong" w:cs="FangSong"/>
          <w:sz w:val="34"/>
          <w:szCs w:val="34"/>
          <w:spacing w:val="-9"/>
        </w:rPr>
        <w:t>工作地区,集中投放就业岗位,确保就业局势稳定.重点帮扶脱</w:t>
      </w:r>
      <w:r>
        <w:rPr>
          <w:rFonts w:ascii="FangSong" w:hAnsi="FangSong" w:eastAsia="FangSong" w:cs="FangSong"/>
          <w:sz w:val="34"/>
          <w:szCs w:val="34"/>
          <w:spacing w:val="9"/>
        </w:rPr>
        <w:t> </w:t>
      </w:r>
      <w:r>
        <w:rPr>
          <w:rFonts w:ascii="FangSong" w:hAnsi="FangSong" w:eastAsia="FangSong" w:cs="FangSong"/>
          <w:sz w:val="34"/>
          <w:szCs w:val="34"/>
          <w:spacing w:val="-26"/>
        </w:rPr>
        <w:t>贫人口和农村低收入人口、困难残疾人、长江禁捕退捕渔民等特</w:t>
      </w:r>
      <w:r>
        <w:rPr>
          <w:rFonts w:ascii="FangSong" w:hAnsi="FangSong" w:eastAsia="FangSong" w:cs="FangSong"/>
          <w:sz w:val="34"/>
          <w:szCs w:val="34"/>
        </w:rPr>
        <w:t> </w:t>
      </w:r>
      <w:r>
        <w:rPr>
          <w:rFonts w:ascii="FangSong" w:hAnsi="FangSong" w:eastAsia="FangSong" w:cs="FangSong"/>
          <w:sz w:val="34"/>
          <w:szCs w:val="34"/>
          <w:spacing w:val="-14"/>
        </w:rPr>
        <w:t>殊困难群体,特别是对因疫情原因滞留就业地的困难群众,要兜</w:t>
      </w:r>
      <w:r>
        <w:rPr>
          <w:rFonts w:ascii="FangSong" w:hAnsi="FangSong" w:eastAsia="FangSong" w:cs="FangSong"/>
          <w:sz w:val="34"/>
          <w:szCs w:val="34"/>
          <w:spacing w:val="18"/>
        </w:rPr>
        <w:t> </w:t>
      </w:r>
      <w:r>
        <w:rPr>
          <w:rFonts w:ascii="FangSong" w:hAnsi="FangSong" w:eastAsia="FangSong" w:cs="FangSong"/>
          <w:sz w:val="34"/>
          <w:szCs w:val="34"/>
          <w:spacing w:val="-4"/>
        </w:rPr>
        <w:t>牢就业民生底线,防止失业返贫.</w:t>
      </w:r>
    </w:p>
    <w:p>
      <w:pPr>
        <w:ind w:right="67" w:firstLine="817"/>
        <w:spacing w:before="5" w:line="335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  <w:w w:val="96"/>
        </w:rPr>
        <w:t>(四)</w:t>
      </w:r>
      <w:r>
        <w:rPr>
          <w:rFonts w:ascii="FangSong" w:hAnsi="FangSong" w:eastAsia="FangSong" w:cs="FangSong"/>
          <w:sz w:val="34"/>
          <w:szCs w:val="34"/>
          <w:spacing w:val="142"/>
        </w:rPr>
        <w:t> </w:t>
      </w:r>
      <w:r>
        <w:rPr>
          <w:rFonts w:ascii="FangSong" w:hAnsi="FangSong" w:eastAsia="FangSong" w:cs="FangSong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  <w:w w:val="96"/>
        </w:rPr>
        <w:t>主动宣传.</w:t>
      </w:r>
      <w:r>
        <w:rPr>
          <w:rFonts w:ascii="FangSong" w:hAnsi="FangSong" w:eastAsia="FangSong" w:cs="FangSong"/>
          <w:sz w:val="34"/>
          <w:szCs w:val="34"/>
          <w:spacing w:val="-85"/>
        </w:rPr>
        <w:t> </w:t>
      </w:r>
      <w:r>
        <w:rPr>
          <w:rFonts w:ascii="FangSong" w:hAnsi="FangSong" w:eastAsia="FangSong" w:cs="FangSong"/>
          <w:sz w:val="34"/>
          <w:szCs w:val="34"/>
          <w:spacing w:val="-16"/>
          <w:w w:val="96"/>
        </w:rPr>
        <w:t>广泛宣传活动的主要内容、活动安排、参</w:t>
      </w:r>
      <w:r>
        <w:rPr>
          <w:rFonts w:ascii="FangSong" w:hAnsi="FangSong" w:eastAsia="FangSong" w:cs="FangSong"/>
          <w:sz w:val="34"/>
          <w:szCs w:val="34"/>
        </w:rPr>
        <w:t> </w:t>
      </w:r>
      <w:r>
        <w:rPr>
          <w:rFonts w:ascii="FangSong" w:hAnsi="FangSong" w:eastAsia="FangSong" w:cs="FangSong"/>
          <w:sz w:val="34"/>
          <w:szCs w:val="34"/>
          <w:spacing w:val="-8"/>
        </w:rPr>
        <w:t>与方式.结合实际组织活动启动仪式,媒体跟进报道,提高活动</w:t>
      </w:r>
      <w:r>
        <w:rPr>
          <w:rFonts w:ascii="FangSong" w:hAnsi="FangSong" w:eastAsia="FangSong" w:cs="FangSong"/>
          <w:sz w:val="34"/>
          <w:szCs w:val="34"/>
          <w:spacing w:val="19"/>
        </w:rPr>
        <w:t> </w:t>
      </w:r>
      <w:r>
        <w:rPr>
          <w:rFonts w:ascii="FangSong" w:hAnsi="FangSong" w:eastAsia="FangSong" w:cs="FangSong"/>
          <w:sz w:val="34"/>
          <w:szCs w:val="34"/>
          <w:spacing w:val="-14"/>
        </w:rPr>
        <w:t>知晓度,扩大活动影响力.即时报送现场图片、影音资料、新闻</w:t>
      </w:r>
      <w:r>
        <w:rPr>
          <w:rFonts w:ascii="FangSong" w:hAnsi="FangSong" w:eastAsia="FangSong" w:cs="FangSong"/>
          <w:sz w:val="34"/>
          <w:szCs w:val="34"/>
          <w:spacing w:val="6"/>
        </w:rPr>
        <w:t> </w:t>
      </w:r>
      <w:r>
        <w:rPr>
          <w:rFonts w:ascii="FangSong" w:hAnsi="FangSong" w:eastAsia="FangSong" w:cs="FangSong"/>
          <w:sz w:val="34"/>
          <w:szCs w:val="34"/>
          <w:spacing w:val="-14"/>
        </w:rPr>
        <w:t>线索,及时汇总报告活动有关情况.同步启动、开展残疾人就业</w:t>
      </w:r>
      <w:r>
        <w:rPr>
          <w:rFonts w:ascii="FangSong" w:hAnsi="FangSong" w:eastAsia="FangSong" w:cs="FangSong"/>
          <w:sz w:val="34"/>
          <w:szCs w:val="34"/>
          <w:spacing w:val="6"/>
        </w:rPr>
        <w:t> </w:t>
      </w:r>
      <w:r>
        <w:rPr>
          <w:rFonts w:ascii="FangSong" w:hAnsi="FangSong" w:eastAsia="FangSong" w:cs="FangSong"/>
          <w:sz w:val="34"/>
          <w:szCs w:val="34"/>
          <w:spacing w:val="-25"/>
        </w:rPr>
        <w:t>宣传年活动。</w:t>
      </w:r>
    </w:p>
    <w:p>
      <w:pPr>
        <w:ind w:left="2" w:right="78" w:firstLine="630"/>
        <w:spacing w:before="2" w:line="336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6"/>
        </w:rPr>
        <w:t>请各地于2022年1月10日前报送活动安排和工作联系人信</w:t>
      </w:r>
      <w:r>
        <w:rPr>
          <w:rFonts w:ascii="FangSong" w:hAnsi="FangSong" w:eastAsia="FangSong" w:cs="FangSong"/>
          <w:sz w:val="34"/>
          <w:szCs w:val="34"/>
        </w:rPr>
        <w:t> </w:t>
      </w:r>
      <w:r>
        <w:rPr>
          <w:rFonts w:ascii="FangSong" w:hAnsi="FangSong" w:eastAsia="FangSong" w:cs="FangSong"/>
          <w:sz w:val="34"/>
          <w:szCs w:val="34"/>
          <w:spacing w:val="3"/>
        </w:rPr>
        <w:t>息,2</w:t>
      </w:r>
      <w:r>
        <w:rPr>
          <w:rFonts w:ascii="FangSong" w:hAnsi="FangSong" w:eastAsia="FangSong" w:cs="FangSong"/>
          <w:sz w:val="34"/>
          <w:szCs w:val="34"/>
          <w:spacing w:val="-88"/>
        </w:rPr>
        <w:t> </w:t>
      </w:r>
      <w:r>
        <w:rPr>
          <w:rFonts w:ascii="FangSong" w:hAnsi="FangSong" w:eastAsia="FangSong" w:cs="FangSong"/>
          <w:sz w:val="34"/>
          <w:szCs w:val="34"/>
          <w:spacing w:val="3"/>
        </w:rPr>
        <w:t>月10</w:t>
      </w:r>
      <w:r>
        <w:rPr>
          <w:rFonts w:ascii="FangSong" w:hAnsi="FangSong" w:eastAsia="FangSong" w:cs="FangSong"/>
          <w:sz w:val="34"/>
          <w:szCs w:val="34"/>
          <w:spacing w:val="-95"/>
        </w:rPr>
        <w:t> </w:t>
      </w:r>
      <w:r>
        <w:rPr>
          <w:rFonts w:ascii="FangSong" w:hAnsi="FangSong" w:eastAsia="FangSong" w:cs="FangSong"/>
          <w:sz w:val="34"/>
          <w:szCs w:val="34"/>
          <w:spacing w:val="3"/>
        </w:rPr>
        <w:t>日前报送活动总结.</w:t>
      </w:r>
    </w:p>
    <w:p>
      <w:pPr>
        <w:ind w:firstLine="631"/>
        <w:spacing w:line="223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9"/>
        </w:rPr>
        <w:t>联系人及联系方式</w:t>
      </w:r>
    </w:p>
    <w:p>
      <w:pPr>
        <w:ind w:firstLine="630"/>
        <w:spacing w:before="209" w:line="221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8"/>
        </w:rPr>
        <w:t>人力资源社会保障部</w:t>
      </w:r>
      <w:r>
        <w:rPr>
          <w:rFonts w:ascii="FangSong" w:hAnsi="FangSong" w:eastAsia="FangSong" w:cs="FangSong"/>
          <w:sz w:val="34"/>
          <w:szCs w:val="34"/>
          <w:spacing w:val="41"/>
        </w:rPr>
        <w:t>  </w:t>
      </w:r>
      <w:r>
        <w:rPr>
          <w:rFonts w:ascii="FangSong" w:hAnsi="FangSong" w:eastAsia="FangSong" w:cs="FangSong"/>
          <w:sz w:val="34"/>
          <w:szCs w:val="34"/>
          <w:spacing w:val="-28"/>
        </w:rPr>
        <w:t>沈宏</w:t>
      </w:r>
    </w:p>
    <w:p>
      <w:pPr>
        <w:ind w:left="630" w:right="1484"/>
        <w:spacing w:before="212" w:line="337" w:lineRule="auto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7"/>
        </w:rPr>
        <w:t>联系电话:</w:t>
      </w:r>
      <w:r>
        <w:rPr>
          <w:rFonts w:ascii="FangSong" w:hAnsi="FangSong" w:eastAsia="FangSong" w:cs="FangSong"/>
          <w:sz w:val="34"/>
          <w:szCs w:val="34"/>
          <w:spacing w:val="15"/>
        </w:rPr>
        <w:t>  </w:t>
      </w:r>
      <w:r>
        <w:rPr>
          <w:rFonts w:ascii="FangSong" w:hAnsi="FangSong" w:eastAsia="FangSong" w:cs="FangSong"/>
          <w:sz w:val="34"/>
          <w:szCs w:val="34"/>
          <w:spacing w:val="-17"/>
        </w:rPr>
        <w:t>(010)</w:t>
      </w:r>
      <w:r>
        <w:rPr>
          <w:rFonts w:ascii="FangSong" w:hAnsi="FangSong" w:eastAsia="FangSong" w:cs="FangSong"/>
          <w:sz w:val="34"/>
          <w:szCs w:val="34"/>
          <w:spacing w:val="43"/>
        </w:rPr>
        <w:t> </w:t>
      </w:r>
      <w:r>
        <w:rPr>
          <w:rFonts w:ascii="FangSong" w:hAnsi="FangSong" w:eastAsia="FangSong" w:cs="FangSong"/>
          <w:sz w:val="34"/>
          <w:szCs w:val="34"/>
          <w:spacing w:val="-17"/>
        </w:rPr>
        <w:t>84202536</w:t>
      </w:r>
      <w:r>
        <w:rPr>
          <w:rFonts w:ascii="FangSong" w:hAnsi="FangSong" w:eastAsia="FangSong" w:cs="FangSong"/>
          <w:sz w:val="34"/>
          <w:szCs w:val="34"/>
          <w:spacing w:val="-84"/>
        </w:rPr>
        <w:t> </w:t>
      </w:r>
      <w:r>
        <w:rPr>
          <w:rFonts w:ascii="FangSong" w:hAnsi="FangSong" w:eastAsia="FangSong" w:cs="FangSong"/>
          <w:sz w:val="34"/>
          <w:szCs w:val="34"/>
          <w:spacing w:val="-17"/>
        </w:rPr>
        <w:t>、84201536(</w:t>
      </w:r>
      <w:r>
        <w:rPr>
          <w:rFonts w:ascii="FangSong" w:hAnsi="FangSong" w:eastAsia="FangSong" w:cs="FangSong"/>
          <w:sz w:val="34"/>
          <w:szCs w:val="34"/>
          <w:spacing w:val="-15"/>
        </w:rPr>
        <w:t> </w:t>
      </w:r>
      <w:r>
        <w:rPr>
          <w:rFonts w:ascii="FangSong" w:hAnsi="FangSong" w:eastAsia="FangSong" w:cs="FangSong"/>
          <w:sz w:val="34"/>
          <w:szCs w:val="34"/>
          <w:spacing w:val="-17"/>
        </w:rPr>
        <w:t>传真)</w:t>
      </w:r>
      <w:r>
        <w:rPr>
          <w:rFonts w:ascii="FangSong" w:hAnsi="FangSong" w:eastAsia="FangSong" w:cs="FangSong"/>
          <w:sz w:val="34"/>
          <w:szCs w:val="34"/>
        </w:rPr>
        <w:t> </w:t>
      </w:r>
      <w:r>
        <w:rPr>
          <w:rFonts w:ascii="FangSong" w:hAnsi="FangSong" w:eastAsia="FangSong" w:cs="FangSong"/>
          <w:sz w:val="34"/>
          <w:szCs w:val="34"/>
          <w:spacing w:val="-13"/>
          <w:position w:val="-1"/>
        </w:rPr>
        <w:t>电子信箱:</w:t>
      </w:r>
      <w:r>
        <w:rPr>
          <w:rFonts w:ascii="FangSong" w:hAnsi="FangSong" w:eastAsia="FangSong" w:cs="FangSong"/>
          <w:sz w:val="34"/>
          <w:szCs w:val="34"/>
          <w:spacing w:val="131"/>
          <w:position w:val="-1"/>
        </w:rPr>
        <w:t> </w:t>
      </w:r>
      <w:r>
        <w:rPr>
          <w:rFonts w:ascii="Times New Roman" w:hAnsi="Times New Roman" w:eastAsia="Times New Roman" w:cs="Times New Roman"/>
          <w:sz w:val="34"/>
          <w:szCs w:val="34"/>
          <w:u w:val="single" w:color="auto"/>
          <w:spacing w:val="-13"/>
        </w:rPr>
        <w:t>iiuvebangfu2021@163.com</w:t>
      </w:r>
    </w:p>
    <w:p>
      <w:pPr>
        <w:ind w:firstLine="628"/>
        <w:spacing w:before="1" w:line="221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9"/>
        </w:rPr>
        <w:t>国家乡村振兴局</w:t>
      </w:r>
      <w:r>
        <w:rPr>
          <w:rFonts w:ascii="FangSong" w:hAnsi="FangSong" w:eastAsia="FangSong" w:cs="FangSong"/>
          <w:sz w:val="34"/>
          <w:szCs w:val="34"/>
          <w:spacing w:val="40"/>
        </w:rPr>
        <w:t>  </w:t>
      </w:r>
      <w:r>
        <w:rPr>
          <w:rFonts w:ascii="FangSong" w:hAnsi="FangSong" w:eastAsia="FangSong" w:cs="FangSong"/>
          <w:sz w:val="34"/>
          <w:szCs w:val="34"/>
          <w:spacing w:val="-29"/>
        </w:rPr>
        <w:t>欧阳志林</w:t>
      </w:r>
    </w:p>
    <w:p>
      <w:pPr>
        <w:ind w:left="628" w:right="1484" w:firstLine="2"/>
        <w:spacing w:before="212" w:line="339" w:lineRule="auto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7"/>
        </w:rPr>
        <w:t>联系电话:</w:t>
      </w:r>
      <w:r>
        <w:rPr>
          <w:rFonts w:ascii="FangSong" w:hAnsi="FangSong" w:eastAsia="FangSong" w:cs="FangSong"/>
          <w:sz w:val="34"/>
          <w:szCs w:val="34"/>
          <w:spacing w:val="13"/>
        </w:rPr>
        <w:t>  </w:t>
      </w:r>
      <w:r>
        <w:rPr>
          <w:rFonts w:ascii="FangSong" w:hAnsi="FangSong" w:eastAsia="FangSong" w:cs="FangSong"/>
          <w:sz w:val="34"/>
          <w:szCs w:val="34"/>
          <w:spacing w:val="-17"/>
        </w:rPr>
        <w:t>(010)</w:t>
      </w:r>
      <w:r>
        <w:rPr>
          <w:rFonts w:ascii="FangSong" w:hAnsi="FangSong" w:eastAsia="FangSong" w:cs="FangSong"/>
          <w:sz w:val="34"/>
          <w:szCs w:val="34"/>
          <w:spacing w:val="43"/>
        </w:rPr>
        <w:t> </w:t>
      </w:r>
      <w:r>
        <w:rPr>
          <w:rFonts w:ascii="FangSong" w:hAnsi="FangSong" w:eastAsia="FangSong" w:cs="FangSong"/>
          <w:sz w:val="34"/>
          <w:szCs w:val="34"/>
          <w:spacing w:val="-17"/>
        </w:rPr>
        <w:t>84419975</w:t>
      </w:r>
      <w:r>
        <w:rPr>
          <w:rFonts w:ascii="FangSong" w:hAnsi="FangSong" w:eastAsia="FangSong" w:cs="FangSong"/>
          <w:sz w:val="34"/>
          <w:szCs w:val="34"/>
          <w:spacing w:val="-84"/>
        </w:rPr>
        <w:t> </w:t>
      </w:r>
      <w:r>
        <w:rPr>
          <w:rFonts w:ascii="FangSong" w:hAnsi="FangSong" w:eastAsia="FangSong" w:cs="FangSong"/>
          <w:sz w:val="34"/>
          <w:szCs w:val="34"/>
          <w:spacing w:val="-17"/>
        </w:rPr>
        <w:t>、55627513(</w:t>
      </w:r>
      <w:r>
        <w:rPr>
          <w:rFonts w:ascii="FangSong" w:hAnsi="FangSong" w:eastAsia="FangSong" w:cs="FangSong"/>
          <w:sz w:val="34"/>
          <w:szCs w:val="34"/>
          <w:spacing w:val="-11"/>
        </w:rPr>
        <w:t> </w:t>
      </w:r>
      <w:r>
        <w:rPr>
          <w:rFonts w:ascii="FangSong" w:hAnsi="FangSong" w:eastAsia="FangSong" w:cs="FangSong"/>
          <w:sz w:val="34"/>
          <w:szCs w:val="34"/>
          <w:spacing w:val="-17"/>
        </w:rPr>
        <w:t>传真)</w:t>
      </w:r>
      <w:r>
        <w:rPr>
          <w:rFonts w:ascii="FangSong" w:hAnsi="FangSong" w:eastAsia="FangSong" w:cs="FangSong"/>
          <w:sz w:val="34"/>
          <w:szCs w:val="34"/>
        </w:rPr>
        <w:t> </w:t>
      </w:r>
      <w:r>
        <w:rPr>
          <w:rFonts w:ascii="FangSong" w:hAnsi="FangSong" w:eastAsia="FangSong" w:cs="FangSong"/>
          <w:sz w:val="34"/>
          <w:szCs w:val="34"/>
          <w:spacing w:val="-15"/>
          <w:position w:val="-1"/>
        </w:rPr>
        <w:t>电子信箱:</w:t>
      </w:r>
      <w:r>
        <w:rPr>
          <w:rFonts w:ascii="FangSong" w:hAnsi="FangSong" w:eastAsia="FangSong" w:cs="FangSong"/>
          <w:sz w:val="34"/>
          <w:szCs w:val="34"/>
          <w:spacing w:val="142"/>
          <w:position w:val="-1"/>
        </w:rPr>
        <w:t> </w:t>
      </w:r>
      <w:r>
        <w:rPr>
          <w:rFonts w:ascii="Times New Roman" w:hAnsi="Times New Roman" w:eastAsia="Times New Roman" w:cs="Times New Roman"/>
          <w:sz w:val="34"/>
          <w:szCs w:val="34"/>
          <w:u w:val="single" w:color="auto"/>
          <w:spacing w:val="-15"/>
        </w:rPr>
        <w:t>kfzdsrzc@163.com</w:t>
      </w:r>
    </w:p>
    <w:p>
      <w:pPr>
        <w:ind w:firstLine="4352"/>
        <w:spacing w:before="34" w:line="184" w:lineRule="auto"/>
        <w:rPr>
          <w:rFonts w:ascii="SimHei" w:hAnsi="SimHei" w:eastAsia="SimHei" w:cs="SimHei"/>
          <w:sz w:val="16"/>
          <w:szCs w:val="16"/>
        </w:rPr>
      </w:pPr>
      <w:r>
        <w:rPr>
          <w:rFonts w:ascii="SimHei" w:hAnsi="SimHei" w:eastAsia="SimHei" w:cs="SimHei"/>
          <w:sz w:val="16"/>
          <w:szCs w:val="16"/>
        </w:rPr>
        <w:t>8</w:t>
      </w:r>
    </w:p>
    <w:p>
      <w:pPr>
        <w:sectPr>
          <w:pgSz w:w="11900" w:h="16840"/>
          <w:pgMar w:top="1286" w:right="1419" w:bottom="400" w:left="1607" w:header="0" w:footer="0" w:gutter="0"/>
        </w:sectPr>
        <w:rPr/>
      </w:pPr>
    </w:p>
    <w:p>
      <w:pPr>
        <w:ind w:firstLine="489"/>
        <w:spacing w:before="70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33"/>
        </w:rPr>
        <w:t>中国残联</w:t>
      </w:r>
      <w:r>
        <w:rPr>
          <w:rFonts w:ascii="FangSong" w:hAnsi="FangSong" w:eastAsia="FangSong" w:cs="FangSong"/>
          <w:sz w:val="34"/>
          <w:szCs w:val="34"/>
          <w:spacing w:val="19"/>
        </w:rPr>
        <w:t>  </w:t>
      </w:r>
      <w:r>
        <w:rPr>
          <w:rFonts w:ascii="FangSong" w:hAnsi="FangSong" w:eastAsia="FangSong" w:cs="FangSong"/>
          <w:sz w:val="34"/>
          <w:szCs w:val="34"/>
          <w:spacing w:val="-33"/>
        </w:rPr>
        <w:t>张亮</w:t>
      </w:r>
    </w:p>
    <w:p>
      <w:pPr>
        <w:ind w:left="493" w:right="799" w:hanging="38"/>
        <w:spacing w:before="132" w:line="301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4"/>
        </w:rPr>
        <w:t>联系电话:</w:t>
      </w:r>
      <w:r>
        <w:rPr>
          <w:rFonts w:ascii="FangSong" w:hAnsi="FangSong" w:eastAsia="FangSong" w:cs="FangSong"/>
          <w:sz w:val="34"/>
          <w:szCs w:val="34"/>
          <w:spacing w:val="187"/>
        </w:rPr>
        <w:t> </w:t>
      </w:r>
      <w:r>
        <w:rPr>
          <w:rFonts w:ascii="FangSong" w:hAnsi="FangSong" w:eastAsia="FangSong" w:cs="FangSong"/>
          <w:sz w:val="34"/>
          <w:szCs w:val="34"/>
          <w:spacing w:val="-14"/>
        </w:rPr>
        <w:t>(010)</w:t>
      </w:r>
      <w:r>
        <w:rPr>
          <w:rFonts w:ascii="FangSong" w:hAnsi="FangSong" w:eastAsia="FangSong" w:cs="FangSong"/>
          <w:sz w:val="34"/>
          <w:szCs w:val="34"/>
          <w:spacing w:val="81"/>
        </w:rPr>
        <w:t> </w:t>
      </w:r>
      <w:r>
        <w:rPr>
          <w:rFonts w:ascii="FangSong" w:hAnsi="FangSong" w:eastAsia="FangSong" w:cs="FangSong"/>
          <w:sz w:val="34"/>
          <w:szCs w:val="34"/>
          <w:spacing w:val="-14"/>
        </w:rPr>
        <w:t>68060661、68060622(</w:t>
      </w:r>
      <w:r>
        <w:rPr>
          <w:rFonts w:ascii="FangSong" w:hAnsi="FangSong" w:eastAsia="FangSong" w:cs="FangSong"/>
          <w:sz w:val="34"/>
          <w:szCs w:val="34"/>
          <w:spacing w:val="-55"/>
        </w:rPr>
        <w:t> </w:t>
      </w:r>
      <w:r>
        <w:rPr>
          <w:rFonts w:ascii="FangSong" w:hAnsi="FangSong" w:eastAsia="FangSong" w:cs="FangSong"/>
          <w:sz w:val="34"/>
          <w:szCs w:val="34"/>
          <w:spacing w:val="-14"/>
        </w:rPr>
        <w:t>兼传真)</w:t>
      </w:r>
      <w:r>
        <w:rPr>
          <w:rFonts w:ascii="FangSong" w:hAnsi="FangSong" w:eastAsia="FangSong" w:cs="FangSong"/>
          <w:sz w:val="34"/>
          <w:szCs w:val="34"/>
        </w:rPr>
        <w:t> </w:t>
      </w:r>
      <w:r>
        <w:rPr>
          <w:rFonts w:ascii="FangSong" w:hAnsi="FangSong" w:eastAsia="FangSong" w:cs="FangSong"/>
          <w:sz w:val="34"/>
          <w:szCs w:val="34"/>
          <w:spacing w:val="-17"/>
        </w:rPr>
        <w:t>电子信箱:</w:t>
      </w:r>
      <w:r>
        <w:rPr>
          <w:rFonts w:ascii="FangSong" w:hAnsi="FangSong" w:eastAsia="FangSong" w:cs="FangSong"/>
          <w:sz w:val="34"/>
          <w:szCs w:val="34"/>
          <w:spacing w:val="32"/>
        </w:rPr>
        <w:t> </w:t>
      </w:r>
      <w:r>
        <w:rPr>
          <w:rFonts w:ascii="FangSong" w:hAnsi="FangSong" w:eastAsia="FangSong" w:cs="FangSong"/>
          <w:sz w:val="34"/>
          <w:szCs w:val="34"/>
          <w:spacing w:val="-17"/>
        </w:rPr>
        <w:t>874306562@qq.com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ind w:left="4985" w:right="228" w:hanging="4981"/>
        <w:spacing w:before="110" w:line="339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8"/>
        </w:rPr>
        <w:t>人力资源社会保障部国家乡村振兴局</w:t>
      </w:r>
      <w:r>
        <w:rPr>
          <w:rFonts w:ascii="FangSong" w:hAnsi="FangSong" w:eastAsia="FangSong" w:cs="FangSong"/>
          <w:sz w:val="34"/>
          <w:szCs w:val="34"/>
          <w:spacing w:val="14"/>
        </w:rPr>
        <w:t>  </w:t>
      </w:r>
      <w:r>
        <w:rPr>
          <w:rFonts w:ascii="FangSong" w:hAnsi="FangSong" w:eastAsia="FangSong" w:cs="FangSong"/>
          <w:sz w:val="34"/>
          <w:szCs w:val="34"/>
          <w:spacing w:val="-18"/>
        </w:rPr>
        <w:t>中国残疾人联合会</w:t>
      </w:r>
      <w:r>
        <w:rPr>
          <w:rFonts w:ascii="FangSong" w:hAnsi="FangSong" w:eastAsia="FangSong" w:cs="FangSong"/>
          <w:sz w:val="34"/>
          <w:szCs w:val="34"/>
          <w:spacing w:val="1"/>
        </w:rPr>
        <w:t> </w:t>
      </w:r>
      <w:r>
        <w:rPr>
          <w:rFonts w:ascii="FangSong" w:hAnsi="FangSong" w:eastAsia="FangSong" w:cs="FangSong"/>
          <w:sz w:val="34"/>
          <w:szCs w:val="34"/>
          <w:spacing w:val="-11"/>
        </w:rPr>
        <w:t>2021</w:t>
      </w:r>
      <w:r>
        <w:rPr>
          <w:rFonts w:ascii="FangSong" w:hAnsi="FangSong" w:eastAsia="FangSong" w:cs="FangSong"/>
          <w:sz w:val="34"/>
          <w:szCs w:val="34"/>
          <w:spacing w:val="68"/>
        </w:rPr>
        <w:t> </w:t>
      </w:r>
      <w:r>
        <w:rPr>
          <w:rFonts w:ascii="FangSong" w:hAnsi="FangSong" w:eastAsia="FangSong" w:cs="FangSong"/>
          <w:sz w:val="34"/>
          <w:szCs w:val="34"/>
          <w:spacing w:val="-11"/>
        </w:rPr>
        <w:t>年12</w:t>
      </w:r>
      <w:r>
        <w:rPr>
          <w:rFonts w:ascii="FangSong" w:hAnsi="FangSong" w:eastAsia="FangSong" w:cs="FangSong"/>
          <w:sz w:val="34"/>
          <w:szCs w:val="34"/>
          <w:spacing w:val="-59"/>
        </w:rPr>
        <w:t> </w:t>
      </w:r>
      <w:r>
        <w:rPr>
          <w:rFonts w:ascii="FangSong" w:hAnsi="FangSong" w:eastAsia="FangSong" w:cs="FangSong"/>
          <w:sz w:val="34"/>
          <w:szCs w:val="34"/>
          <w:spacing w:val="-11"/>
        </w:rPr>
        <w:t>月27</w:t>
      </w:r>
      <w:r>
        <w:rPr>
          <w:rFonts w:ascii="FangSong" w:hAnsi="FangSong" w:eastAsia="FangSong" w:cs="FangSong"/>
          <w:sz w:val="34"/>
          <w:szCs w:val="34"/>
          <w:spacing w:val="-58"/>
        </w:rPr>
        <w:t> </w:t>
      </w:r>
      <w:r>
        <w:rPr>
          <w:rFonts w:ascii="FangSong" w:hAnsi="FangSong" w:eastAsia="FangSong" w:cs="FangSong"/>
          <w:sz w:val="34"/>
          <w:szCs w:val="34"/>
          <w:spacing w:val="-11"/>
        </w:rPr>
        <w:t>日</w:t>
      </w:r>
    </w:p>
    <w:p>
      <w:pPr>
        <w:ind w:firstLine="614"/>
        <w:spacing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7"/>
        </w:rPr>
        <w:t>(此件主动公开)</w:t>
      </w:r>
    </w:p>
    <w:sectPr>
      <w:footerReference w:type="default" r:id="rId3"/>
      <w:pgSz w:w="11900" w:h="16840"/>
      <w:pgMar w:top="1286" w:right="1785" w:bottom="1843" w:left="1785" w:header="0" w:footer="1706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350"/>
      <w:spacing w:line="108" w:lineRule="exact"/>
      <w:rPr>
        <w:rFonts w:ascii="FangSong" w:hAnsi="FangSong" w:eastAsia="FangSong" w:cs="FangSong"/>
        <w:sz w:val="16"/>
        <w:szCs w:val="16"/>
      </w:rPr>
    </w:pPr>
    <w:r>
      <w:rPr>
        <w:rFonts w:ascii="FangSong" w:hAnsi="FangSong" w:eastAsia="FangSong" w:cs="FangSong"/>
        <w:sz w:val="16"/>
        <w:szCs w:val="16"/>
        <w:position w:val="-2"/>
      </w:rPr>
      <w:t>5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65"/>
      <w:spacing w:line="136" w:lineRule="exact"/>
      <w:rPr>
        <w:rFonts w:ascii="FangSong" w:hAnsi="FangSong" w:eastAsia="FangSong" w:cs="FangSong"/>
        <w:sz w:val="20"/>
        <w:szCs w:val="20"/>
      </w:rPr>
    </w:pPr>
    <w:r>
      <w:rPr>
        <w:rFonts w:ascii="FangSong" w:hAnsi="FangSong" w:eastAsia="FangSong" w:cs="FangSong"/>
        <w:sz w:val="20"/>
        <w:szCs w:val="20"/>
        <w:position w:val="-3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wqlLaW5nc29mdCBQREYgdG8gV1BTIDcw</vt:lpwstr>
  </op:property>
  <op:property fmtid="{E94486CC-9CD1-11EB-B3E1-52540006F7B4}" pid="3" name="Created">
    <vt:filetime>2022-01-12T16:25:41</vt:filetime>
  </op:property>
</op:Properties>
</file>