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附件1.1</w:t>
      </w:r>
    </w:p>
    <w:p>
      <w:pPr>
        <w:spacing w:line="560" w:lineRule="exact"/>
        <w:jc w:val="center"/>
        <w:rPr>
          <w:rFonts w:ascii="仿宋_GB2312" w:hAnsi="仿宋_GB2312" w:eastAsia="仿宋_GB2312" w:cs="仿宋_GB2312"/>
          <w:sz w:val="24"/>
        </w:rPr>
      </w:pPr>
      <w:r>
        <w:rPr>
          <w:rFonts w:hint="eastAsia" w:ascii="方正小标宋简体" w:hAnsi="方正小标宋简体" w:eastAsia="方正小标宋简体" w:cs="方正小标宋简体"/>
          <w:sz w:val="32"/>
          <w:szCs w:val="32"/>
        </w:rPr>
        <w:t>鄞州区航运企业新增船舶运力补助申请表（新建）</w:t>
      </w:r>
    </w:p>
    <w:bookmarkEnd w:id="0"/>
    <w:p>
      <w:pPr>
        <w:spacing w:line="560" w:lineRule="exact"/>
        <w:ind w:left="-840" w:leftChars="-400" w:right="-512" w:rightChars="-244"/>
        <w:jc w:val="left"/>
        <w:rPr>
          <w:rFonts w:ascii="仿宋_GB2312" w:hAnsi="仿宋_GB2312" w:eastAsia="仿宋_GB2312" w:cs="仿宋_GB2312"/>
          <w:sz w:val="24"/>
        </w:rPr>
      </w:pPr>
      <w:r>
        <w:rPr>
          <w:rFonts w:hint="eastAsia" w:ascii="仿宋_GB2312" w:hAnsi="仿宋_GB2312" w:eastAsia="仿宋_GB2312" w:cs="仿宋_GB2312"/>
          <w:sz w:val="24"/>
        </w:rPr>
        <w:t xml:space="preserve">申报单位：          联系人：       联系电话：             申报日期：    年   月   日 </w:t>
      </w:r>
    </w:p>
    <w:tbl>
      <w:tblPr>
        <w:tblStyle w:val="5"/>
        <w:tblW w:w="9885"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925"/>
        <w:gridCol w:w="247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restart"/>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申请奖励船舶信息</w:t>
            </w:r>
          </w:p>
        </w:tc>
        <w:tc>
          <w:tcPr>
            <w:tcW w:w="2925"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船名</w:t>
            </w:r>
          </w:p>
        </w:tc>
        <w:tc>
          <w:tcPr>
            <w:tcW w:w="2475"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载重吨</w:t>
            </w:r>
          </w:p>
        </w:tc>
        <w:tc>
          <w:tcPr>
            <w:tcW w:w="2685"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申请奖励金额（元）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925" w:type="dxa"/>
          </w:tcPr>
          <w:p>
            <w:pPr>
              <w:spacing w:line="560" w:lineRule="exact"/>
              <w:jc w:val="left"/>
              <w:rPr>
                <w:rFonts w:ascii="仿宋_GB2312" w:hAnsi="仿宋_GB2312" w:eastAsia="仿宋_GB2312" w:cs="仿宋_GB2312"/>
                <w:sz w:val="24"/>
              </w:rPr>
            </w:pPr>
          </w:p>
        </w:tc>
        <w:tc>
          <w:tcPr>
            <w:tcW w:w="2475" w:type="dxa"/>
          </w:tcPr>
          <w:p>
            <w:pPr>
              <w:spacing w:line="560" w:lineRule="exact"/>
              <w:jc w:val="left"/>
              <w:rPr>
                <w:rFonts w:ascii="仿宋_GB2312" w:hAnsi="仿宋_GB2312" w:eastAsia="仿宋_GB2312" w:cs="仿宋_GB2312"/>
                <w:sz w:val="24"/>
              </w:rPr>
            </w:pPr>
          </w:p>
        </w:tc>
        <w:tc>
          <w:tcPr>
            <w:tcW w:w="2685" w:type="dxa"/>
          </w:tcPr>
          <w:p>
            <w:pPr>
              <w:spacing w:line="5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925" w:type="dxa"/>
          </w:tcPr>
          <w:p>
            <w:pPr>
              <w:spacing w:line="560" w:lineRule="exact"/>
              <w:jc w:val="left"/>
              <w:rPr>
                <w:rFonts w:ascii="仿宋_GB2312" w:hAnsi="仿宋_GB2312" w:eastAsia="仿宋_GB2312" w:cs="仿宋_GB2312"/>
                <w:sz w:val="24"/>
              </w:rPr>
            </w:pPr>
          </w:p>
        </w:tc>
        <w:tc>
          <w:tcPr>
            <w:tcW w:w="2475" w:type="dxa"/>
          </w:tcPr>
          <w:p>
            <w:pPr>
              <w:spacing w:line="560" w:lineRule="exact"/>
              <w:jc w:val="left"/>
              <w:rPr>
                <w:rFonts w:ascii="仿宋_GB2312" w:hAnsi="仿宋_GB2312" w:eastAsia="仿宋_GB2312" w:cs="仿宋_GB2312"/>
                <w:sz w:val="24"/>
              </w:rPr>
            </w:pPr>
          </w:p>
        </w:tc>
        <w:tc>
          <w:tcPr>
            <w:tcW w:w="2685" w:type="dxa"/>
          </w:tcPr>
          <w:p>
            <w:pPr>
              <w:spacing w:line="5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925" w:type="dxa"/>
          </w:tcPr>
          <w:p>
            <w:pPr>
              <w:spacing w:line="560" w:lineRule="exact"/>
              <w:jc w:val="left"/>
              <w:rPr>
                <w:rFonts w:ascii="仿宋_GB2312" w:hAnsi="仿宋_GB2312" w:eastAsia="仿宋_GB2312" w:cs="仿宋_GB2312"/>
                <w:sz w:val="24"/>
              </w:rPr>
            </w:pPr>
          </w:p>
        </w:tc>
        <w:tc>
          <w:tcPr>
            <w:tcW w:w="2475" w:type="dxa"/>
          </w:tcPr>
          <w:p>
            <w:pPr>
              <w:spacing w:line="560" w:lineRule="exact"/>
              <w:jc w:val="left"/>
              <w:rPr>
                <w:rFonts w:ascii="仿宋_GB2312" w:hAnsi="仿宋_GB2312" w:eastAsia="仿宋_GB2312" w:cs="仿宋_GB2312"/>
                <w:sz w:val="24"/>
              </w:rPr>
            </w:pPr>
          </w:p>
        </w:tc>
        <w:tc>
          <w:tcPr>
            <w:tcW w:w="2685" w:type="dxa"/>
          </w:tcPr>
          <w:p>
            <w:pPr>
              <w:spacing w:line="5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8"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证明材料</w:t>
            </w:r>
          </w:p>
        </w:tc>
        <w:tc>
          <w:tcPr>
            <w:tcW w:w="8085" w:type="dxa"/>
            <w:gridSpan w:val="3"/>
          </w:tcPr>
          <w:p>
            <w:pPr>
              <w:ind w:firstLine="480" w:firstLineChars="200"/>
              <w:jc w:val="left"/>
              <w:rPr>
                <w:rFonts w:ascii="仿宋_GB2312" w:hAnsi="仿宋_GB2312" w:eastAsia="仿宋_GB2312" w:cs="仿宋_GB2312"/>
                <w:color w:val="008039"/>
                <w:sz w:val="24"/>
              </w:rPr>
            </w:pP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1.航运企业新增运力承诺书</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2.企业国内水路运输经营许可证或国际船舶运输经营许可证（台湾海峡两岸间水路运输许可证）</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3.申请奖励船舶的船舶营业运输证或国际海上运输船舶备案证明书（在建船舶除外）</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4.船舶所有权登记证书（在建船舶除外）</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5.新建或国外购置船舶需提供船舶运力备案文书（液货危险品船舶提供交通运输主管部门的运力批件）</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6.在建船舶需提供船舶建造合同及载有船舶开工日期的船舶建造重要日期确认书（以融资租赁形式建造的需提供融资租赁合同）</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第2-6项材料可提供加盖申请企业公章的复印件。</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以在建船舶进行申报的，获奖励船舶取得营运资格后，应按照新建船舶的材料要求进行补充申报。</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申请企业承诺：对以上申报材料的真实性、有效性和合法性负责，对虚假申报等违规骗取财政资金的行为愿意承担法律责任。</w:t>
            </w:r>
          </w:p>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法人代表签名：</w:t>
            </w:r>
          </w:p>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ind w:firstLine="480" w:firstLineChars="200"/>
              <w:jc w:val="left"/>
              <w:rPr>
                <w:rFonts w:ascii="仿宋_GB2312" w:hAnsi="仿宋_GB2312" w:eastAsia="仿宋_GB2312" w:cs="仿宋_GB2312"/>
                <w:color w:val="008039"/>
                <w:sz w:val="24"/>
              </w:rPr>
            </w:pPr>
          </w:p>
          <w:p>
            <w:pPr>
              <w:ind w:firstLine="480" w:firstLineChars="200"/>
              <w:jc w:val="left"/>
              <w:rPr>
                <w:rFonts w:ascii="仿宋_GB2312" w:hAnsi="仿宋_GB2312" w:eastAsia="仿宋_GB2312" w:cs="仿宋_GB2312"/>
                <w:color w:val="00803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区港航中心审核意见</w:t>
            </w:r>
          </w:p>
        </w:tc>
        <w:tc>
          <w:tcPr>
            <w:tcW w:w="8085" w:type="dxa"/>
            <w:gridSpan w:val="3"/>
          </w:tcPr>
          <w:p>
            <w:pPr>
              <w:spacing w:line="560" w:lineRule="exact"/>
              <w:jc w:val="right"/>
              <w:rPr>
                <w:rFonts w:ascii="仿宋_GB2312" w:hAnsi="仿宋_GB2312" w:eastAsia="仿宋_GB2312" w:cs="仿宋_GB2312"/>
                <w:sz w:val="24"/>
              </w:rPr>
            </w:pPr>
          </w:p>
          <w:p>
            <w:pPr>
              <w:spacing w:line="560" w:lineRule="exact"/>
              <w:ind w:right="-733" w:rightChars="-349"/>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560" w:lineRule="exact"/>
        <w:ind w:left="-199" w:leftChars="-95"/>
        <w:jc w:val="left"/>
        <w:rPr>
          <w:rFonts w:ascii="仿宋_GB2312" w:hAnsi="仿宋_GB2312" w:eastAsia="仿宋_GB2312" w:cs="仿宋_GB2312"/>
          <w:sz w:val="24"/>
        </w:rPr>
      </w:pPr>
      <w:r>
        <w:rPr>
          <w:rFonts w:hint="eastAsia" w:ascii="仿宋_GB2312" w:hAnsi="仿宋_GB2312" w:eastAsia="仿宋_GB2312" w:cs="仿宋_GB2312"/>
          <w:sz w:val="24"/>
        </w:rPr>
        <w:t>说明：1.液化气船1立方米按1载重吨换算。</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90985"/>
    <w:rsid w:val="00247AAC"/>
    <w:rsid w:val="005B2D5A"/>
    <w:rsid w:val="00A54B85"/>
    <w:rsid w:val="00CA7595"/>
    <w:rsid w:val="00F86910"/>
    <w:rsid w:val="04990985"/>
    <w:rsid w:val="14E66D77"/>
    <w:rsid w:val="15734600"/>
    <w:rsid w:val="195C2F02"/>
    <w:rsid w:val="1EF821B1"/>
    <w:rsid w:val="244A3872"/>
    <w:rsid w:val="275425CA"/>
    <w:rsid w:val="35235342"/>
    <w:rsid w:val="35B248CA"/>
    <w:rsid w:val="36633AC3"/>
    <w:rsid w:val="3FEB35DB"/>
    <w:rsid w:val="40084349"/>
    <w:rsid w:val="400E6346"/>
    <w:rsid w:val="449D0E09"/>
    <w:rsid w:val="47F10DCD"/>
    <w:rsid w:val="4A750561"/>
    <w:rsid w:val="4E8A3A50"/>
    <w:rsid w:val="54B014B3"/>
    <w:rsid w:val="5E6B4375"/>
    <w:rsid w:val="670E4F69"/>
    <w:rsid w:val="6E794E7B"/>
    <w:rsid w:val="70CB27F2"/>
    <w:rsid w:val="73F025C5"/>
    <w:rsid w:val="7BC378C7"/>
    <w:rsid w:val="7D2F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ILoveChina</Company>
  <Pages>12</Pages>
  <Words>857</Words>
  <Characters>4891</Characters>
  <Lines>40</Lines>
  <Paragraphs>11</Paragraphs>
  <TotalTime>2</TotalTime>
  <ScaleCrop>false</ScaleCrop>
  <LinksUpToDate>false</LinksUpToDate>
  <CharactersWithSpaces>5737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2021-06-08T00:35:00Z</dcterms:created>
  <dc:creator>hdy</dc:creator>
  <cp:lastModifiedBy>Administrator</cp:lastModifiedBy>
  <cp:lastPrinted>2021-07-21T00:44:00Z</cp:lastPrinted>
  <dcterms:modified xsi:type="dcterms:W3CDTF">2022-01-28T08:21:34Z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FBAB6996FF594D9A8BE04DCC3256D36A</vt:lpwstr>
  </property>
</Properties>
</file>