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7" w:rsidRDefault="00A95CA3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414D47" w:rsidRDefault="00A95CA3">
      <w:pPr>
        <w:spacing w:line="580" w:lineRule="exact"/>
        <w:jc w:val="center"/>
        <w:rPr>
          <w:rFonts w:ascii="方正小标宋简体" w:eastAsia="方正小标宋简体" w:hAnsi="宋体" w:cs="黑体"/>
          <w:bCs/>
          <w:sz w:val="36"/>
          <w:szCs w:val="36"/>
        </w:rPr>
      </w:pPr>
      <w:r>
        <w:rPr>
          <w:rFonts w:ascii="方正小标宋简体" w:eastAsia="方正小标宋简体" w:hAnsi="宋体" w:cs="黑体" w:hint="eastAsia"/>
          <w:bCs/>
          <w:sz w:val="36"/>
          <w:szCs w:val="36"/>
        </w:rPr>
        <w:t>余姚市工业企业招工奖励申报表</w:t>
      </w:r>
    </w:p>
    <w:p w:rsidR="00414D47" w:rsidRDefault="00414D47">
      <w:pPr>
        <w:spacing w:line="400" w:lineRule="exact"/>
        <w:jc w:val="center"/>
        <w:rPr>
          <w:rFonts w:ascii="方正小标宋简体" w:eastAsia="方正小标宋简体" w:hAnsi="宋体" w:cs="黑体"/>
          <w:bCs/>
          <w:szCs w:val="21"/>
        </w:rPr>
      </w:pPr>
    </w:p>
    <w:tbl>
      <w:tblPr>
        <w:tblW w:w="10387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606"/>
        <w:gridCol w:w="179"/>
        <w:gridCol w:w="814"/>
        <w:gridCol w:w="1276"/>
        <w:gridCol w:w="1134"/>
        <w:gridCol w:w="141"/>
        <w:gridCol w:w="1701"/>
        <w:gridCol w:w="426"/>
        <w:gridCol w:w="1275"/>
        <w:gridCol w:w="284"/>
        <w:gridCol w:w="992"/>
        <w:gridCol w:w="1559"/>
      </w:tblGrid>
      <w:tr w:rsidR="00414D47">
        <w:trPr>
          <w:trHeight w:val="531"/>
        </w:trPr>
        <w:tc>
          <w:tcPr>
            <w:tcW w:w="1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申报单位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统一社会信用代码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14D47">
        <w:trPr>
          <w:trHeight w:val="531"/>
        </w:trPr>
        <w:tc>
          <w:tcPr>
            <w:tcW w:w="1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经营地址</w:t>
            </w:r>
          </w:p>
        </w:tc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14D47">
        <w:trPr>
          <w:trHeight w:val="696"/>
        </w:trPr>
        <w:tc>
          <w:tcPr>
            <w:tcW w:w="1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经办人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开户银行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14D47">
        <w:trPr>
          <w:trHeight w:val="678"/>
        </w:trPr>
        <w:tc>
          <w:tcPr>
            <w:tcW w:w="1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申报补贴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补贴金额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开户账号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14D47">
        <w:trPr>
          <w:trHeight w:val="76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户籍所在地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首次参保时间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申报月数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补贴金额</w:t>
            </w:r>
          </w:p>
        </w:tc>
      </w:tr>
      <w:tr w:rsidR="00414D47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261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90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A95CA3">
            <w:pPr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75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A95CA3">
            <w:pPr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253"/>
        </w:trPr>
        <w:tc>
          <w:tcPr>
            <w:tcW w:w="7552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4D47" w:rsidRDefault="00A95CA3">
            <w:pPr>
              <w:widowControl/>
              <w:autoSpaceDN w:val="0"/>
              <w:spacing w:line="360" w:lineRule="atLeas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合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4D47" w:rsidRDefault="00414D47">
            <w:pPr>
              <w:widowControl/>
              <w:autoSpaceDN w:val="0"/>
              <w:spacing w:line="360" w:lineRule="atLeas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414D47">
            <w:pPr>
              <w:widowControl/>
              <w:autoSpaceDN w:val="0"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14D47">
        <w:trPr>
          <w:trHeight w:val="1818"/>
        </w:trPr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60" w:lineRule="atLeas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4"/>
              </w:rPr>
              <w:t>申报单位意见</w:t>
            </w:r>
          </w:p>
        </w:tc>
        <w:tc>
          <w:tcPr>
            <w:tcW w:w="96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26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本单位承诺：填报信息及提供的申报资料真实准确，如有不实，愿承担相应责任。</w:t>
            </w:r>
          </w:p>
          <w:p w:rsidR="00414D47" w:rsidRDefault="00414D47">
            <w:pPr>
              <w:widowControl/>
              <w:autoSpaceDN w:val="0"/>
              <w:spacing w:line="260" w:lineRule="exact"/>
              <w:ind w:leftChars="228" w:left="7175" w:hangingChars="2790" w:hanging="6696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14D47" w:rsidRDefault="00A95CA3">
            <w:pPr>
              <w:widowControl/>
              <w:autoSpaceDN w:val="0"/>
              <w:spacing w:line="260" w:lineRule="exact"/>
              <w:ind w:leftChars="969" w:left="7171" w:hangingChars="2140" w:hanging="5136"/>
              <w:jc w:val="left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企业法人代表或负责人：</w:t>
            </w:r>
          </w:p>
          <w:p w:rsidR="00414D47" w:rsidRDefault="00414D47">
            <w:pPr>
              <w:widowControl/>
              <w:autoSpaceDN w:val="0"/>
              <w:spacing w:line="260" w:lineRule="exact"/>
              <w:ind w:leftChars="958" w:left="2012" w:firstLineChars="2250" w:firstLine="540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14D47" w:rsidRDefault="00A95CA3">
            <w:pPr>
              <w:widowControl/>
              <w:autoSpaceDN w:val="0"/>
              <w:spacing w:line="260" w:lineRule="exact"/>
              <w:ind w:leftChars="958" w:left="2012" w:firstLineChars="2250" w:firstLine="54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企业（盖章）</w:t>
            </w:r>
          </w:p>
          <w:p w:rsidR="00414D47" w:rsidRDefault="00A95CA3">
            <w:pPr>
              <w:widowControl/>
              <w:autoSpaceDN w:val="0"/>
              <w:spacing w:line="260" w:lineRule="exact"/>
              <w:ind w:leftChars="228" w:left="7175" w:hangingChars="2790" w:hanging="6696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414D47">
        <w:trPr>
          <w:trHeight w:val="2241"/>
        </w:trPr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36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审核单位意见</w:t>
            </w:r>
          </w:p>
        </w:tc>
        <w:tc>
          <w:tcPr>
            <w:tcW w:w="96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D47" w:rsidRDefault="00A95CA3">
            <w:pPr>
              <w:widowControl/>
              <w:autoSpaceDN w:val="0"/>
              <w:spacing w:line="260" w:lineRule="exact"/>
              <w:ind w:leftChars="228" w:left="2023" w:hangingChars="641" w:hanging="1544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经审核</w:t>
            </w:r>
            <w:r>
              <w:rPr>
                <w:rFonts w:ascii="宋体" w:hAnsi="宋体" w:hint="eastAsia"/>
                <w:kern w:val="0"/>
                <w:sz w:val="24"/>
              </w:rPr>
              <w:t>：符合企业第一季度期间招收首次来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姚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就业的非宁波大市户籍人员招工补贴</w:t>
            </w:r>
          </w:p>
          <w:p w:rsidR="00414D47" w:rsidRDefault="00A95CA3">
            <w:pPr>
              <w:widowControl/>
              <w:autoSpaceDN w:val="0"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共计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人，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补助金额元。</w:t>
            </w:r>
          </w:p>
          <w:p w:rsidR="00414D47" w:rsidRDefault="00414D47">
            <w:pPr>
              <w:widowControl/>
              <w:autoSpaceDN w:val="0"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  <w:p w:rsidR="00414D47" w:rsidRDefault="00A95CA3">
            <w:pPr>
              <w:widowControl/>
              <w:autoSpaceDN w:val="0"/>
              <w:spacing w:line="3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审核人：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 w:val="24"/>
              </w:rPr>
              <w:t>复核人：</w:t>
            </w:r>
          </w:p>
          <w:p w:rsidR="00414D47" w:rsidRDefault="00414D47">
            <w:pPr>
              <w:widowControl/>
              <w:autoSpaceDN w:val="0"/>
              <w:spacing w:line="260" w:lineRule="exact"/>
              <w:ind w:leftChars="228" w:left="2017" w:hangingChars="641" w:hanging="1538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14D47" w:rsidRDefault="00A95CA3">
            <w:pPr>
              <w:widowControl/>
              <w:autoSpaceDN w:val="0"/>
              <w:spacing w:line="260" w:lineRule="exact"/>
              <w:ind w:leftChars="228" w:left="2017" w:hangingChars="641" w:hanging="1538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单位（盖章）</w:t>
            </w:r>
          </w:p>
          <w:p w:rsidR="00414D47" w:rsidRDefault="00A95CA3">
            <w:pPr>
              <w:widowControl/>
              <w:autoSpaceDN w:val="0"/>
              <w:spacing w:line="260" w:lineRule="exact"/>
              <w:ind w:leftChars="228" w:left="2017" w:hangingChars="641" w:hanging="1538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414D47" w:rsidRDefault="00414D47">
      <w:pPr>
        <w:spacing w:line="540" w:lineRule="exact"/>
        <w:jc w:val="left"/>
        <w:rPr>
          <w:rFonts w:ascii="黑体" w:eastAsia="黑体" w:hAnsi="黑体"/>
          <w:sz w:val="32"/>
          <w:szCs w:val="32"/>
        </w:rPr>
        <w:sectPr w:rsidR="00414D47">
          <w:footerReference w:type="even" r:id="rId9"/>
          <w:footerReference w:type="default" r:id="rId10"/>
          <w:pgSz w:w="11906" w:h="16838"/>
          <w:pgMar w:top="1440" w:right="1440" w:bottom="1440" w:left="1440" w:header="851" w:footer="992" w:gutter="0"/>
          <w:pgNumType w:fmt="numberInDash"/>
          <w:cols w:space="720"/>
          <w:docGrid w:type="lines" w:linePitch="460"/>
        </w:sectPr>
      </w:pPr>
    </w:p>
    <w:p w:rsidR="00414D47" w:rsidRDefault="00414D47">
      <w:pPr>
        <w:spacing w:line="560" w:lineRule="exact"/>
        <w:rPr>
          <w:rFonts w:ascii="方正小标宋简体" w:eastAsia="方正小标宋简体" w:hAnsi="仿宋" w:cs="宋体"/>
          <w:spacing w:val="-6"/>
          <w:kern w:val="0"/>
          <w:sz w:val="36"/>
          <w:szCs w:val="36"/>
        </w:rPr>
      </w:pPr>
    </w:p>
    <w:sectPr w:rsidR="0041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A3" w:rsidRDefault="00A95CA3">
      <w:r>
        <w:separator/>
      </w:r>
    </w:p>
  </w:endnote>
  <w:endnote w:type="continuationSeparator" w:id="0">
    <w:p w:rsidR="00A95CA3" w:rsidRDefault="00A9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7" w:rsidRDefault="00A95CA3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- 12 -</w:t>
    </w:r>
    <w:r>
      <w:rPr>
        <w:rStyle w:val="a7"/>
        <w:rFonts w:ascii="宋体" w:hAnsi="宋体"/>
        <w:sz w:val="28"/>
        <w:szCs w:val="28"/>
      </w:rPr>
      <w:fldChar w:fldCharType="end"/>
    </w:r>
  </w:p>
  <w:p w:rsidR="00414D47" w:rsidRDefault="00414D4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47" w:rsidRDefault="00A95CA3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360052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414D47" w:rsidRDefault="00414D4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A3" w:rsidRDefault="00A95CA3">
      <w:r>
        <w:separator/>
      </w:r>
    </w:p>
  </w:footnote>
  <w:footnote w:type="continuationSeparator" w:id="0">
    <w:p w:rsidR="00A95CA3" w:rsidRDefault="00A9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44939"/>
    <w:rsid w:val="00013928"/>
    <w:rsid w:val="000D6AC3"/>
    <w:rsid w:val="00134550"/>
    <w:rsid w:val="001A2347"/>
    <w:rsid w:val="001E2AA9"/>
    <w:rsid w:val="0029528F"/>
    <w:rsid w:val="00325B86"/>
    <w:rsid w:val="00332DDE"/>
    <w:rsid w:val="00360052"/>
    <w:rsid w:val="003C27FE"/>
    <w:rsid w:val="00403218"/>
    <w:rsid w:val="00411BB1"/>
    <w:rsid w:val="00414D47"/>
    <w:rsid w:val="00434AB4"/>
    <w:rsid w:val="0049268F"/>
    <w:rsid w:val="004E2579"/>
    <w:rsid w:val="005124ED"/>
    <w:rsid w:val="005168F0"/>
    <w:rsid w:val="005A16AC"/>
    <w:rsid w:val="00617040"/>
    <w:rsid w:val="0067234F"/>
    <w:rsid w:val="00673E50"/>
    <w:rsid w:val="00693E08"/>
    <w:rsid w:val="006B7FAD"/>
    <w:rsid w:val="006F51C6"/>
    <w:rsid w:val="00752B66"/>
    <w:rsid w:val="007A7E48"/>
    <w:rsid w:val="00823545"/>
    <w:rsid w:val="0089016F"/>
    <w:rsid w:val="008F5387"/>
    <w:rsid w:val="0095416A"/>
    <w:rsid w:val="00997D3F"/>
    <w:rsid w:val="009C0FC0"/>
    <w:rsid w:val="00A24D98"/>
    <w:rsid w:val="00A44939"/>
    <w:rsid w:val="00A71F9C"/>
    <w:rsid w:val="00A77A35"/>
    <w:rsid w:val="00A95CA3"/>
    <w:rsid w:val="00AC52F9"/>
    <w:rsid w:val="00AE1D3F"/>
    <w:rsid w:val="00AE2CD5"/>
    <w:rsid w:val="00B261A9"/>
    <w:rsid w:val="00B50CCF"/>
    <w:rsid w:val="00B82867"/>
    <w:rsid w:val="00B948ED"/>
    <w:rsid w:val="00BB0659"/>
    <w:rsid w:val="00BC5FE5"/>
    <w:rsid w:val="00C56224"/>
    <w:rsid w:val="00C776F1"/>
    <w:rsid w:val="00DD3C57"/>
    <w:rsid w:val="00DE00FC"/>
    <w:rsid w:val="00E6181D"/>
    <w:rsid w:val="00E95B60"/>
    <w:rsid w:val="00F1004A"/>
    <w:rsid w:val="00F36123"/>
    <w:rsid w:val="00FA45BC"/>
    <w:rsid w:val="00FD59BB"/>
    <w:rsid w:val="00FF3F12"/>
    <w:rsid w:val="2E8653A7"/>
    <w:rsid w:val="4A941E17"/>
    <w:rsid w:val="57C04967"/>
    <w:rsid w:val="5EF64102"/>
    <w:rsid w:val="60B369FA"/>
    <w:rsid w:val="6BE3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6A67F-B85C-4AC8-A726-5D6A9861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532</Characters>
  <Application>Microsoft Office Word</Application>
  <DocSecurity>0</DocSecurity>
  <Lines>4</Lines>
  <Paragraphs>1</Paragraphs>
  <ScaleCrop>false</ScaleCrop>
  <Company>PC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关于转发宁波市人力资源和社会保障局 宁波市财政局《关于企业复工复产期间招工补助等有关问题的通知》的通知</dc:title>
  <dc:creator>user</dc:creator>
  <cp:lastModifiedBy>Admin</cp:lastModifiedBy>
  <cp:revision>14</cp:revision>
  <cp:lastPrinted>2022-01-07T00:45:00Z</cp:lastPrinted>
  <dcterms:created xsi:type="dcterms:W3CDTF">2020-03-10T06:58:00Z</dcterms:created>
  <dcterms:modified xsi:type="dcterms:W3CDTF">2022-02-11T07:16:00Z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0997004A3A8F457F9B829D89D9F7C896</vt:lpwstr>
  </property>
</Properties>
</file>