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27" w:leftChars="-13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150" w:afterLines="50" w:line="580" w:lineRule="exact"/>
        <w:jc w:val="center"/>
        <w:rPr>
          <w:rFonts w:hint="eastAsia" w:ascii="创艺简标宋" w:hAnsi="华文中宋" w:eastAsia="创艺简标宋"/>
          <w:sz w:val="40"/>
          <w:szCs w:val="40"/>
        </w:rPr>
      </w:pPr>
      <w:bookmarkStart w:id="0" w:name="_GoBack"/>
      <w:r>
        <w:rPr>
          <w:rFonts w:hint="eastAsia" w:ascii="创艺简标宋" w:hAnsi="华文中宋" w:eastAsia="创艺简标宋"/>
          <w:sz w:val="40"/>
          <w:szCs w:val="40"/>
        </w:rPr>
        <w:t>202</w:t>
      </w:r>
      <w:r>
        <w:rPr>
          <w:rFonts w:hint="eastAsia" w:ascii="创艺简标宋" w:hAnsi="华文中宋" w:eastAsia="创艺简标宋"/>
          <w:sz w:val="40"/>
          <w:szCs w:val="40"/>
          <w:lang w:val="en-US" w:eastAsia="zh-CN"/>
        </w:rPr>
        <w:t>2</w:t>
      </w:r>
      <w:r>
        <w:rPr>
          <w:rFonts w:hint="eastAsia" w:ascii="创艺简标宋" w:hAnsi="华文中宋" w:eastAsia="创艺简标宋"/>
          <w:sz w:val="40"/>
          <w:szCs w:val="40"/>
        </w:rPr>
        <w:t>年</w:t>
      </w:r>
      <w:r>
        <w:rPr>
          <w:rFonts w:hint="eastAsia" w:ascii="创艺简标宋" w:hAnsi="华文中宋" w:eastAsia="创艺简标宋"/>
          <w:sz w:val="40"/>
          <w:szCs w:val="40"/>
          <w:lang w:eastAsia="zh-CN"/>
        </w:rPr>
        <w:t>市级绿色工厂（园区）</w:t>
      </w:r>
      <w:r>
        <w:rPr>
          <w:rFonts w:hint="eastAsia" w:ascii="创艺简标宋" w:hAnsi="华文中宋" w:eastAsia="创艺简标宋"/>
          <w:sz w:val="40"/>
          <w:szCs w:val="40"/>
        </w:rPr>
        <w:t>创建计划汇总表</w:t>
      </w:r>
    </w:p>
    <w:bookmarkEnd w:id="0"/>
    <w:tbl>
      <w:tblPr>
        <w:tblStyle w:val="7"/>
        <w:tblpPr w:leftFromText="180" w:rightFromText="180" w:vertAnchor="text" w:horzAnchor="margin" w:tblpXSpec="center" w:tblpY="60"/>
        <w:tblW w:w="0" w:type="auto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95"/>
        <w:gridCol w:w="3105"/>
        <w:gridCol w:w="162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属地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工厂（园区）</w:t>
            </w: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FFFFFF"/>
              </w:rPr>
              <w:t>行业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FFFFFF"/>
                <w:lang w:eastAsia="zh-CN"/>
              </w:rPr>
              <w:t>拟合作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FFFFFF"/>
              </w:rPr>
              <w:t>第三方机构名称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填报单位：                 填报人：         联系电话：</w:t>
      </w:r>
    </w:p>
    <w:p>
      <w:pPr>
        <w:pStyle w:val="6"/>
        <w:ind w:left="0" w:leftChars="0" w:firstLine="0" w:firstLineChars="0"/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pStyle w:val="6"/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pStyle w:val="6"/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pStyle w:val="6"/>
        <w:rPr>
          <w:rFonts w:hint="eastAsia" w:ascii="仿宋_GB2312" w:eastAsia="仿宋_GB2312"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4214D"/>
    <w:rsid w:val="40085AC1"/>
    <w:rsid w:val="621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tabs>
        <w:tab w:val="left" w:pos="0"/>
      </w:tabs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580" w:lineRule="exact"/>
      <w:ind w:firstLine="420" w:firstLineChars="200"/>
    </w:pPr>
    <w:rPr>
      <w:rFonts w:ascii="仿宋_GB2312" w:hAnsi="Calibri" w:cs="Times New Roman"/>
      <w:szCs w:val="24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First Indent"/>
    <w:basedOn w:val="5"/>
    <w:unhideWhenUsed/>
    <w:qFormat/>
    <w:uiPriority w:val="0"/>
    <w:pPr>
      <w:spacing w:after="0" w:line="500" w:lineRule="exact"/>
      <w:ind w:firstLine="420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2022-03-07T01:26:00Z</dcterms:created>
  <dc:creator>Administrator</dc:creator>
  <cp:lastModifiedBy>Administrator</cp:lastModifiedBy>
  <dcterms:modified xsi:type="dcterms:W3CDTF">2022-03-07T01:28:18Z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3CE7851B5244409DA3AC35C4E75ADC34</vt:lpwstr>
  </property>
</Properties>
</file>