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9" w:afterLines="50" w:line="560" w:lineRule="exact"/>
        <w:jc w:val="center"/>
        <w:textAlignment w:val="auto"/>
        <w:rPr>
          <w:rFonts w:hint="eastAsia" w:ascii="方正小标宋简体" w:eastAsia="方正小标宋简体"/>
          <w:bCs/>
          <w:spacing w:val="36"/>
          <w:w w:val="90"/>
          <w:sz w:val="32"/>
          <w:szCs w:val="32"/>
        </w:rPr>
      </w:pPr>
      <w:r>
        <w:rPr>
          <w:rFonts w:hint="eastAsia" w:ascii="方正小标宋简体" w:eastAsia="方正小标宋简体"/>
          <w:bCs/>
          <w:spacing w:val="36"/>
          <w:w w:val="90"/>
          <w:sz w:val="32"/>
          <w:szCs w:val="32"/>
        </w:rPr>
        <w:t>鄞州区2021年度人力资源服务机构新入库奖励申请表</w:t>
      </w:r>
    </w:p>
    <w:tbl>
      <w:tblPr>
        <w:tblStyle w:val="2"/>
        <w:tblW w:w="9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97"/>
        <w:gridCol w:w="1442"/>
        <w:gridCol w:w="24"/>
        <w:gridCol w:w="1930"/>
        <w:gridCol w:w="1423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单位名称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所在镇、街道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经营地址</w:t>
            </w:r>
          </w:p>
        </w:tc>
        <w:tc>
          <w:tcPr>
            <w:tcW w:w="7782" w:type="dxa"/>
            <w:gridSpan w:val="6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单位</w:t>
            </w:r>
            <w:r>
              <w:rPr>
                <w:rFonts w:hint="eastAsia" w:ascii="楷体_GB2312" w:hAnsi="宋体" w:eastAsia="楷体_GB2312" w:cs="Times New Roman"/>
                <w:sz w:val="24"/>
                <w:lang w:eastAsia="zh-CN"/>
              </w:rPr>
              <w:t>入库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时间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联系人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联系方式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申报年度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2021年度营收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1-11月统计入库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营业收入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万元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上一年度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2020年度营收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1-11月统计入库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营业收入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首次申请年度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 w:cs="Times New Roman"/>
                <w:sz w:val="24"/>
              </w:rPr>
              <w:t>年度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申请类别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□新入库限上服务业</w:t>
            </w:r>
          </w:p>
          <w:p>
            <w:pPr>
              <w:tabs>
                <w:tab w:val="left" w:pos="8280"/>
              </w:tabs>
              <w:spacing w:line="240" w:lineRule="exact"/>
              <w:ind w:right="28"/>
              <w:jc w:val="left"/>
              <w:rPr>
                <w:rFonts w:hint="eastAsia" w:ascii="楷体_GB2312" w:hAnsi="宋体" w:eastAsia="楷体_GB2312" w:cs="Times New Roman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</w:rPr>
              <w:t>□入库后一年增长超20%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9" w:afterLines="50" w:line="560" w:lineRule="exact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申请企业意见：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以上内容已获悉并确保真实无误。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我公司申请享受鄞州区人力资源服务业扶持奖励政策，承诺享受后必须继续在我区依法经营6年以上，未满年限歇业或迁出的将退回已补助资金。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（盖章）：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法定代表人签章：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</w:t>
            </w: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404"/>
                <w:tab w:val="left" w:pos="76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9" w:afterLines="50" w:line="560" w:lineRule="exact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所在街道、镇审核意见：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经审核，所填写及提交材料属实，符合相关政策规定的申请条件，同意申请。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center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街道、镇（盖章）：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         年   月   日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95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404"/>
                <w:tab w:val="left" w:pos="76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9" w:afterLines="50" w:line="560" w:lineRule="exact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主管部门审核意见：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经审核，所报申请符合相关政策规定，同意申请。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　                       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6240" w:firstLineChars="26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主管部门（盖章）：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  <w:p>
            <w:pPr>
              <w:tabs>
                <w:tab w:val="left" w:pos="8280"/>
              </w:tabs>
              <w:spacing w:line="240" w:lineRule="exact"/>
              <w:ind w:right="28" w:firstLine="480" w:firstLineChars="200"/>
              <w:jc w:val="left"/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</w:pPr>
          </w:p>
        </w:tc>
      </w:tr>
    </w:tbl>
    <w:p>
      <w:pPr>
        <w:ind w:firstLine="0" w:firstLineChars="0"/>
        <w:rPr>
          <w:rFonts w:hint="eastAsia" w:ascii="楷体_GB2312" w:hAnsi="Times New Roman" w:eastAsia="楷体_GB2312" w:cs="Times New Roman"/>
          <w:sz w:val="24"/>
        </w:rPr>
      </w:pPr>
      <w:r>
        <w:rPr>
          <w:rFonts w:hint="eastAsia" w:ascii="楷体_GB2312" w:hAnsi="Times New Roman" w:eastAsia="楷体_GB2312" w:cs="Times New Roman"/>
          <w:sz w:val="24"/>
        </w:rPr>
        <w:t>备注：1、本表一式两份；</w:t>
      </w:r>
    </w:p>
    <w:p>
      <w:pPr>
        <w:ind w:firstLine="720" w:firstLineChars="300"/>
        <w:rPr>
          <w:rFonts w:hint="eastAsia" w:ascii="楷体_GB2312" w:hAnsi="Times New Roman" w:eastAsia="楷体_GB2312" w:cs="Times New Roman"/>
          <w:sz w:val="24"/>
        </w:rPr>
      </w:pPr>
      <w:r>
        <w:rPr>
          <w:rFonts w:hint="eastAsia" w:ascii="楷体_GB2312" w:hAnsi="Times New Roman" w:eastAsia="楷体_GB2312" w:cs="Times New Roman"/>
          <w:sz w:val="24"/>
        </w:rPr>
        <w:t>2、企业须如实提供申报材料，如有造假，自行承担相应法律责任；</w:t>
      </w:r>
    </w:p>
    <w:p>
      <w:pPr>
        <w:ind w:firstLine="720" w:firstLineChars="300"/>
        <w:rPr>
          <w:rFonts w:hint="eastAsia" w:ascii="黑体" w:hAnsi="黑体" w:eastAsia="黑体"/>
          <w:bCs/>
          <w:spacing w:val="36"/>
          <w:w w:val="90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24"/>
        </w:rPr>
        <w:t>3、申报材料中所有复印件均须加盖单位公章。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03221"/>
    <w:rsid w:val="28F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2022-04-08T08:15:00Z</dcterms:created>
  <dc:creator>Administrator</dc:creator>
  <cp:lastModifiedBy>Administrator</cp:lastModifiedBy>
  <dcterms:modified xsi:type="dcterms:W3CDTF">2022-04-08T08:15:48Z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358BEDF9381244F5B47BF568589451C9</vt:lpwstr>
  </property>
</Properties>
</file>