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0" w:line="219" w:lineRule="auto"/>
        <w:ind w:firstLine="35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>附件1</w:t>
      </w:r>
    </w:p>
    <w:p>
      <w:pPr>
        <w:spacing w:before="168" w:line="219" w:lineRule="auto"/>
        <w:ind w:firstLine="49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3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2022年宁波市节水型企业创建计划汇总表</w:t>
      </w:r>
    </w:p>
    <w:p/>
    <w:p/>
    <w:p>
      <w:pPr>
        <w:spacing w:line="90" w:lineRule="exact"/>
      </w:pPr>
    </w:p>
    <w:tbl>
      <w:tblPr>
        <w:tblStyle w:val="4"/>
        <w:tblW w:w="89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68"/>
        <w:gridCol w:w="3376"/>
        <w:gridCol w:w="142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镇乡(街道)</w:t>
            </w: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1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306" w:lineRule="exact"/>
              <w:ind w:firstLine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4"/>
                <w:sz w:val="23"/>
                <w:szCs w:val="23"/>
              </w:rPr>
              <w:t>2021年</w:t>
            </w:r>
          </w:p>
          <w:p>
            <w:pPr>
              <w:spacing w:before="1" w:line="224" w:lineRule="auto"/>
              <w:ind w:firstLine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用水量</w:t>
            </w:r>
          </w:p>
          <w:p>
            <w:pPr>
              <w:spacing w:before="36" w:line="190" w:lineRule="auto"/>
              <w:ind w:firstLine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3"/>
                <w:szCs w:val="23"/>
              </w:rPr>
              <w:t>(万吨)</w:t>
            </w: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55" w:lineRule="auto"/>
              <w:ind w:left="288" w:righ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预计完成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创建时间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514" w:bottom="1115" w:left="1465" w:header="0" w:footer="94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exact"/>
      <w:ind w:firstLine="793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position w:val="-3"/>
        <w:sz w:val="25"/>
        <w:szCs w:val="25"/>
      </w:rPr>
      <w:t>─3─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7B82"/>
    <w:rsid w:val="094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2022-04-11T02:33:00Z</dcterms:created>
  <dc:creator>企服中心</dc:creator>
  <cp:lastModifiedBy>企服中心</cp:lastModifiedBy>
  <dcterms:modified xsi:type="dcterms:W3CDTF">2022-04-11T02:33:36Z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9DB1BA7B24DB4A5F8D3051F09003DAA8</vt:lpwstr>
  </property>
</Properties>
</file>