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after="157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2022年度工业企业进口物品核酸检测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费用补助统计表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报送单位（盖章）：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报送时间：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联系电话：</w:t>
      </w:r>
    </w:p>
    <w:p>
      <w:pPr>
        <w:spacing w:after="94" w:afterLines="30" w:line="500" w:lineRule="exact"/>
        <w:ind w:firstLine="640" w:firstLineChars="200"/>
        <w:outlineLvl w:val="0"/>
        <w:rPr>
          <w:rFonts w:ascii="仿宋_GB2312" w:hAnsi="仿宋_GB2312" w:eastAsia="仿宋_GB2312" w:cs="仿宋_GB2312"/>
          <w:kern w:val="44"/>
          <w:sz w:val="28"/>
          <w:szCs w:val="28"/>
          <w:lang w:val="en"/>
        </w:rPr>
      </w:pPr>
      <w:r>
        <w:rPr>
          <w:rFonts w:hint="eastAsia" w:ascii="仿宋_GB2312" w:hAnsi="仿宋_GB2312" w:eastAsia="仿宋_GB2312" w:cs="仿宋_GB2312"/>
          <w:kern w:val="44"/>
          <w:sz w:val="3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kern w:val="44"/>
          <w:sz w:val="28"/>
          <w:szCs w:val="28"/>
        </w:rPr>
        <w:t>单位：万元</w:t>
      </w:r>
    </w:p>
    <w:tbl>
      <w:tblPr>
        <w:tblStyle w:val="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907"/>
        <w:gridCol w:w="1264"/>
        <w:gridCol w:w="1500"/>
        <w:gridCol w:w="1596"/>
        <w:gridCol w:w="1226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黑体" w:hAnsi="黑体" w:eastAsia="黑体" w:cs="方正楷体_GBK"/>
                <w:kern w:val="44"/>
                <w:sz w:val="24"/>
              </w:rPr>
            </w:pPr>
            <w:r>
              <w:rPr>
                <w:rFonts w:hint="eastAsia" w:ascii="黑体" w:hAnsi="黑体" w:eastAsia="黑体" w:cs="方正楷体_GBK"/>
                <w:kern w:val="44"/>
                <w:sz w:val="24"/>
              </w:rPr>
              <w:t>序号</w:t>
            </w: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</w:pPr>
            <w:r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  <w:t>进口物品名称</w:t>
            </w: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</w:pPr>
            <w:r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  <w:t>检测时间</w:t>
            </w: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黑体" w:hAnsi="黑体" w:eastAsia="黑体" w:cs="黑体"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  <w:szCs w:val="24"/>
              </w:rPr>
              <w:t>点位检测费</w:t>
            </w: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黑体" w:hAnsi="黑体" w:eastAsia="黑体" w:cs="黑体"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44"/>
                <w:sz w:val="24"/>
                <w:szCs w:val="24"/>
              </w:rPr>
              <w:t>上门服务费</w:t>
            </w: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</w:pPr>
            <w:r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  <w:t>其他费用</w:t>
            </w: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</w:pPr>
            <w:r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  <w:t>小</w:t>
            </w:r>
            <w:r>
              <w:rPr>
                <w:rFonts w:hint="eastAsia" w:ascii="黑体" w:hAnsi="黑体" w:eastAsia="黑体" w:cs="方正楷体_GBK"/>
                <w:kern w:val="4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方正楷体_GBK"/>
                <w:kern w:val="44"/>
                <w:sz w:val="24"/>
                <w:lang w:eastAsia="zh-CN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953" w:type="dxa"/>
            <w:gridSpan w:val="3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黑体" w:hAnsi="黑体" w:eastAsia="黑体" w:cs="仿宋_GB2312"/>
                <w:kern w:val="44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44"/>
                <w:sz w:val="24"/>
              </w:rPr>
              <w:t>合  计</w:t>
            </w:r>
          </w:p>
        </w:tc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仿宋_GB2312" w:hAnsi="仿宋_GB2312" w:eastAsia="仿宋_GB2312" w:cs="仿宋_GB2312"/>
                <w:kern w:val="44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黑体" w:hAnsi="黑体" w:eastAsia="黑体" w:cs="方正楷体_GBK"/>
          <w:kern w:val="44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eastAsia="黑体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方正楷体_GBK"/>
          <w:kern w:val="44"/>
          <w:sz w:val="30"/>
          <w:szCs w:val="30"/>
        </w:rPr>
        <w:t>下半年预计核酸检测费用</w:t>
      </w:r>
      <w:r>
        <w:rPr>
          <w:rFonts w:hint="eastAsia" w:hAnsi="黑体" w:cs="方正楷体_GBK"/>
          <w:kern w:val="44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hAnsi="黑体" w:cs="方正楷体_GBK"/>
          <w:kern w:val="44"/>
          <w:sz w:val="30"/>
          <w:szCs w:val="30"/>
          <w:u w:val="none"/>
          <w:lang w:val="en-US" w:eastAsia="zh-CN"/>
        </w:rPr>
        <w:t>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34479"/>
    <w:rsid w:val="680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customStyle="1" w:styleId="5">
    <w:name w:val="Normal Indent1"/>
    <w:next w:val="2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6">
    <w:name w:val="网格型1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2022-05-20T02:51:00Z</dcterms:created>
  <dc:creator>Administrator</dc:creator>
  <cp:lastModifiedBy>Administrator</cp:lastModifiedBy>
  <dcterms:modified xsi:type="dcterms:W3CDTF">2022-05-20T02:52:03Z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46E6D733266743F6987FB78A9AD9F6D4</vt:lpwstr>
  </property>
</Properties>
</file>