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28"/>
        </w:rPr>
        <w:t>附件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28"/>
          <w:lang w:val="en-US" w:eastAsia="zh-CN"/>
        </w:rPr>
        <w:t>1</w:t>
      </w:r>
    </w:p>
    <w:p>
      <w:pPr>
        <w:widowControl/>
        <w:snapToGrid w:val="0"/>
        <w:jc w:val="center"/>
        <w:rPr>
          <w:rFonts w:hint="eastAsia" w:ascii="楷体" w:hAnsi="楷体" w:eastAsia="楷体" w:cs="楷体"/>
          <w:b/>
          <w:bCs/>
          <w:color w:val="000000"/>
          <w:sz w:val="32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28"/>
          <w:lang w:val="en-US" w:eastAsia="zh-CN"/>
        </w:rPr>
        <w:t>奉化区“小而美”苗子企业申报推荐表</w:t>
      </w:r>
    </w:p>
    <w:tbl>
      <w:tblPr>
        <w:tblStyle w:val="5"/>
        <w:tblW w:w="96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3948"/>
        <w:gridCol w:w="2610"/>
        <w:gridCol w:w="17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36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firstLine="207" w:firstLineChars="98"/>
              <w:rPr>
                <w:rFonts w:hint="eastAsia" w:ascii="楷体" w:hAnsi="楷体" w:eastAsia="楷体" w:cs="楷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Cs w:val="21"/>
              </w:rPr>
              <w:t>一、企业基本情况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38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2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eastAsia="zh-CN"/>
              </w:rPr>
              <w:t>统一信用社会代码</w:t>
            </w:r>
          </w:p>
        </w:tc>
        <w:tc>
          <w:tcPr>
            <w:tcW w:w="38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eastAsia="zh-CN"/>
              </w:rPr>
              <w:t>注册日期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经营范围</w:t>
            </w:r>
          </w:p>
        </w:tc>
        <w:tc>
          <w:tcPr>
            <w:tcW w:w="810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eastAsia="zh-CN"/>
              </w:rPr>
              <w:t>企业类型</w:t>
            </w:r>
          </w:p>
        </w:tc>
        <w:tc>
          <w:tcPr>
            <w:tcW w:w="810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217"/>
              </w:tabs>
              <w:snapToGrid w:val="0"/>
              <w:spacing w:line="0" w:lineRule="atLeast"/>
              <w:rPr>
                <w:rFonts w:hint="default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  <w:t>□国家级人才项目 □省级人才项目□市级人才项目 □区级人才项目 □招商引资项目 □“一事一议”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  <w:jc w:val="center"/>
        </w:trPr>
        <w:tc>
          <w:tcPr>
            <w:tcW w:w="12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企业所属</w:t>
            </w:r>
          </w:p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 xml:space="preserve">领域        </w:t>
            </w:r>
          </w:p>
        </w:tc>
        <w:tc>
          <w:tcPr>
            <w:tcW w:w="810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</w:rPr>
              <w:t xml:space="preserve">信息技术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</w:rPr>
              <w:t xml:space="preserve">生物与新医药技术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</w:rPr>
              <w:t xml:space="preserve">航空航天技术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</w:rPr>
              <w:t xml:space="preserve">新材料技术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</w:rPr>
              <w:t xml:space="preserve">高技术服务业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</w:rPr>
              <w:t>新能源及节能技术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</w:rPr>
              <w:t xml:space="preserve">资源与环境技术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</w:rPr>
              <w:t xml:space="preserve">高新技术改造传统产业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</w:rPr>
              <w:t xml:space="preserve">机电一体化装备制造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</w:rPr>
              <w:t xml:space="preserve">电子电器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</w:rPr>
              <w:t xml:space="preserve">汽车及零部件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</w:rPr>
              <w:t xml:space="preserve">石油化工及精细化工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</w:rPr>
              <w:t xml:space="preserve">纺织服装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</w:rPr>
              <w:t xml:space="preserve">新光源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</w:rPr>
              <w:t xml:space="preserve">医疗及保健设备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</w:rPr>
              <w:t>其他：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810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联 系 人</w:t>
            </w:r>
          </w:p>
        </w:tc>
        <w:tc>
          <w:tcPr>
            <w:tcW w:w="38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Email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38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</w:tr>
    </w:tbl>
    <w:p/>
    <w:tbl>
      <w:tblPr>
        <w:tblStyle w:val="5"/>
        <w:tblW w:w="96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firstLine="207" w:firstLineChars="98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Cs w:val="21"/>
              </w:rPr>
              <w:t>二、列入政府科技计划支持情况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楷体" w:hAnsi="楷体" w:eastAsia="楷体" w:cs="楷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  <w:t>企业获得荣誉：</w:t>
            </w:r>
            <w:r>
              <w:rPr>
                <w:rFonts w:hint="eastAsia" w:ascii="楷体" w:hAnsi="楷体" w:eastAsia="楷体" w:cs="楷体"/>
                <w:color w:val="000000"/>
                <w:szCs w:val="21"/>
              </w:rPr>
              <w:t xml:space="preserve">                                 </w:t>
            </w:r>
            <w:r>
              <w:rPr>
                <w:rFonts w:hint="eastAsia" w:ascii="楷体" w:hAnsi="楷体" w:eastAsia="楷体" w:cs="楷体"/>
                <w:color w:val="000000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楷体" w:hAnsi="楷体" w:eastAsia="楷体" w:cs="楷体"/>
                <w:color w:val="000000"/>
                <w:szCs w:val="21"/>
              </w:rPr>
              <w:t>获得时间：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承担过的市级以上科技计划项目：                                     获得时间：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获市级以上高层次人才计划资助的科技人员创办的企业，人才计划名称：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科技企业孵化器内企业，所在孵化器名称：                             进入时间：</w:t>
            </w:r>
          </w:p>
        </w:tc>
      </w:tr>
    </w:tbl>
    <w:p/>
    <w:tbl>
      <w:tblPr>
        <w:tblStyle w:val="5"/>
        <w:tblW w:w="96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042"/>
        <w:gridCol w:w="1043"/>
        <w:gridCol w:w="2085"/>
        <w:gridCol w:w="2085"/>
        <w:gridCol w:w="1"/>
        <w:gridCol w:w="20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63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firstLine="207" w:firstLineChars="98"/>
              <w:rPr>
                <w:rFonts w:hint="eastAsia" w:ascii="楷体" w:hAnsi="楷体" w:eastAsia="楷体" w:cs="楷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Cs w:val="21"/>
              </w:rPr>
              <w:t>三、企业资本主要构成情况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96" w:type="dxa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资产情况</w:t>
            </w: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eastAsia="zh-CN"/>
              </w:rPr>
              <w:t>（万元）</w:t>
            </w:r>
          </w:p>
        </w:tc>
        <w:tc>
          <w:tcPr>
            <w:tcW w:w="208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 xml:space="preserve">注册资本      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目前总资产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eastAsia="zh-CN"/>
              </w:rPr>
              <w:t>固定资产</w:t>
            </w:r>
          </w:p>
        </w:tc>
        <w:tc>
          <w:tcPr>
            <w:tcW w:w="208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eastAsia="zh-CN"/>
              </w:rPr>
              <w:t>流动资产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96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0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0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08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" w:hRule="atLeast"/>
          <w:jc w:val="center"/>
        </w:trPr>
        <w:tc>
          <w:tcPr>
            <w:tcW w:w="1296" w:type="dxa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eastAsia="zh-CN"/>
              </w:rPr>
              <w:t>融资情况</w:t>
            </w: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eastAsia="zh-CN"/>
              </w:rPr>
              <w:t>（万元）</w:t>
            </w:r>
          </w:p>
        </w:tc>
        <w:tc>
          <w:tcPr>
            <w:tcW w:w="208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科技银行贷款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 xml:space="preserve">知识产权质押贷款    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天使投资</w:t>
            </w:r>
          </w:p>
        </w:tc>
        <w:tc>
          <w:tcPr>
            <w:tcW w:w="208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eastAsia="zh-CN"/>
              </w:rPr>
              <w:t>风险投资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" w:hRule="atLeast"/>
          <w:jc w:val="center"/>
        </w:trPr>
        <w:tc>
          <w:tcPr>
            <w:tcW w:w="1296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" w:hRule="atLeast"/>
          <w:jc w:val="center"/>
        </w:trPr>
        <w:tc>
          <w:tcPr>
            <w:tcW w:w="1296" w:type="dxa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eastAsia="zh-CN"/>
              </w:rPr>
              <w:t>股东构成</w:t>
            </w:r>
          </w:p>
          <w:p>
            <w:pPr>
              <w:bidi w:val="0"/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08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eastAsia="zh-CN"/>
              </w:rPr>
              <w:t>股东人数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eastAsia="zh-CN"/>
              </w:rPr>
              <w:t>主要股东</w:t>
            </w:r>
          </w:p>
        </w:tc>
        <w:tc>
          <w:tcPr>
            <w:tcW w:w="2086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eastAsia="zh-CN"/>
              </w:rPr>
              <w:t>股权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eastAsia="zh-CN"/>
              </w:rPr>
              <w:t>实际到位货币资金（万元）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" w:hRule="atLeast"/>
          <w:jc w:val="center"/>
        </w:trPr>
        <w:tc>
          <w:tcPr>
            <w:tcW w:w="1296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bidi w:val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  <w:t>企业</w:t>
            </w:r>
          </w:p>
        </w:tc>
        <w:tc>
          <w:tcPr>
            <w:tcW w:w="104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bidi w:val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  <w:t>自然人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  <w:tc>
          <w:tcPr>
            <w:tcW w:w="2086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1296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  <w:tc>
          <w:tcPr>
            <w:tcW w:w="1043" w:type="dxa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  <w:tc>
          <w:tcPr>
            <w:tcW w:w="2086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" w:hRule="atLeast"/>
          <w:jc w:val="center"/>
        </w:trPr>
        <w:tc>
          <w:tcPr>
            <w:tcW w:w="1296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  <w:tc>
          <w:tcPr>
            <w:tcW w:w="104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  <w:tc>
          <w:tcPr>
            <w:tcW w:w="2086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" w:hRule="atLeast"/>
          <w:jc w:val="center"/>
        </w:trPr>
        <w:tc>
          <w:tcPr>
            <w:tcW w:w="1296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  <w:tc>
          <w:tcPr>
            <w:tcW w:w="104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  <w:tc>
          <w:tcPr>
            <w:tcW w:w="2086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</w:tr>
    </w:tbl>
    <w:p/>
    <w:p/>
    <w:p/>
    <w:p/>
    <w:p/>
    <w:p/>
    <w:p/>
    <w:tbl>
      <w:tblPr>
        <w:tblStyle w:val="5"/>
        <w:tblW w:w="96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728"/>
        <w:gridCol w:w="1438"/>
        <w:gridCol w:w="434"/>
        <w:gridCol w:w="708"/>
        <w:gridCol w:w="461"/>
        <w:gridCol w:w="681"/>
        <w:gridCol w:w="265"/>
        <w:gridCol w:w="657"/>
        <w:gridCol w:w="220"/>
        <w:gridCol w:w="1025"/>
        <w:gridCol w:w="117"/>
        <w:gridCol w:w="241"/>
        <w:gridCol w:w="16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638" w:type="dxa"/>
            <w:gridSpan w:val="1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firstLine="207" w:firstLineChars="98"/>
              <w:jc w:val="left"/>
              <w:rPr>
                <w:rFonts w:hint="eastAsia" w:ascii="楷体" w:hAnsi="楷体" w:eastAsia="楷体" w:cs="楷体"/>
                <w:b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Cs w:val="21"/>
              </w:rPr>
              <w:t>四、运营及研发情况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9" w:hRule="atLeast"/>
          <w:jc w:val="center"/>
        </w:trPr>
        <w:tc>
          <w:tcPr>
            <w:tcW w:w="17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t>项目、产品或服务及模式介绍（限300字）</w:t>
            </w:r>
          </w:p>
        </w:tc>
        <w:tc>
          <w:tcPr>
            <w:tcW w:w="7852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0" w:lineRule="atLeast"/>
              <w:jc w:val="both"/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  <w:t>企业成立背景</w:t>
            </w:r>
          </w:p>
          <w:p>
            <w:pPr>
              <w:numPr>
                <w:ilvl w:val="0"/>
                <w:numId w:val="1"/>
              </w:numPr>
              <w:snapToGrid w:val="0"/>
              <w:spacing w:line="0" w:lineRule="atLeast"/>
              <w:jc w:val="both"/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  <w:t>国内外技术及产品先进性对比</w:t>
            </w:r>
          </w:p>
          <w:p>
            <w:pPr>
              <w:numPr>
                <w:ilvl w:val="0"/>
                <w:numId w:val="1"/>
              </w:numPr>
              <w:snapToGrid w:val="0"/>
              <w:spacing w:line="0" w:lineRule="atLeast"/>
              <w:jc w:val="both"/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  <w:t>市场前景分析</w:t>
            </w:r>
          </w:p>
          <w:p>
            <w:pPr>
              <w:snapToGrid w:val="0"/>
              <w:spacing w:line="0" w:lineRule="atLeast"/>
              <w:jc w:val="both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86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人力资源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情况</w:t>
            </w:r>
          </w:p>
        </w:tc>
        <w:tc>
          <w:tcPr>
            <w:tcW w:w="143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员工总数</w:t>
            </w:r>
          </w:p>
        </w:tc>
        <w:tc>
          <w:tcPr>
            <w:tcW w:w="4568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其中大专以上科技人员数</w:t>
            </w:r>
          </w:p>
        </w:tc>
        <w:tc>
          <w:tcPr>
            <w:tcW w:w="1846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其中研发人员数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8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1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大专</w:t>
            </w:r>
          </w:p>
        </w:tc>
        <w:tc>
          <w:tcPr>
            <w:tcW w:w="11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本科</w:t>
            </w:r>
          </w:p>
        </w:tc>
        <w:tc>
          <w:tcPr>
            <w:tcW w:w="114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硕士</w:t>
            </w:r>
          </w:p>
        </w:tc>
        <w:tc>
          <w:tcPr>
            <w:tcW w:w="11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博士</w:t>
            </w:r>
          </w:p>
        </w:tc>
        <w:tc>
          <w:tcPr>
            <w:tcW w:w="184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left="624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8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1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firstLine="420" w:firstLineChars="200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1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left="624" w:right="240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14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left="624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1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left="624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8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86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知识产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权情况</w:t>
            </w:r>
          </w:p>
        </w:tc>
        <w:tc>
          <w:tcPr>
            <w:tcW w:w="1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6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发明专利</w:t>
            </w:r>
          </w:p>
        </w:tc>
        <w:tc>
          <w:tcPr>
            <w:tcW w:w="16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实用新型专利</w:t>
            </w:r>
          </w:p>
        </w:tc>
        <w:tc>
          <w:tcPr>
            <w:tcW w:w="160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外观设计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软件著作权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8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43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申请数</w:t>
            </w:r>
          </w:p>
        </w:tc>
        <w:tc>
          <w:tcPr>
            <w:tcW w:w="16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6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60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8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授权数</w:t>
            </w:r>
          </w:p>
        </w:tc>
        <w:tc>
          <w:tcPr>
            <w:tcW w:w="16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6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60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8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合计</w:t>
            </w:r>
          </w:p>
        </w:tc>
        <w:tc>
          <w:tcPr>
            <w:tcW w:w="16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6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60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5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</w:rPr>
              <w:t>产销利税情况（万元）</w:t>
            </w:r>
          </w:p>
        </w:tc>
        <w:tc>
          <w:tcPr>
            <w:tcW w:w="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年份</w:t>
            </w:r>
          </w:p>
        </w:tc>
        <w:tc>
          <w:tcPr>
            <w:tcW w:w="18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主营业务收入</w:t>
            </w:r>
          </w:p>
        </w:tc>
        <w:tc>
          <w:tcPr>
            <w:tcW w:w="21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研究与开发经费支出</w:t>
            </w:r>
          </w:p>
        </w:tc>
        <w:tc>
          <w:tcPr>
            <w:tcW w:w="190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利润总额</w:t>
            </w:r>
          </w:p>
        </w:tc>
        <w:tc>
          <w:tcPr>
            <w:tcW w:w="19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实际上缴税额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both"/>
              <w:rPr>
                <w:rFonts w:hint="default" w:ascii="楷体" w:hAnsi="楷体" w:eastAsia="楷体" w:cs="楷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  <w:lang w:val="en-US" w:eastAsia="zh-CN"/>
              </w:rPr>
              <w:t>2019</w:t>
            </w:r>
          </w:p>
        </w:tc>
        <w:tc>
          <w:tcPr>
            <w:tcW w:w="18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firstLine="630" w:firstLineChars="300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1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90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9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left="624" w:leftChars="297" w:firstLine="105" w:firstLineChars="50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both"/>
              <w:rPr>
                <w:rFonts w:hint="default" w:ascii="楷体" w:hAnsi="楷体" w:eastAsia="楷体" w:cs="楷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  <w:lang w:val="en-US" w:eastAsia="zh-CN"/>
              </w:rPr>
              <w:t>2020</w:t>
            </w:r>
          </w:p>
        </w:tc>
        <w:tc>
          <w:tcPr>
            <w:tcW w:w="18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firstLine="630" w:firstLineChars="300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1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90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9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left="624" w:leftChars="297" w:firstLine="105" w:firstLineChars="50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default" w:ascii="楷体" w:hAnsi="楷体" w:eastAsia="楷体" w:cs="楷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  <w:lang w:val="en-US" w:eastAsia="zh-CN"/>
              </w:rPr>
              <w:t>2021</w:t>
            </w:r>
          </w:p>
        </w:tc>
        <w:tc>
          <w:tcPr>
            <w:tcW w:w="18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firstLine="630" w:firstLineChars="300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1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90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9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left="624" w:leftChars="297" w:firstLine="105" w:firstLineChars="50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38" w:type="dxa"/>
            <w:gridSpan w:val="14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注：实际经营年限不足三年的按照实际经营年限填写</w:t>
            </w:r>
          </w:p>
        </w:tc>
      </w:tr>
    </w:tbl>
    <w:p/>
    <w:tbl>
      <w:tblPr>
        <w:tblStyle w:val="5"/>
        <w:tblW w:w="96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firstLine="211" w:firstLineChars="100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eastAsia="zh-CN"/>
              </w:rPr>
              <w:t>五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eastAsia="zh-CN"/>
              </w:rPr>
              <w:t>企业融资需求及对政府部门的要求、建议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2" w:hRule="atLeast"/>
          <w:jc w:val="center"/>
        </w:trPr>
        <w:tc>
          <w:tcPr>
            <w:tcW w:w="96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</w:tbl>
    <w:p/>
    <w:tbl>
      <w:tblPr>
        <w:tblStyle w:val="5"/>
        <w:tblW w:w="96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6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firstLine="207" w:firstLineChars="98"/>
              <w:rPr>
                <w:rFonts w:hint="eastAsia" w:ascii="楷体" w:hAnsi="楷体" w:eastAsia="楷体" w:cs="楷体"/>
                <w:b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eastAsia="zh-CN"/>
              </w:rPr>
              <w:t>六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</w:rPr>
              <w:t>、承诺书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3" w:hRule="atLeast"/>
          <w:jc w:val="center"/>
        </w:trPr>
        <w:tc>
          <w:tcPr>
            <w:tcW w:w="963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本公司郑重承诺：</w:t>
            </w:r>
          </w:p>
          <w:p>
            <w:pPr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1、所提供的资料真实、合法、有效，若所提供的资料失实，由此产生的一切后果由本公司承担；</w:t>
            </w:r>
          </w:p>
          <w:p>
            <w:pPr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2、同意所提供的所有资料（特别申明的除外）留存贵处存档，不必退回。</w:t>
            </w:r>
          </w:p>
          <w:p>
            <w:pPr>
              <w:snapToGrid w:val="0"/>
              <w:spacing w:line="0" w:lineRule="atLeast"/>
              <w:ind w:firstLine="560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0" w:lineRule="atLeast"/>
              <w:ind w:firstLine="560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0" w:lineRule="atLeast"/>
              <w:ind w:firstLine="560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0" w:lineRule="atLeast"/>
              <w:ind w:firstLine="2829"/>
              <w:jc w:val="righ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 xml:space="preserve">                  单位：                  （公章）</w:t>
            </w:r>
          </w:p>
          <w:p>
            <w:pPr>
              <w:snapToGrid w:val="0"/>
              <w:spacing w:line="0" w:lineRule="atLeast"/>
              <w:ind w:right="1200"/>
              <w:jc w:val="right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 xml:space="preserve"> 年    月    日</w:t>
            </w:r>
          </w:p>
        </w:tc>
      </w:tr>
    </w:tbl>
    <w:p/>
    <w:p/>
    <w:p/>
    <w:tbl>
      <w:tblPr>
        <w:tblStyle w:val="5"/>
        <w:tblW w:w="96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firstLine="207" w:firstLineChars="98"/>
              <w:rPr>
                <w:rFonts w:hint="eastAsia" w:ascii="楷体" w:hAnsi="楷体" w:eastAsia="楷体" w:cs="楷体"/>
                <w:b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eastAsia="zh-CN"/>
              </w:rPr>
              <w:t>七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</w:rPr>
              <w:t>、审核、推荐意见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2" w:hRule="atLeast"/>
          <w:jc w:val="center"/>
        </w:trPr>
        <w:tc>
          <w:tcPr>
            <w:tcW w:w="946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所在区域的镇人民政府（街道办事处）、</w:t>
            </w:r>
            <w:r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  <w:t>区</w:t>
            </w:r>
            <w:r>
              <w:rPr>
                <w:rFonts w:hint="eastAsia" w:ascii="楷体" w:hAnsi="楷体" w:eastAsia="楷体" w:cs="楷体"/>
                <w:color w:val="000000"/>
                <w:szCs w:val="21"/>
              </w:rPr>
              <w:t>经济开发区管委会审核、推荐意见：</w:t>
            </w:r>
          </w:p>
          <w:p>
            <w:pPr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  <w:p>
            <w:pPr>
              <w:snapToGrid w:val="0"/>
              <w:spacing w:line="0" w:lineRule="atLeast"/>
              <w:ind w:firstLine="420" w:firstLineChars="200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 xml:space="preserve">盖章：                     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年    月    日</w:t>
            </w:r>
          </w:p>
        </w:tc>
      </w:tr>
    </w:tbl>
    <w:p>
      <w:pPr>
        <w:widowControl/>
        <w:snapToGrid w:val="0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28"/>
        </w:rPr>
      </w:pPr>
    </w:p>
    <w:p>
      <w:pPr>
        <w:widowControl/>
        <w:snapToGrid w:val="0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28"/>
        </w:rPr>
      </w:pPr>
    </w:p>
    <w:p>
      <w:pPr>
        <w:widowControl/>
        <w:snapToGrid w:val="0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28"/>
        </w:rPr>
      </w:pPr>
    </w:p>
    <w:p>
      <w:pPr>
        <w:widowControl/>
        <w:snapToGrid w:val="0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28"/>
        </w:rPr>
      </w:pPr>
    </w:p>
    <w:p>
      <w:pPr>
        <w:widowControl/>
        <w:snapToGrid w:val="0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28"/>
        </w:rPr>
      </w:pPr>
    </w:p>
    <w:p>
      <w:pPr>
        <w:widowControl/>
        <w:snapToGrid w:val="0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28"/>
        </w:rPr>
      </w:pPr>
    </w:p>
    <w:p>
      <w:pPr>
        <w:widowControl/>
        <w:snapToGrid w:val="0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28"/>
        </w:rPr>
      </w:pPr>
    </w:p>
    <w:p>
      <w:pPr>
        <w:widowControl/>
        <w:snapToGrid w:val="0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28"/>
        </w:rPr>
      </w:pPr>
    </w:p>
    <w:p>
      <w:pPr>
        <w:widowControl/>
        <w:snapToGrid w:val="0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28"/>
        </w:rPr>
      </w:pPr>
    </w:p>
    <w:p>
      <w:pPr>
        <w:widowControl/>
        <w:snapToGrid w:val="0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28"/>
        </w:rPr>
      </w:pPr>
    </w:p>
    <w:p>
      <w:pPr>
        <w:widowControl/>
        <w:snapToGrid w:val="0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28"/>
        </w:rPr>
      </w:pPr>
    </w:p>
    <w:p>
      <w:pPr>
        <w:widowControl/>
        <w:snapToGrid w:val="0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28"/>
        </w:rPr>
      </w:pPr>
    </w:p>
    <w:p>
      <w:pPr>
        <w:widowControl/>
        <w:snapToGrid w:val="0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28"/>
        </w:rPr>
      </w:pPr>
    </w:p>
    <w:p>
      <w:pPr>
        <w:widowControl/>
        <w:snapToGrid w:val="0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28"/>
        </w:rPr>
      </w:pPr>
    </w:p>
    <w:p>
      <w:pPr>
        <w:widowControl/>
        <w:snapToGrid w:val="0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28"/>
        </w:rPr>
      </w:pPr>
    </w:p>
    <w:p>
      <w:pPr>
        <w:widowControl/>
        <w:snapToGrid w:val="0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28"/>
        </w:rPr>
      </w:pPr>
    </w:p>
    <w:p>
      <w:pPr>
        <w:widowControl/>
        <w:snapToGrid w:val="0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28"/>
        </w:rPr>
      </w:pPr>
    </w:p>
    <w:p>
      <w:pPr>
        <w:widowControl/>
        <w:snapToGrid w:val="0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28"/>
        </w:rPr>
      </w:pPr>
    </w:p>
    <w:p>
      <w:pPr>
        <w:widowControl/>
        <w:snapToGrid w:val="0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28"/>
        </w:rPr>
      </w:pPr>
    </w:p>
    <w:p>
      <w:pPr>
        <w:widowControl/>
        <w:snapToGrid w:val="0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28"/>
        </w:rPr>
      </w:pPr>
    </w:p>
    <w:p>
      <w:pPr>
        <w:widowControl/>
        <w:snapToGrid w:val="0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28"/>
        </w:rPr>
      </w:pPr>
    </w:p>
    <w:p>
      <w:pPr>
        <w:widowControl/>
        <w:snapToGrid w:val="0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28"/>
        </w:rPr>
      </w:pPr>
    </w:p>
    <w:p>
      <w:pPr>
        <w:widowControl/>
        <w:snapToGrid w:val="0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28"/>
        </w:rPr>
      </w:pPr>
    </w:p>
    <w:p>
      <w:pPr>
        <w:widowControl/>
        <w:snapToGrid w:val="0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28"/>
        </w:rPr>
      </w:pPr>
    </w:p>
    <w:p>
      <w:pPr>
        <w:widowControl/>
        <w:snapToGrid w:val="0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28"/>
        </w:rPr>
      </w:pPr>
    </w:p>
    <w:p>
      <w:pPr>
        <w:widowControl/>
        <w:snapToGrid w:val="0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28"/>
        </w:rPr>
      </w:pPr>
    </w:p>
    <w:p>
      <w:pPr>
        <w:widowControl/>
        <w:snapToGrid w:val="0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07F588A-245E-4B9B-8159-F4B4229DFC4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900867A-D3C0-4EBC-AC5C-AF06C004423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116A294-8333-45FA-A0A5-E22340234391}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4" w:fontKey="{73373D04-3A0C-4B50-B134-FCB692D53AA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61F3B36A-7A8E-4201-BDD1-49F2D43E9DD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FAA8"/>
    <w:multiLevelType w:val="singleLevel"/>
    <w:tmpl w:val="2393FAA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5691C"/>
    <w:rsid w:val="000F6595"/>
    <w:rsid w:val="01D216C1"/>
    <w:rsid w:val="01F6495F"/>
    <w:rsid w:val="02782C4A"/>
    <w:rsid w:val="037548B6"/>
    <w:rsid w:val="04363C23"/>
    <w:rsid w:val="05DA449B"/>
    <w:rsid w:val="079C1FF1"/>
    <w:rsid w:val="085F59C2"/>
    <w:rsid w:val="092E0144"/>
    <w:rsid w:val="0A2B5B5A"/>
    <w:rsid w:val="0AEE0B3E"/>
    <w:rsid w:val="0BBE28E3"/>
    <w:rsid w:val="0C2056AF"/>
    <w:rsid w:val="0E390B20"/>
    <w:rsid w:val="0ED53712"/>
    <w:rsid w:val="11960610"/>
    <w:rsid w:val="137C34E3"/>
    <w:rsid w:val="13987DC3"/>
    <w:rsid w:val="155B57A0"/>
    <w:rsid w:val="19B928E5"/>
    <w:rsid w:val="1BA55411"/>
    <w:rsid w:val="1D4619DC"/>
    <w:rsid w:val="1D602966"/>
    <w:rsid w:val="1DA1344D"/>
    <w:rsid w:val="1DD7046C"/>
    <w:rsid w:val="1DF25D0D"/>
    <w:rsid w:val="1FA84860"/>
    <w:rsid w:val="203E44BE"/>
    <w:rsid w:val="20ED1162"/>
    <w:rsid w:val="20EF4E2B"/>
    <w:rsid w:val="219E101D"/>
    <w:rsid w:val="23947A58"/>
    <w:rsid w:val="24767D7B"/>
    <w:rsid w:val="253E3920"/>
    <w:rsid w:val="26006342"/>
    <w:rsid w:val="262632B8"/>
    <w:rsid w:val="269544AF"/>
    <w:rsid w:val="272138B2"/>
    <w:rsid w:val="280738CC"/>
    <w:rsid w:val="283C55EC"/>
    <w:rsid w:val="2AC448BA"/>
    <w:rsid w:val="2C0B7D22"/>
    <w:rsid w:val="2DA75CC5"/>
    <w:rsid w:val="2FEE4631"/>
    <w:rsid w:val="303A07C5"/>
    <w:rsid w:val="318131F6"/>
    <w:rsid w:val="319063F6"/>
    <w:rsid w:val="31F500E0"/>
    <w:rsid w:val="32105807"/>
    <w:rsid w:val="32426928"/>
    <w:rsid w:val="33E57C31"/>
    <w:rsid w:val="345A3EBE"/>
    <w:rsid w:val="34DC1A41"/>
    <w:rsid w:val="35716ECB"/>
    <w:rsid w:val="35BF413E"/>
    <w:rsid w:val="35D47C23"/>
    <w:rsid w:val="378D5F58"/>
    <w:rsid w:val="38FF7C0A"/>
    <w:rsid w:val="391B37FD"/>
    <w:rsid w:val="397B3F61"/>
    <w:rsid w:val="398C5650"/>
    <w:rsid w:val="3A2C48AE"/>
    <w:rsid w:val="3C867476"/>
    <w:rsid w:val="3DCD10F8"/>
    <w:rsid w:val="3EB06DB9"/>
    <w:rsid w:val="3EB26D17"/>
    <w:rsid w:val="3EC7716E"/>
    <w:rsid w:val="40503C77"/>
    <w:rsid w:val="415F4C99"/>
    <w:rsid w:val="416B72A2"/>
    <w:rsid w:val="426A06FC"/>
    <w:rsid w:val="42FF2993"/>
    <w:rsid w:val="44AC56C8"/>
    <w:rsid w:val="473007BF"/>
    <w:rsid w:val="49D95584"/>
    <w:rsid w:val="4B41628C"/>
    <w:rsid w:val="4C2A40DE"/>
    <w:rsid w:val="4C5F0761"/>
    <w:rsid w:val="4D1C3778"/>
    <w:rsid w:val="4E562EBE"/>
    <w:rsid w:val="4E9F6A39"/>
    <w:rsid w:val="4F427C35"/>
    <w:rsid w:val="4FB622B1"/>
    <w:rsid w:val="51020614"/>
    <w:rsid w:val="52174224"/>
    <w:rsid w:val="52604347"/>
    <w:rsid w:val="52AC530E"/>
    <w:rsid w:val="538F5822"/>
    <w:rsid w:val="53B54D08"/>
    <w:rsid w:val="53EA09BF"/>
    <w:rsid w:val="550023EF"/>
    <w:rsid w:val="564079E3"/>
    <w:rsid w:val="56454D5F"/>
    <w:rsid w:val="56627FB9"/>
    <w:rsid w:val="5855691C"/>
    <w:rsid w:val="59163BA7"/>
    <w:rsid w:val="59DF5BCB"/>
    <w:rsid w:val="5A153C5F"/>
    <w:rsid w:val="5A1D5649"/>
    <w:rsid w:val="5AE64344"/>
    <w:rsid w:val="5B325E8A"/>
    <w:rsid w:val="5DE26D4C"/>
    <w:rsid w:val="5FD1618C"/>
    <w:rsid w:val="6118153F"/>
    <w:rsid w:val="612E4DB4"/>
    <w:rsid w:val="621C7C72"/>
    <w:rsid w:val="63C24AA7"/>
    <w:rsid w:val="63E835CD"/>
    <w:rsid w:val="6588381D"/>
    <w:rsid w:val="65F11299"/>
    <w:rsid w:val="663745EF"/>
    <w:rsid w:val="66AA4296"/>
    <w:rsid w:val="67172DA8"/>
    <w:rsid w:val="688F1259"/>
    <w:rsid w:val="69A17D28"/>
    <w:rsid w:val="6B2C7145"/>
    <w:rsid w:val="6B7A11DE"/>
    <w:rsid w:val="6EBD0AC3"/>
    <w:rsid w:val="6EC175CE"/>
    <w:rsid w:val="6ED1576C"/>
    <w:rsid w:val="6F1454F0"/>
    <w:rsid w:val="6F15039D"/>
    <w:rsid w:val="6FA233B8"/>
    <w:rsid w:val="6FA75E66"/>
    <w:rsid w:val="6FAF5108"/>
    <w:rsid w:val="74267797"/>
    <w:rsid w:val="747A3953"/>
    <w:rsid w:val="749846C1"/>
    <w:rsid w:val="74A21849"/>
    <w:rsid w:val="7554029B"/>
    <w:rsid w:val="76827A11"/>
    <w:rsid w:val="76A66828"/>
    <w:rsid w:val="76E72E18"/>
    <w:rsid w:val="78B87F25"/>
    <w:rsid w:val="7A2E1C70"/>
    <w:rsid w:val="7B0F45B2"/>
    <w:rsid w:val="7BB91D5C"/>
    <w:rsid w:val="7D5A6733"/>
    <w:rsid w:val="7D7A1CE9"/>
    <w:rsid w:val="7D7C22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黑体" w:hAnsi="黑体" w:eastAsia="黑体" w:cs="Times New Roman"/>
      <w:color w:val="000000"/>
      <w:sz w:val="24"/>
      <w:szCs w:val="22"/>
      <w:lang w:val="en-US" w:eastAsia="zh-CN" w:bidi="ar-SA"/>
    </w:rPr>
  </w:style>
  <w:style w:type="paragraph" w:customStyle="1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2019-12-18T04:19:00Z</dcterms:created>
  <dc:creator>user</dc:creator>
  <cp:lastModifiedBy>Administrator</cp:lastModifiedBy>
  <cp:lastPrinted>2022-04-07T02:26:00Z</cp:lastPrinted>
  <dcterms:modified xsi:type="dcterms:W3CDTF">2022-06-07T07:46:16Z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