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60" w:firstLineChars="15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项目申报清单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工业企业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信息化项目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2.申报单位基本情况表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3.申报项目计划投入情况表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4.项目软件合同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6.上年审</w:t>
      </w:r>
      <w:r>
        <w:rPr>
          <w:rFonts w:hint="eastAsia" w:ascii="仿宋_GB2312" w:eastAsia="仿宋_GB2312"/>
          <w:sz w:val="32"/>
          <w:szCs w:val="32"/>
        </w:rPr>
        <w:t>计报告或财务报表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7.正版化承诺书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工业企业信息化项目报告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封面：项目名称;项目承担单位（盖章）;申报日期。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一、企业的基本情况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企业建厂时间、地点、归口行业，主要产品，近年生产经营情况等。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二、本项目</w:t>
      </w:r>
      <w:r>
        <w:rPr>
          <w:rFonts w:hint="eastAsia" w:ascii="Times New Roman" w:hAnsi="Times New Roman" w:eastAsia="黑体"/>
          <w:sz w:val="32"/>
          <w:szCs w:val="32"/>
        </w:rPr>
        <w:t>计划</w:t>
      </w:r>
      <w:r>
        <w:rPr>
          <w:rFonts w:ascii="Times New Roman" w:hAnsi="Times New Roman" w:eastAsia="黑体"/>
          <w:sz w:val="32"/>
          <w:szCs w:val="32"/>
        </w:rPr>
        <w:t>的主要内容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本项目</w:t>
      </w:r>
      <w:r>
        <w:rPr>
          <w:rFonts w:hint="eastAsia" w:ascii="Times New Roman" w:hAnsi="Times New Roman" w:eastAsia="仿宋_GB2312"/>
          <w:sz w:val="32"/>
          <w:szCs w:val="32"/>
        </w:rPr>
        <w:t>计划</w:t>
      </w:r>
      <w:r>
        <w:rPr>
          <w:rFonts w:ascii="Times New Roman" w:hAnsi="Times New Roman" w:eastAsia="仿宋_GB2312"/>
          <w:sz w:val="32"/>
          <w:szCs w:val="32"/>
        </w:rPr>
        <w:t>目标及主要内容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三、项目</w:t>
      </w:r>
      <w:r>
        <w:rPr>
          <w:rFonts w:hint="eastAsia" w:ascii="Times New Roman" w:hAnsi="Times New Roman" w:eastAsia="黑体"/>
          <w:sz w:val="32"/>
          <w:szCs w:val="32"/>
        </w:rPr>
        <w:t>经济效益和社会效益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说明项目计划</w:t>
      </w:r>
      <w:r>
        <w:rPr>
          <w:rFonts w:hint="eastAsia" w:ascii="Times New Roman" w:hAnsi="Times New Roman" w:eastAsia="仿宋_GB2312"/>
          <w:sz w:val="32"/>
          <w:szCs w:val="32"/>
        </w:rPr>
        <w:t>实施过程、实施内容</w:t>
      </w:r>
      <w:r>
        <w:rPr>
          <w:rFonts w:ascii="Times New Roman" w:hAnsi="Times New Roman" w:eastAsia="仿宋_GB2312"/>
          <w:sz w:val="32"/>
          <w:szCs w:val="32"/>
        </w:rPr>
        <w:t>情况，至报告期项目完成情况，组织机构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人员配置、工作机制等落实情况，财务决算情况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实际财务支出及用项，投资节约或超支情况及原因分析。实施过程中有变更的，要说明变更原因、变更内容</w:t>
      </w:r>
      <w:r>
        <w:rPr>
          <w:rFonts w:hint="eastAsia" w:ascii="Times New Roman" w:hAnsi="Times New Roman" w:eastAsia="仿宋_GB2312"/>
          <w:sz w:val="32"/>
          <w:szCs w:val="32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四、效益评估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评估直接经济效益，包括投资收益率、投资利润率、投资利税率、投资回收期等主要经济指标分析。评估间接经济效益。评估社会效益。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五、项目</w:t>
      </w:r>
      <w:r>
        <w:rPr>
          <w:rFonts w:hint="eastAsia" w:ascii="Times New Roman"/>
          <w:sz w:val="32"/>
          <w:szCs w:val="32"/>
        </w:rPr>
        <w:t>计划的进度具体安排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XX企业（盖章）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     年  月  日</w:t>
      </w:r>
    </w:p>
    <w:p>
      <w:pPr>
        <w:spacing w:line="64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申报单位基本情况表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30"/>
        <w:gridCol w:w="1111"/>
        <w:gridCol w:w="761"/>
        <w:gridCol w:w="1039"/>
        <w:gridCol w:w="1378"/>
        <w:gridCol w:w="14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单位全称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邮政编码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经济类型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注册资金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单位负责人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项目负责人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职工人数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管理人员数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信息部人数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计算机数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联网计算机数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接入带宽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单位（工程）技术中心（最高级别）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销售收入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利润总额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实交税金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信息化投入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硬件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软性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主要销售产品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产品名称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年销售额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客户主要区域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</w:tbl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申报项目计划投入情况表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填报单位：</w:t>
      </w:r>
      <w:r>
        <w:rPr>
          <w:rFonts w:eastAsia="仿宋_GB2312"/>
          <w:sz w:val="24"/>
          <w:szCs w:val="24"/>
        </w:rPr>
        <w:t xml:space="preserve">        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 xml:space="preserve">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 </w:t>
      </w:r>
      <w:r>
        <w:rPr>
          <w:rFonts w:eastAsia="仿宋_GB2312"/>
          <w:sz w:val="24"/>
          <w:szCs w:val="24"/>
        </w:rPr>
        <w:t xml:space="preserve">                </w:t>
      </w:r>
      <w:r>
        <w:rPr>
          <w:rFonts w:hint="eastAsia" w:eastAsia="仿宋_GB2312"/>
          <w:sz w:val="24"/>
          <w:szCs w:val="24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953"/>
        <w:gridCol w:w="2340"/>
        <w:gridCol w:w="12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黑体" w:hAnsi="黑体" w:eastAsia="黑体" w:cs="黑体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w w:val="90"/>
                <w:sz w:val="28"/>
                <w:szCs w:val="28"/>
              </w:rPr>
              <w:t xml:space="preserve">实施、竣工日期 </w:t>
            </w:r>
          </w:p>
          <w:p>
            <w:pPr>
              <w:spacing w:line="6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年   月    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金 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软件商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硬件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  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软件及服务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  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网络资源及服务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  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系统集成及服务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  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40" w:lineRule="exac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eastAsia="黑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项目汇总表</w:t>
      </w:r>
    </w:p>
    <w:p>
      <w:pPr>
        <w:rPr>
          <w:rFonts w:hint="eastAsia"/>
          <w:sz w:val="24"/>
          <w:szCs w:val="24"/>
        </w:rPr>
      </w:pPr>
    </w:p>
    <w:p>
      <w:pPr>
        <w:ind w:firstLine="12480" w:firstLineChars="5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单位：万元</w:t>
      </w:r>
    </w:p>
    <w:tbl>
      <w:tblPr>
        <w:tblStyle w:val="6"/>
        <w:tblW w:w="15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2678"/>
        <w:gridCol w:w="1068"/>
        <w:gridCol w:w="1273"/>
        <w:gridCol w:w="2850"/>
        <w:gridCol w:w="1384"/>
        <w:gridCol w:w="1369"/>
        <w:gridCol w:w="2185"/>
        <w:gridCol w:w="12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总投资额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（不含税）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软性投入</w:t>
            </w:r>
          </w:p>
          <w:p>
            <w:pPr>
              <w:jc w:val="both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（不含税）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实施时间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202*.*-202*.*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所属镇乡（街道）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640" w:lineRule="exact"/>
        <w:rPr>
          <w:rFonts w:hint="eastAsia" w:ascii="方正小标宋_GBK" w:eastAsia="方正小标宋_GBK"/>
          <w:kern w:val="0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239C6"/>
    <w:multiLevelType w:val="multilevel"/>
    <w:tmpl w:val="065239C6"/>
    <w:lvl w:ilvl="0" w:tentative="0">
      <w:start w:val="1"/>
      <w:numFmt w:val="chineseCountingThousand"/>
      <w:pStyle w:val="9"/>
      <w:lvlText w:val="%1、"/>
      <w:lvlJc w:val="left"/>
      <w:pPr>
        <w:tabs>
          <w:tab w:val="left" w:pos="1260"/>
        </w:tabs>
        <w:ind w:left="540" w:firstLine="0"/>
      </w:pPr>
      <w:rPr>
        <w:rFonts w:hint="eastAsia" w:ascii="仿宋_GB2312" w:eastAsia="仿宋_GB2312"/>
        <w:b w:val="0"/>
        <w:i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4AE32159"/>
    <w:rsid w:val="4A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主题语1"/>
    <w:basedOn w:val="1"/>
    <w:qFormat/>
    <w:uiPriority w:val="0"/>
    <w:pPr>
      <w:numPr>
        <w:ilvl w:val="0"/>
        <w:numId w:val="1"/>
      </w:numPr>
    </w:pPr>
    <w:rPr>
      <w:rFonts w:ascii="黑体" w:hAnsi="Calibri" w:eastAsia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668</Words>
  <Characters>688</Characters>
  <Lines>0</Lines>
  <Paragraphs>0</Paragraphs>
  <TotalTime>0</TotalTime>
  <ScaleCrop>false</ScaleCrop>
  <LinksUpToDate>false</LinksUpToDate>
  <CharactersWithSpaces>810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2022-11-08T07:54:00Z</dcterms:created>
  <dc:creator>企服中心</dc:creator>
  <cp:lastModifiedBy>企服中心</cp:lastModifiedBy>
  <dcterms:modified xsi:type="dcterms:W3CDTF">2022-11-08T07:54:28Z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BB3838C3D3F349C1B8D5E1D978F63C60</vt:lpwstr>
  </property>
</Properties>
</file>