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b/>
          <w:bCs/>
          <w:sz w:val="44"/>
          <w:szCs w:val="44"/>
        </w:rPr>
      </w:pPr>
      <w:bookmarkStart w:id="0" w:name="_GoBack"/>
      <w:bookmarkEnd w:id="0"/>
      <w:r>
        <w:rPr>
          <w:rFonts w:hint="eastAsia" w:ascii="宋体" w:hAnsi="宋体" w:eastAsia="宋体"/>
          <w:b/>
          <w:bCs/>
          <w:sz w:val="44"/>
          <w:szCs w:val="44"/>
        </w:rPr>
        <w:t>宁波市参展扶持资金申报材料说明</w:t>
      </w:r>
    </w:p>
    <w:p>
      <w:pPr>
        <w:spacing w:line="360" w:lineRule="auto"/>
        <w:ind w:firstLine="480" w:firstLineChars="200"/>
        <w:rPr>
          <w:rFonts w:ascii="宋体" w:hAnsi="宋体" w:eastAsia="宋体"/>
          <w:b/>
          <w:bCs/>
          <w:sz w:val="24"/>
          <w:szCs w:val="24"/>
        </w:rPr>
      </w:pPr>
    </w:p>
    <w:p>
      <w:pPr>
        <w:spacing w:line="360" w:lineRule="auto"/>
        <w:ind w:firstLine="480" w:firstLineChars="200"/>
        <w:rPr>
          <w:rFonts w:ascii="宋体" w:hAnsi="宋体" w:eastAsia="宋体"/>
          <w:sz w:val="24"/>
          <w:szCs w:val="24"/>
        </w:rPr>
      </w:pPr>
      <w:r>
        <w:rPr>
          <w:rFonts w:hint="eastAsia" w:ascii="宋体" w:hAnsi="宋体" w:eastAsia="宋体"/>
          <w:sz w:val="24"/>
          <w:szCs w:val="24"/>
        </w:rPr>
        <w:t>本项申报材料说明仅针对宁波市</w:t>
      </w:r>
      <w:r>
        <w:rPr>
          <w:rFonts w:ascii="宋体" w:hAnsi="宋体" w:eastAsia="宋体"/>
          <w:sz w:val="24"/>
          <w:szCs w:val="24"/>
        </w:rPr>
        <w:t>2023年</w:t>
      </w:r>
      <w:r>
        <w:rPr>
          <w:rFonts w:hint="eastAsia" w:ascii="宋体" w:hAnsi="宋体" w:eastAsia="宋体"/>
          <w:sz w:val="24"/>
          <w:szCs w:val="24"/>
        </w:rPr>
        <w:t>市级补贴，即通过商务部业务系统统一平台申请的补贴，各区县市补贴申报材料由各区县市商务局自行确定。</w:t>
      </w:r>
    </w:p>
    <w:p>
      <w:pPr>
        <w:spacing w:line="360" w:lineRule="auto"/>
        <w:ind w:firstLine="561" w:firstLineChars="200"/>
        <w:rPr>
          <w:rFonts w:ascii="宋体" w:hAnsi="宋体" w:eastAsia="宋体"/>
          <w:b/>
          <w:bCs/>
          <w:sz w:val="28"/>
          <w:szCs w:val="28"/>
        </w:rPr>
      </w:pPr>
      <w:r>
        <w:rPr>
          <w:rFonts w:hint="eastAsia" w:ascii="宋体" w:hAnsi="宋体" w:eastAsia="宋体"/>
          <w:b/>
          <w:bCs/>
          <w:sz w:val="28"/>
          <w:szCs w:val="28"/>
          <w:highlight w:val="green"/>
        </w:rPr>
        <w:t>一、基础资料（申请任意补贴以下材料均需提供）★★★★★</w:t>
      </w:r>
    </w:p>
    <w:p>
      <w:pPr>
        <w:spacing w:line="360" w:lineRule="auto"/>
        <w:ind w:firstLine="561" w:firstLineChars="200"/>
        <w:rPr>
          <w:rFonts w:ascii="宋体" w:hAnsi="宋体" w:eastAsia="宋体"/>
          <w:b/>
          <w:bCs/>
          <w:sz w:val="28"/>
          <w:szCs w:val="28"/>
        </w:rPr>
      </w:pPr>
      <w:r>
        <w:rPr>
          <w:rFonts w:hint="eastAsia" w:ascii="宋体" w:hAnsi="宋体" w:eastAsia="宋体"/>
          <w:b/>
          <w:bCs/>
          <w:sz w:val="28"/>
          <w:szCs w:val="28"/>
          <w:highlight w:val="green"/>
        </w:rPr>
        <w:t>1</w:t>
      </w:r>
      <w:r>
        <w:rPr>
          <w:rFonts w:ascii="宋体" w:hAnsi="宋体" w:eastAsia="宋体"/>
          <w:b/>
          <w:bCs/>
          <w:sz w:val="28"/>
          <w:szCs w:val="28"/>
          <w:highlight w:val="green"/>
        </w:rPr>
        <w:t>.</w:t>
      </w:r>
      <w:r>
        <w:rPr>
          <w:rFonts w:hint="eastAsia" w:ascii="宋体" w:hAnsi="宋体" w:eastAsia="宋体"/>
          <w:b/>
          <w:bCs/>
          <w:sz w:val="28"/>
          <w:szCs w:val="28"/>
          <w:highlight w:val="green"/>
        </w:rPr>
        <w:t>《资金项目拨付申请表》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通过</w:t>
      </w:r>
      <w:r>
        <w:fldChar w:fldCharType="begin"/>
      </w:r>
      <w:r>
        <w:instrText xml:space="preserve"> HYPERLINK "https://ecomp.mofcom.gov.cn/loginCorp.html" </w:instrText>
      </w:r>
      <w:r>
        <w:fldChar w:fldCharType="separate"/>
      </w:r>
      <w:r>
        <w:rPr>
          <w:rStyle w:val="7"/>
          <w:rFonts w:hint="eastAsia" w:ascii="宋体" w:hAnsi="宋体" w:eastAsia="宋体"/>
          <w:sz w:val="24"/>
          <w:szCs w:val="24"/>
        </w:rPr>
        <w:t>h</w:t>
      </w:r>
      <w:r>
        <w:rPr>
          <w:rStyle w:val="7"/>
          <w:rFonts w:ascii="宋体" w:hAnsi="宋体" w:eastAsia="宋体"/>
          <w:sz w:val="24"/>
          <w:szCs w:val="24"/>
        </w:rPr>
        <w:t>ttps://ecomp.mofcom.gov.cn/loginCorp.html</w:t>
      </w:r>
      <w:r>
        <w:rPr>
          <w:rStyle w:val="7"/>
          <w:rFonts w:ascii="宋体" w:hAnsi="宋体" w:eastAsia="宋体"/>
          <w:sz w:val="24"/>
          <w:szCs w:val="24"/>
        </w:rPr>
        <w:fldChar w:fldCharType="end"/>
      </w:r>
      <w:r>
        <w:rPr>
          <w:rFonts w:hint="eastAsia" w:ascii="宋体" w:hAnsi="宋体" w:eastAsia="宋体"/>
          <w:sz w:val="24"/>
          <w:szCs w:val="24"/>
        </w:rPr>
        <w:t>商务部业务系统统一平台中的“外贸发展专项资金（中小）网络管理应用-申报年度2022年-申报管理-资金拨付申报-参加国际性展会”选项申报，申报后直接打印</w:t>
      </w:r>
      <w:r>
        <w:rPr>
          <w:rFonts w:hint="eastAsia" w:ascii="宋体" w:hAnsi="宋体" w:eastAsia="宋体"/>
          <w:b/>
          <w:bCs/>
          <w:sz w:val="24"/>
          <w:szCs w:val="24"/>
        </w:rPr>
        <w:t>（不要网页打印，找到打印按纽），选择竖屏打印</w:t>
      </w:r>
      <w:r>
        <w:rPr>
          <w:rFonts w:hint="eastAsia" w:ascii="宋体" w:hAnsi="宋体" w:eastAsia="宋体"/>
          <w:sz w:val="24"/>
          <w:szCs w:val="24"/>
        </w:rPr>
        <w:t>，一般是4页，</w:t>
      </w:r>
      <w:r>
        <w:rPr>
          <w:rFonts w:hint="eastAsia" w:ascii="宋体" w:hAnsi="宋体" w:eastAsia="宋体"/>
          <w:b/>
          <w:bCs/>
          <w:sz w:val="24"/>
          <w:szCs w:val="24"/>
        </w:rPr>
        <w:t>第一页盖公章，第4页法人签字和单位公章。</w:t>
      </w:r>
      <w:r>
        <w:rPr>
          <w:rFonts w:hint="eastAsia" w:ascii="宋体" w:hAnsi="宋体" w:eastAsia="宋体"/>
          <w:sz w:val="24"/>
          <w:szCs w:val="24"/>
        </w:rPr>
        <w:t>平台年费和临展补助也通过参加国际性展会申报。</w:t>
      </w:r>
    </w:p>
    <w:p>
      <w:pPr>
        <w:spacing w:line="360" w:lineRule="auto"/>
        <w:ind w:firstLine="480" w:firstLineChars="200"/>
        <w:rPr>
          <w:rFonts w:hint="eastAsia" w:ascii="宋体" w:hAnsi="宋体" w:eastAsia="宋体"/>
          <w:b/>
          <w:bCs/>
          <w:sz w:val="24"/>
          <w:szCs w:val="24"/>
        </w:rPr>
      </w:pPr>
      <w:r>
        <w:rPr>
          <w:rFonts w:hint="eastAsia" w:ascii="宋体" w:hAnsi="宋体" w:eastAsia="宋体"/>
          <w:b/>
          <w:bCs/>
          <w:sz w:val="24"/>
          <w:szCs w:val="24"/>
        </w:rPr>
        <w:t>注意点：封面上写上联系人和联系人手机，资料缺失或补充资料时，方便联系。</w:t>
      </w:r>
      <w:r>
        <w:rPr>
          <w:rFonts w:hint="eastAsia" w:ascii="宋体" w:hAnsi="宋体" w:eastAsia="宋体"/>
          <w:b/>
          <w:bCs/>
          <w:sz w:val="28"/>
          <w:szCs w:val="28"/>
        </w:rPr>
        <w:t>★★★★★</w:t>
      </w:r>
    </w:p>
    <w:p>
      <w:pPr>
        <w:spacing w:line="360" w:lineRule="auto"/>
        <w:ind w:firstLine="561" w:firstLineChars="200"/>
        <w:rPr>
          <w:rFonts w:ascii="宋体" w:hAnsi="宋体" w:eastAsia="宋体"/>
          <w:b/>
          <w:bCs/>
          <w:sz w:val="28"/>
          <w:szCs w:val="28"/>
          <w:highlight w:val="green"/>
        </w:rPr>
      </w:pPr>
      <w:r>
        <w:rPr>
          <w:rFonts w:hint="eastAsia" w:ascii="宋体" w:hAnsi="宋体" w:eastAsia="宋体"/>
          <w:b/>
          <w:bCs/>
          <w:sz w:val="28"/>
          <w:szCs w:val="28"/>
          <w:highlight w:val="green"/>
        </w:rPr>
        <w:t>2</w:t>
      </w:r>
      <w:r>
        <w:rPr>
          <w:rFonts w:ascii="宋体" w:hAnsi="宋体" w:eastAsia="宋体"/>
          <w:b/>
          <w:bCs/>
          <w:sz w:val="28"/>
          <w:szCs w:val="28"/>
          <w:highlight w:val="green"/>
        </w:rPr>
        <w:t>.</w:t>
      </w:r>
      <w:r>
        <w:rPr>
          <w:rFonts w:hint="eastAsia" w:ascii="宋体" w:hAnsi="宋体" w:eastAsia="宋体"/>
          <w:b/>
          <w:bCs/>
          <w:sz w:val="28"/>
          <w:szCs w:val="28"/>
          <w:highlight w:val="green"/>
        </w:rPr>
        <w:t>营业执照、对外贸易备案经营者备案登记表</w:t>
      </w:r>
    </w:p>
    <w:p>
      <w:pPr>
        <w:spacing w:line="360" w:lineRule="auto"/>
        <w:ind w:firstLine="480" w:firstLineChars="200"/>
        <w:rPr>
          <w:rFonts w:ascii="宋体" w:hAnsi="宋体" w:eastAsia="宋体"/>
          <w:sz w:val="24"/>
          <w:szCs w:val="24"/>
        </w:rPr>
      </w:pPr>
      <w:r>
        <w:rPr>
          <w:rFonts w:hint="eastAsia" w:ascii="宋体" w:hAnsi="宋体" w:eastAsia="宋体"/>
          <w:b/>
          <w:bCs/>
          <w:sz w:val="24"/>
          <w:szCs w:val="24"/>
        </w:rPr>
        <w:t>注意点：</w:t>
      </w:r>
      <w:r>
        <w:rPr>
          <w:rFonts w:hint="eastAsia" w:ascii="宋体" w:hAnsi="宋体" w:eastAsia="宋体"/>
          <w:sz w:val="24"/>
          <w:szCs w:val="24"/>
        </w:rPr>
        <w:t>外商投资企业若无备案登记表，可提供《外商投资企业批准证书》、《外商投资企业设立备案回执》、《外商投资企业变更备案回执》等资料。</w:t>
      </w:r>
    </w:p>
    <w:p>
      <w:pPr>
        <w:spacing w:line="360" w:lineRule="auto"/>
        <w:ind w:firstLine="561" w:firstLineChars="200"/>
        <w:rPr>
          <w:rFonts w:ascii="宋体" w:hAnsi="宋体" w:eastAsia="宋体"/>
          <w:b/>
          <w:bCs/>
          <w:sz w:val="28"/>
          <w:szCs w:val="28"/>
          <w:highlight w:val="green"/>
        </w:rPr>
      </w:pPr>
      <w:r>
        <w:rPr>
          <w:rFonts w:hint="eastAsia" w:ascii="宋体" w:hAnsi="宋体" w:eastAsia="宋体"/>
          <w:b/>
          <w:bCs/>
          <w:sz w:val="28"/>
          <w:szCs w:val="28"/>
          <w:highlight w:val="green"/>
        </w:rPr>
        <w:t>3</w:t>
      </w:r>
      <w:r>
        <w:rPr>
          <w:rFonts w:ascii="宋体" w:hAnsi="宋体" w:eastAsia="宋体"/>
          <w:b/>
          <w:bCs/>
          <w:sz w:val="28"/>
          <w:szCs w:val="28"/>
          <w:highlight w:val="green"/>
        </w:rPr>
        <w:t>.</w:t>
      </w:r>
      <w:r>
        <w:rPr>
          <w:rFonts w:hint="eastAsia" w:ascii="宋体" w:hAnsi="宋体" w:eastAsia="宋体"/>
          <w:b/>
          <w:bCs/>
          <w:sz w:val="28"/>
          <w:szCs w:val="28"/>
          <w:highlight w:val="green"/>
        </w:rPr>
        <w:t>所有材料提供复印件的，需加盖公章；合同等页数较多的材料，可加盖骑缝章。</w:t>
      </w:r>
    </w:p>
    <w:p>
      <w:pPr>
        <w:spacing w:line="360" w:lineRule="auto"/>
        <w:ind w:firstLine="561" w:firstLineChars="200"/>
        <w:rPr>
          <w:rFonts w:ascii="宋体" w:hAnsi="宋体" w:eastAsia="宋体"/>
          <w:b/>
          <w:bCs/>
          <w:sz w:val="28"/>
          <w:szCs w:val="28"/>
          <w:highlight w:val="green"/>
        </w:rPr>
      </w:pPr>
      <w:r>
        <w:rPr>
          <w:rFonts w:hint="eastAsia" w:ascii="宋体" w:hAnsi="宋体" w:eastAsia="宋体"/>
          <w:b/>
          <w:bCs/>
          <w:sz w:val="28"/>
          <w:szCs w:val="28"/>
          <w:highlight w:val="green"/>
        </w:rPr>
        <w:t>二、其他资料（按申请补贴内容不同，材料按以下要求提供）</w:t>
      </w:r>
    </w:p>
    <w:p>
      <w:pPr>
        <w:spacing w:line="360" w:lineRule="auto"/>
        <w:ind w:firstLine="561" w:firstLineChars="200"/>
        <w:rPr>
          <w:rFonts w:ascii="宋体" w:hAnsi="宋体" w:eastAsia="宋体"/>
          <w:b/>
          <w:bCs/>
          <w:sz w:val="28"/>
          <w:szCs w:val="28"/>
          <w:highlight w:val="green"/>
        </w:rPr>
      </w:pPr>
      <w:r>
        <w:rPr>
          <w:rFonts w:hint="eastAsia" w:ascii="宋体" w:hAnsi="宋体" w:eastAsia="宋体"/>
          <w:b/>
          <w:bCs/>
          <w:sz w:val="28"/>
          <w:szCs w:val="28"/>
          <w:highlight w:val="green"/>
        </w:rPr>
        <w:t>（一）境外参展补助（重点展和一般展材料一样）</w:t>
      </w:r>
    </w:p>
    <w:p>
      <w:pPr>
        <w:spacing w:line="360" w:lineRule="auto"/>
        <w:ind w:firstLine="561" w:firstLineChars="200"/>
        <w:rPr>
          <w:rFonts w:ascii="宋体" w:hAnsi="宋体" w:eastAsia="宋体"/>
          <w:b/>
          <w:bCs/>
          <w:sz w:val="28"/>
          <w:szCs w:val="28"/>
          <w:highlight w:val="green"/>
        </w:rPr>
      </w:pPr>
      <w:r>
        <w:rPr>
          <w:rFonts w:hint="eastAsia" w:ascii="宋体" w:hAnsi="宋体" w:eastAsia="宋体"/>
          <w:b/>
          <w:bCs/>
          <w:sz w:val="28"/>
          <w:szCs w:val="28"/>
          <w:highlight w:val="green"/>
        </w:rPr>
        <w:t>1</w:t>
      </w:r>
      <w:r>
        <w:rPr>
          <w:rFonts w:ascii="宋体" w:hAnsi="宋体" w:eastAsia="宋体"/>
          <w:b/>
          <w:bCs/>
          <w:sz w:val="28"/>
          <w:szCs w:val="28"/>
          <w:highlight w:val="green"/>
        </w:rPr>
        <w:t>.</w:t>
      </w:r>
      <w:r>
        <w:rPr>
          <w:rFonts w:hint="eastAsia" w:ascii="宋体" w:hAnsi="宋体" w:eastAsia="宋体"/>
          <w:b/>
          <w:bCs/>
          <w:sz w:val="28"/>
          <w:szCs w:val="28"/>
          <w:highlight w:val="green"/>
        </w:rPr>
        <w:t>境外直接参展（2022年参展或以前年度延期至2022年参展</w:t>
      </w:r>
      <w:r>
        <w:rPr>
          <w:rFonts w:ascii="宋体" w:hAnsi="宋体" w:eastAsia="宋体"/>
          <w:b/>
          <w:bCs/>
          <w:sz w:val="28"/>
          <w:szCs w:val="28"/>
          <w:highlight w:val="green"/>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（1）参展人员护照：提供首页、签证页、出入境页。</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①首页：有护照持有人照片和签字的那页；</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②签证页：护照上贴纸的那一页，比如美国签证、申根签证等；</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③出入境页：海关盖章页，至少包括中国出境和到达国家入境盖章；</w:t>
      </w:r>
    </w:p>
    <w:p>
      <w:pPr>
        <w:spacing w:line="360" w:lineRule="auto"/>
        <w:ind w:firstLine="480" w:firstLineChars="200"/>
        <w:rPr>
          <w:rFonts w:ascii="宋体" w:hAnsi="宋体" w:eastAsia="宋体"/>
          <w:b/>
          <w:bCs/>
          <w:sz w:val="24"/>
          <w:szCs w:val="24"/>
        </w:rPr>
      </w:pPr>
      <w:r>
        <w:rPr>
          <w:rFonts w:hint="eastAsia" w:ascii="宋体" w:hAnsi="宋体" w:eastAsia="宋体"/>
          <w:sz w:val="24"/>
          <w:szCs w:val="24"/>
        </w:rPr>
        <w:t>④上述资料无法齐全的，可提供出入境记录查询，两种方式：一种是出入境管理部门加盖公章的出入境查询结果，另一种是</w:t>
      </w:r>
      <w:r>
        <w:rPr>
          <w:rFonts w:hint="eastAsia" w:ascii="宋体" w:hAnsi="宋体" w:eastAsia="宋体"/>
          <w:b/>
          <w:bCs/>
          <w:sz w:val="24"/>
          <w:szCs w:val="24"/>
        </w:rPr>
        <w:t>移民局支付宝或微信小程序</w:t>
      </w:r>
      <w:r>
        <w:rPr>
          <w:rFonts w:hint="eastAsia" w:ascii="宋体" w:hAnsi="宋体" w:eastAsia="宋体"/>
          <w:sz w:val="24"/>
          <w:szCs w:val="24"/>
        </w:rPr>
        <w:t>下载出入境记录。</w:t>
      </w:r>
      <w:r>
        <w:rPr>
          <w:rFonts w:hint="eastAsia" w:ascii="宋体" w:hAnsi="宋体" w:eastAsia="宋体"/>
          <w:b/>
          <w:bCs/>
          <w:sz w:val="24"/>
          <w:szCs w:val="24"/>
        </w:rPr>
        <w:t>移民局的出入境记录不能使用截屏等方式，需点击下载为pdf文件打印且有移民局标志（国家移民管理局NIA</w:t>
      </w:r>
      <w:r>
        <w:rPr>
          <w:rFonts w:ascii="宋体" w:hAnsi="宋体" w:eastAsia="宋体"/>
          <w:b/>
          <w:bCs/>
          <w:sz w:val="24"/>
          <w:szCs w:val="24"/>
        </w:rPr>
        <w:t>）</w:t>
      </w:r>
    </w:p>
    <w:p>
      <w:pPr>
        <w:spacing w:line="360" w:lineRule="auto"/>
        <w:ind w:firstLine="480" w:firstLineChars="200"/>
        <w:rPr>
          <w:rFonts w:ascii="宋体" w:hAnsi="宋体" w:eastAsia="宋体"/>
          <w:b/>
          <w:bCs/>
          <w:sz w:val="24"/>
          <w:szCs w:val="24"/>
        </w:rPr>
      </w:pPr>
      <w:r>
        <w:rPr>
          <w:rFonts w:hint="eastAsia" w:ascii="宋体" w:hAnsi="宋体" w:eastAsia="宋体"/>
          <w:b/>
          <w:bCs/>
          <w:sz w:val="24"/>
          <w:szCs w:val="24"/>
        </w:rPr>
        <w:t>（2）展位费发票</w:t>
      </w:r>
    </w:p>
    <w:p>
      <w:pPr>
        <w:spacing w:line="360" w:lineRule="auto"/>
        <w:ind w:firstLine="480" w:firstLineChars="200"/>
        <w:rPr>
          <w:rFonts w:ascii="宋体" w:hAnsi="宋体" w:eastAsia="宋体"/>
          <w:sz w:val="24"/>
          <w:szCs w:val="24"/>
        </w:rPr>
      </w:pPr>
      <w:r>
        <w:rPr>
          <w:rFonts w:hint="eastAsia" w:ascii="宋体" w:hAnsi="宋体" w:eastAsia="宋体"/>
          <w:b/>
          <w:bCs/>
          <w:sz w:val="24"/>
          <w:szCs w:val="24"/>
        </w:rPr>
        <w:t>注意点：</w:t>
      </w:r>
      <w:r>
        <w:rPr>
          <w:rFonts w:hint="eastAsia" w:ascii="宋体" w:hAnsi="宋体" w:eastAsia="宋体"/>
          <w:sz w:val="24"/>
          <w:szCs w:val="24"/>
        </w:rPr>
        <w:t>发票中需明确列出展位费字样（参展费不可以，可能包含其他费用）。若发票中未列明，则在展位确认函等展位证明材料中列明展位费。</w:t>
      </w:r>
    </w:p>
    <w:p>
      <w:pPr>
        <w:spacing w:line="360" w:lineRule="auto"/>
        <w:ind w:firstLine="480" w:firstLineChars="200"/>
        <w:rPr>
          <w:rFonts w:ascii="宋体" w:hAnsi="宋体" w:eastAsia="宋体"/>
          <w:b/>
          <w:bCs/>
          <w:sz w:val="24"/>
          <w:szCs w:val="24"/>
        </w:rPr>
      </w:pPr>
      <w:r>
        <w:rPr>
          <w:rFonts w:hint="eastAsia" w:ascii="宋体" w:hAnsi="宋体" w:eastAsia="宋体"/>
          <w:b/>
          <w:bCs/>
          <w:sz w:val="24"/>
          <w:szCs w:val="24"/>
        </w:rPr>
        <w:t>（3）银行付款凭证</w:t>
      </w:r>
    </w:p>
    <w:p>
      <w:pPr>
        <w:spacing w:line="360" w:lineRule="auto"/>
        <w:ind w:firstLine="480" w:firstLineChars="200"/>
        <w:rPr>
          <w:rFonts w:ascii="宋体" w:hAnsi="宋体" w:eastAsia="宋体"/>
          <w:sz w:val="24"/>
          <w:szCs w:val="24"/>
        </w:rPr>
      </w:pPr>
      <w:r>
        <w:rPr>
          <w:rFonts w:hint="eastAsia" w:ascii="宋体" w:hAnsi="宋体" w:eastAsia="宋体"/>
          <w:b/>
          <w:bCs/>
          <w:sz w:val="24"/>
          <w:szCs w:val="24"/>
        </w:rPr>
        <w:t>注意点：</w:t>
      </w:r>
      <w:r>
        <w:rPr>
          <w:rFonts w:hint="eastAsia" w:ascii="宋体" w:hAnsi="宋体" w:eastAsia="宋体"/>
          <w:sz w:val="24"/>
          <w:szCs w:val="24"/>
        </w:rPr>
        <w:t>纸质银行凭证或网上银行凭证均可，必须包括银行印鉴（不可以使用网上银行截屏） ；</w:t>
      </w:r>
    </w:p>
    <w:p>
      <w:pPr>
        <w:spacing w:line="360" w:lineRule="auto"/>
        <w:ind w:firstLine="480" w:firstLineChars="200"/>
        <w:rPr>
          <w:rFonts w:ascii="宋体" w:hAnsi="宋体" w:eastAsia="宋体"/>
          <w:b/>
          <w:bCs/>
          <w:sz w:val="24"/>
          <w:szCs w:val="24"/>
        </w:rPr>
      </w:pPr>
      <w:r>
        <w:rPr>
          <w:rFonts w:hint="eastAsia" w:ascii="宋体" w:hAnsi="宋体" w:eastAsia="宋体"/>
          <w:b/>
          <w:bCs/>
          <w:sz w:val="24"/>
          <w:szCs w:val="24"/>
        </w:rPr>
        <w:t>（4）展位证明材料</w:t>
      </w:r>
    </w:p>
    <w:p>
      <w:pPr>
        <w:spacing w:line="360" w:lineRule="auto"/>
        <w:ind w:firstLine="480" w:firstLineChars="200"/>
        <w:rPr>
          <w:rFonts w:ascii="宋体" w:hAnsi="宋体" w:eastAsia="宋体"/>
          <w:b/>
          <w:bCs/>
          <w:sz w:val="24"/>
          <w:szCs w:val="24"/>
        </w:rPr>
      </w:pPr>
      <w:r>
        <w:rPr>
          <w:rFonts w:hint="eastAsia" w:ascii="宋体" w:hAnsi="宋体" w:eastAsia="宋体"/>
          <w:b/>
          <w:bCs/>
          <w:sz w:val="24"/>
          <w:szCs w:val="24"/>
        </w:rPr>
        <w:t>注意点：</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①展位证明材料</w:t>
      </w:r>
      <w:r>
        <w:rPr>
          <w:rFonts w:hint="eastAsia" w:ascii="宋体" w:hAnsi="宋体" w:eastAsia="宋体"/>
          <w:b/>
          <w:bCs/>
          <w:sz w:val="24"/>
          <w:szCs w:val="24"/>
        </w:rPr>
        <w:t>明确展位费金额（发票中明确也可以）</w:t>
      </w:r>
      <w:r>
        <w:rPr>
          <w:rFonts w:hint="eastAsia" w:ascii="宋体" w:hAnsi="宋体" w:eastAsia="宋体"/>
          <w:sz w:val="24"/>
          <w:szCs w:val="24"/>
        </w:rPr>
        <w:t>，若展位确认证明材料和发票都不明确的，</w:t>
      </w:r>
      <w:r>
        <w:rPr>
          <w:rFonts w:hint="eastAsia" w:ascii="宋体" w:hAnsi="宋体" w:eastAsia="宋体"/>
          <w:b/>
          <w:bCs/>
          <w:sz w:val="24"/>
          <w:szCs w:val="24"/>
        </w:rPr>
        <w:t>建议联系组展公司重新提供。</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②展位证明中明确展位面积、参展时间。</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③若发票中明确展会名称、参照面积、展位费金额的，展位证明材料可不提供。</w:t>
      </w:r>
    </w:p>
    <w:p>
      <w:pPr>
        <w:spacing w:line="360" w:lineRule="auto"/>
        <w:ind w:firstLine="561" w:firstLineChars="200"/>
        <w:rPr>
          <w:rFonts w:ascii="宋体" w:hAnsi="宋体" w:eastAsia="宋体"/>
          <w:b/>
          <w:bCs/>
          <w:sz w:val="28"/>
          <w:szCs w:val="28"/>
          <w:highlight w:val="green"/>
        </w:rPr>
      </w:pPr>
      <w:r>
        <w:rPr>
          <w:rFonts w:hint="eastAsia" w:ascii="宋体" w:hAnsi="宋体" w:eastAsia="宋体"/>
          <w:b/>
          <w:bCs/>
          <w:sz w:val="28"/>
          <w:szCs w:val="28"/>
          <w:highlight w:val="green"/>
        </w:rPr>
        <w:t>2</w:t>
      </w:r>
      <w:r>
        <w:rPr>
          <w:rFonts w:ascii="宋体" w:hAnsi="宋体" w:eastAsia="宋体"/>
          <w:b/>
          <w:bCs/>
          <w:sz w:val="28"/>
          <w:szCs w:val="28"/>
          <w:highlight w:val="green"/>
        </w:rPr>
        <w:t>.</w:t>
      </w:r>
      <w:r>
        <w:rPr>
          <w:rFonts w:hint="eastAsia" w:ascii="宋体" w:hAnsi="宋体" w:eastAsia="宋体"/>
          <w:b/>
          <w:bCs/>
          <w:sz w:val="28"/>
          <w:szCs w:val="28"/>
          <w:highlight w:val="green"/>
        </w:rPr>
        <w:t>境外代参展（2022年参展或以前年度延期至2022年参展</w:t>
      </w:r>
      <w:r>
        <w:rPr>
          <w:rFonts w:ascii="宋体" w:hAnsi="宋体" w:eastAsia="宋体"/>
          <w:b/>
          <w:bCs/>
          <w:sz w:val="28"/>
          <w:szCs w:val="28"/>
          <w:highlight w:val="green"/>
        </w:rPr>
        <w:t>）</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（1）只有通过宁波组展公司参加 “代参展”目录内重点展会的，才可申请境外代参展补贴，具体“代参展”目录请查询</w:t>
      </w:r>
      <w:r>
        <w:fldChar w:fldCharType="begin"/>
      </w:r>
      <w:r>
        <w:instrText xml:space="preserve"> HYPERLINK "https://czsb.ningbochina.com/" </w:instrText>
      </w:r>
      <w:r>
        <w:fldChar w:fldCharType="separate"/>
      </w:r>
      <w:r>
        <w:rPr>
          <w:rStyle w:val="7"/>
          <w:rFonts w:ascii="宋体" w:hAnsi="宋体" w:eastAsia="宋体"/>
          <w:sz w:val="24"/>
          <w:szCs w:val="24"/>
        </w:rPr>
        <w:t>https://czsb.ningbochina.com/</w:t>
      </w:r>
      <w:r>
        <w:rPr>
          <w:rStyle w:val="7"/>
          <w:rFonts w:ascii="宋体" w:hAnsi="宋体" w:eastAsia="宋体"/>
          <w:sz w:val="24"/>
          <w:szCs w:val="24"/>
        </w:rPr>
        <w:fldChar w:fldCharType="end"/>
      </w:r>
      <w:r>
        <w:rPr>
          <w:rFonts w:hint="eastAsia" w:ascii="宋体" w:hAnsi="宋体" w:eastAsia="宋体"/>
          <w:sz w:val="24"/>
          <w:szCs w:val="24"/>
        </w:rPr>
        <w:t>《</w:t>
      </w:r>
      <w:r>
        <w:rPr>
          <w:rFonts w:ascii="宋体" w:hAnsi="宋体" w:eastAsia="宋体"/>
          <w:sz w:val="24"/>
          <w:szCs w:val="24"/>
        </w:rPr>
        <w:t>2022年度宁波市商务系统参展扶持资金申报工作提示</w:t>
      </w:r>
      <w:r>
        <w:rPr>
          <w:rFonts w:hint="eastAsia" w:ascii="宋体" w:hAnsi="宋体" w:eastAsia="宋体"/>
          <w:sz w:val="24"/>
          <w:szCs w:val="24"/>
        </w:rPr>
        <w:t>》附件2。</w:t>
      </w:r>
    </w:p>
    <w:p>
      <w:pPr>
        <w:spacing w:line="360" w:lineRule="auto"/>
        <w:ind w:firstLine="480" w:firstLineChars="200"/>
        <w:rPr>
          <w:rFonts w:ascii="宋体" w:hAnsi="宋体" w:eastAsia="宋体"/>
          <w:b/>
          <w:bCs/>
          <w:sz w:val="24"/>
          <w:szCs w:val="24"/>
        </w:rPr>
      </w:pPr>
      <w:r>
        <w:rPr>
          <w:rFonts w:hint="eastAsia" w:ascii="宋体" w:hAnsi="宋体" w:eastAsia="宋体"/>
          <w:b/>
          <w:bCs/>
          <w:sz w:val="24"/>
          <w:szCs w:val="24"/>
        </w:rPr>
        <w:t>（2）代参展可不提供出入境资料，但需要提供展会样品运输的证明资料。</w:t>
      </w:r>
    </w:p>
    <w:p>
      <w:pPr>
        <w:spacing w:line="360" w:lineRule="auto"/>
        <w:ind w:firstLine="480" w:firstLineChars="200"/>
        <w:rPr>
          <w:rFonts w:ascii="宋体" w:hAnsi="宋体" w:eastAsia="宋体"/>
          <w:b/>
          <w:bCs/>
          <w:sz w:val="24"/>
          <w:szCs w:val="24"/>
        </w:rPr>
      </w:pPr>
      <w:r>
        <w:rPr>
          <w:rFonts w:hint="eastAsia" w:ascii="宋体" w:hAnsi="宋体" w:eastAsia="宋体"/>
          <w:b/>
          <w:bCs/>
          <w:sz w:val="24"/>
          <w:szCs w:val="24"/>
        </w:rPr>
        <w:t>（3）展位费发票</w:t>
      </w:r>
    </w:p>
    <w:p>
      <w:pPr>
        <w:spacing w:line="360" w:lineRule="auto"/>
        <w:ind w:firstLine="480" w:firstLineChars="200"/>
        <w:rPr>
          <w:rFonts w:ascii="宋体" w:hAnsi="宋体" w:eastAsia="宋体"/>
          <w:sz w:val="24"/>
          <w:szCs w:val="24"/>
        </w:rPr>
      </w:pPr>
      <w:r>
        <w:rPr>
          <w:rFonts w:hint="eastAsia" w:ascii="宋体" w:hAnsi="宋体" w:eastAsia="宋体"/>
          <w:b/>
          <w:bCs/>
          <w:sz w:val="24"/>
          <w:szCs w:val="24"/>
        </w:rPr>
        <w:t>注意点：</w:t>
      </w:r>
      <w:r>
        <w:rPr>
          <w:rFonts w:hint="eastAsia" w:ascii="宋体" w:hAnsi="宋体" w:eastAsia="宋体"/>
          <w:sz w:val="24"/>
          <w:szCs w:val="24"/>
        </w:rPr>
        <w:t>发票中需明确列出展位费字样（参展费不可以，会包含其他费用）。若发票中未列明，则在展位确认函等展位证明材料中列明展位费。</w:t>
      </w:r>
    </w:p>
    <w:p>
      <w:pPr>
        <w:spacing w:line="360" w:lineRule="auto"/>
        <w:ind w:firstLine="480" w:firstLineChars="200"/>
        <w:rPr>
          <w:rFonts w:ascii="宋体" w:hAnsi="宋体" w:eastAsia="宋体"/>
          <w:b/>
          <w:bCs/>
          <w:sz w:val="24"/>
          <w:szCs w:val="24"/>
        </w:rPr>
      </w:pPr>
      <w:r>
        <w:rPr>
          <w:rFonts w:hint="eastAsia" w:ascii="宋体" w:hAnsi="宋体" w:eastAsia="宋体"/>
          <w:b/>
          <w:bCs/>
          <w:sz w:val="24"/>
          <w:szCs w:val="24"/>
        </w:rPr>
        <w:t>（4）银行付款凭证</w:t>
      </w:r>
    </w:p>
    <w:p>
      <w:pPr>
        <w:spacing w:line="360" w:lineRule="auto"/>
        <w:ind w:firstLine="480" w:firstLineChars="200"/>
        <w:rPr>
          <w:rFonts w:ascii="宋体" w:hAnsi="宋体" w:eastAsia="宋体"/>
          <w:sz w:val="24"/>
          <w:szCs w:val="24"/>
        </w:rPr>
      </w:pPr>
      <w:r>
        <w:rPr>
          <w:rFonts w:hint="eastAsia" w:ascii="宋体" w:hAnsi="宋体" w:eastAsia="宋体"/>
          <w:b/>
          <w:bCs/>
          <w:sz w:val="24"/>
          <w:szCs w:val="24"/>
        </w:rPr>
        <w:t>注意点：</w:t>
      </w:r>
      <w:r>
        <w:rPr>
          <w:rFonts w:hint="eastAsia" w:ascii="宋体" w:hAnsi="宋体" w:eastAsia="宋体"/>
          <w:sz w:val="24"/>
          <w:szCs w:val="24"/>
        </w:rPr>
        <w:t>纸质银行凭证或网上银行凭证均可，必须包括银行印鉴（不可以使用网上银行截屏）。</w:t>
      </w:r>
    </w:p>
    <w:p>
      <w:pPr>
        <w:spacing w:line="360" w:lineRule="auto"/>
        <w:ind w:firstLine="480" w:firstLineChars="200"/>
        <w:rPr>
          <w:rFonts w:ascii="宋体" w:hAnsi="宋体" w:eastAsia="宋体"/>
          <w:b/>
          <w:bCs/>
          <w:sz w:val="24"/>
          <w:szCs w:val="24"/>
        </w:rPr>
      </w:pPr>
      <w:r>
        <w:rPr>
          <w:rFonts w:hint="eastAsia" w:ascii="宋体" w:hAnsi="宋体" w:eastAsia="宋体"/>
          <w:b/>
          <w:bCs/>
          <w:sz w:val="24"/>
          <w:szCs w:val="24"/>
        </w:rPr>
        <w:t>（5）展位证明材料</w:t>
      </w:r>
    </w:p>
    <w:p>
      <w:pPr>
        <w:spacing w:line="360" w:lineRule="auto"/>
        <w:ind w:firstLine="480" w:firstLineChars="200"/>
        <w:rPr>
          <w:rFonts w:ascii="宋体" w:hAnsi="宋体" w:eastAsia="宋体"/>
          <w:b/>
          <w:bCs/>
          <w:sz w:val="24"/>
          <w:szCs w:val="24"/>
        </w:rPr>
      </w:pPr>
      <w:r>
        <w:rPr>
          <w:rFonts w:hint="eastAsia" w:ascii="宋体" w:hAnsi="宋体" w:eastAsia="宋体"/>
          <w:b/>
          <w:bCs/>
          <w:sz w:val="24"/>
          <w:szCs w:val="24"/>
        </w:rPr>
        <w:t>注意点：</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①展位证明材料明确展位费金额（发票中明确也可以），若展位确认证明材料和发票都不明确的，建议联系组展公司重新提供。</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②展位证明中明确展位面积、参照时间。</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③若发票中明确展会名称、参照面积、展位费金额的，展位证明材料可不提供。</w:t>
      </w:r>
    </w:p>
    <w:p>
      <w:pPr>
        <w:spacing w:line="360" w:lineRule="auto"/>
        <w:ind w:firstLine="561" w:firstLineChars="200"/>
        <w:rPr>
          <w:rFonts w:ascii="宋体" w:hAnsi="宋体" w:eastAsia="宋体"/>
          <w:b/>
          <w:bCs/>
          <w:sz w:val="28"/>
          <w:szCs w:val="28"/>
          <w:highlight w:val="green"/>
        </w:rPr>
      </w:pPr>
      <w:r>
        <w:rPr>
          <w:rFonts w:hint="eastAsia" w:ascii="宋体" w:hAnsi="宋体" w:eastAsia="宋体"/>
          <w:b/>
          <w:bCs/>
          <w:sz w:val="28"/>
          <w:szCs w:val="28"/>
          <w:highlight w:val="green"/>
        </w:rPr>
        <w:t>（二）境内重点展补助：不需要申报企业提供资料，统一由组展公司申报</w:t>
      </w:r>
    </w:p>
    <w:p>
      <w:pPr>
        <w:spacing w:line="360" w:lineRule="auto"/>
        <w:ind w:firstLine="561" w:firstLineChars="200"/>
        <w:rPr>
          <w:rFonts w:ascii="宋体" w:hAnsi="宋体" w:eastAsia="宋体"/>
          <w:b/>
          <w:bCs/>
          <w:sz w:val="28"/>
          <w:szCs w:val="28"/>
          <w:highlight w:val="green"/>
        </w:rPr>
      </w:pPr>
      <w:r>
        <w:rPr>
          <w:rFonts w:hint="eastAsia" w:ascii="宋体" w:hAnsi="宋体" w:eastAsia="宋体"/>
          <w:b/>
          <w:bCs/>
          <w:sz w:val="28"/>
          <w:szCs w:val="28"/>
          <w:highlight w:val="green"/>
        </w:rPr>
        <w:t>（三）线上平台补助</w:t>
      </w:r>
    </w:p>
    <w:p>
      <w:pPr>
        <w:spacing w:line="360" w:lineRule="auto"/>
        <w:ind w:firstLine="480" w:firstLineChars="200"/>
        <w:rPr>
          <w:rFonts w:ascii="宋体" w:hAnsi="宋体" w:eastAsia="宋体"/>
          <w:sz w:val="24"/>
          <w:szCs w:val="24"/>
        </w:rPr>
      </w:pPr>
      <w:r>
        <w:rPr>
          <w:rFonts w:hint="eastAsia" w:ascii="宋体" w:hAnsi="宋体" w:eastAsia="宋体"/>
          <w:sz w:val="24"/>
          <w:szCs w:val="24"/>
        </w:rPr>
        <w:t>线上展会也通过商务部业务系统统一平台申报参加国际性展会选项申请。填报内容可参照</w:t>
      </w:r>
      <w:r>
        <w:fldChar w:fldCharType="begin"/>
      </w:r>
      <w:r>
        <w:instrText xml:space="preserve"> HYPERLINK "https://czsb.ningbochina.com/" </w:instrText>
      </w:r>
      <w:r>
        <w:fldChar w:fldCharType="separate"/>
      </w:r>
      <w:r>
        <w:rPr>
          <w:rStyle w:val="7"/>
          <w:rFonts w:ascii="宋体" w:hAnsi="宋体" w:eastAsia="宋体"/>
          <w:sz w:val="24"/>
          <w:szCs w:val="24"/>
        </w:rPr>
        <w:t>https://czsb.ningbochina.com/</w:t>
      </w:r>
      <w:r>
        <w:rPr>
          <w:rStyle w:val="7"/>
          <w:rFonts w:ascii="宋体" w:hAnsi="宋体" w:eastAsia="宋体"/>
          <w:sz w:val="24"/>
          <w:szCs w:val="24"/>
        </w:rPr>
        <w:fldChar w:fldCharType="end"/>
      </w:r>
      <w:r>
        <w:rPr>
          <w:rFonts w:hint="eastAsia" w:ascii="宋体" w:hAnsi="宋体" w:eastAsia="宋体"/>
          <w:sz w:val="24"/>
          <w:szCs w:val="24"/>
        </w:rPr>
        <w:t>《</w:t>
      </w:r>
      <w:r>
        <w:rPr>
          <w:rFonts w:ascii="宋体" w:hAnsi="宋体" w:eastAsia="宋体"/>
          <w:sz w:val="24"/>
          <w:szCs w:val="24"/>
        </w:rPr>
        <w:t>2022年度宁波市商务系统参展扶持资金申报工作提示</w:t>
      </w:r>
      <w:r>
        <w:rPr>
          <w:rFonts w:hint="eastAsia" w:ascii="宋体" w:hAnsi="宋体" w:eastAsia="宋体"/>
          <w:sz w:val="24"/>
          <w:szCs w:val="24"/>
        </w:rPr>
        <w:t>》附件4填写。每个平台最多可申请1个年费和2个临展。线上年费针对的是对有拓展国际市场功能的平台，国内平台如1</w:t>
      </w:r>
      <w:r>
        <w:rPr>
          <w:rFonts w:ascii="宋体" w:hAnsi="宋体" w:eastAsia="宋体"/>
          <w:sz w:val="24"/>
          <w:szCs w:val="24"/>
        </w:rPr>
        <w:t>688</w:t>
      </w:r>
      <w:r>
        <w:rPr>
          <w:rFonts w:hint="eastAsia" w:ascii="宋体" w:hAnsi="宋体" w:eastAsia="宋体"/>
          <w:sz w:val="24"/>
          <w:szCs w:val="24"/>
        </w:rPr>
        <w:t>等不在补贴范围内。本项目补贴平台费用，相关的代运营费用不在补贴范围内。</w:t>
      </w:r>
    </w:p>
    <w:p>
      <w:pPr>
        <w:spacing w:line="360" w:lineRule="auto"/>
        <w:ind w:firstLine="561" w:firstLineChars="200"/>
        <w:rPr>
          <w:rFonts w:ascii="宋体" w:hAnsi="宋体" w:eastAsia="宋体"/>
          <w:b/>
          <w:bCs/>
          <w:sz w:val="28"/>
          <w:szCs w:val="28"/>
          <w:highlight w:val="green"/>
        </w:rPr>
      </w:pPr>
      <w:r>
        <w:rPr>
          <w:rFonts w:hint="eastAsia" w:ascii="宋体" w:hAnsi="宋体" w:eastAsia="宋体"/>
          <w:b/>
          <w:bCs/>
          <w:sz w:val="28"/>
          <w:szCs w:val="28"/>
          <w:highlight w:val="green"/>
        </w:rPr>
        <w:t>1</w:t>
      </w:r>
      <w:r>
        <w:rPr>
          <w:rFonts w:ascii="宋体" w:hAnsi="宋体" w:eastAsia="宋体"/>
          <w:b/>
          <w:bCs/>
          <w:sz w:val="28"/>
          <w:szCs w:val="28"/>
          <w:highlight w:val="green"/>
        </w:rPr>
        <w:t>.</w:t>
      </w:r>
      <w:r>
        <w:rPr>
          <w:rFonts w:hint="eastAsia" w:ascii="宋体" w:hAnsi="宋体" w:eastAsia="宋体"/>
          <w:b/>
          <w:bCs/>
          <w:sz w:val="28"/>
          <w:szCs w:val="28"/>
          <w:highlight w:val="green"/>
        </w:rPr>
        <w:t>线上年费：</w:t>
      </w:r>
    </w:p>
    <w:p>
      <w:pPr>
        <w:spacing w:line="360" w:lineRule="auto"/>
        <w:ind w:firstLine="480" w:firstLineChars="200"/>
        <w:rPr>
          <w:rFonts w:ascii="宋体" w:hAnsi="宋体" w:eastAsia="宋体"/>
          <w:b/>
          <w:bCs/>
          <w:sz w:val="24"/>
          <w:szCs w:val="24"/>
        </w:rPr>
      </w:pPr>
      <w:r>
        <w:rPr>
          <w:rFonts w:hint="eastAsia" w:ascii="宋体" w:hAnsi="宋体" w:eastAsia="宋体"/>
          <w:b/>
          <w:bCs/>
          <w:sz w:val="24"/>
          <w:szCs w:val="24"/>
        </w:rPr>
        <w:t>（1）与平台签订的合同</w:t>
      </w:r>
    </w:p>
    <w:p>
      <w:pPr>
        <w:spacing w:line="360" w:lineRule="auto"/>
        <w:ind w:firstLine="480" w:firstLineChars="200"/>
        <w:rPr>
          <w:rFonts w:ascii="宋体" w:hAnsi="宋体" w:eastAsia="宋体"/>
          <w:b/>
          <w:bCs/>
          <w:sz w:val="24"/>
          <w:szCs w:val="24"/>
        </w:rPr>
      </w:pPr>
      <w:r>
        <w:rPr>
          <w:rFonts w:hint="eastAsia" w:ascii="宋体" w:hAnsi="宋体" w:eastAsia="宋体"/>
          <w:b/>
          <w:bCs/>
          <w:sz w:val="24"/>
          <w:szCs w:val="24"/>
        </w:rPr>
        <w:t>注意点：</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①每个平台最多补贴1个年费，即一个平台多个店铺的，只补贴1个，只需要提供一份符合条件的材料。</w:t>
      </w:r>
    </w:p>
    <w:p>
      <w:pPr>
        <w:spacing w:line="360" w:lineRule="auto"/>
        <w:ind w:firstLine="480" w:firstLineChars="200"/>
        <w:rPr>
          <w:rFonts w:ascii="宋体" w:hAnsi="宋体" w:eastAsia="宋体"/>
          <w:b/>
          <w:bCs/>
          <w:sz w:val="24"/>
          <w:szCs w:val="24"/>
        </w:rPr>
      </w:pPr>
      <w:r>
        <w:rPr>
          <w:rFonts w:hint="eastAsia" w:ascii="宋体" w:hAnsi="宋体" w:eastAsia="宋体"/>
          <w:b/>
          <w:bCs/>
          <w:sz w:val="24"/>
          <w:szCs w:val="24"/>
        </w:rPr>
        <w:t>②合同签署时间：</w:t>
      </w:r>
      <w:r>
        <w:rPr>
          <w:rFonts w:hint="eastAsia" w:ascii="宋体" w:hAnsi="宋体" w:eastAsia="宋体"/>
          <w:b/>
          <w:bCs/>
          <w:kern w:val="0"/>
          <w:sz w:val="24"/>
          <w:szCs w:val="24"/>
        </w:rPr>
        <w:t>★★★★★</w:t>
      </w:r>
      <w:r>
        <w:rPr>
          <w:rFonts w:hint="eastAsia" w:ascii="宋体" w:hAnsi="宋体" w:eastAsia="宋体"/>
          <w:b/>
          <w:bCs/>
          <w:sz w:val="24"/>
          <w:szCs w:val="24"/>
        </w:rPr>
        <w:t>这条非常重要，本项补助只关注合同签署时间，合同签署时间不明确的，建议与平台供应商协商进行补充。合同执行期至少12个月（含）以上。本次补助对象：</w:t>
      </w:r>
    </w:p>
    <w:p>
      <w:pPr>
        <w:spacing w:line="360" w:lineRule="auto"/>
        <w:ind w:firstLine="480" w:firstLineChars="200"/>
        <w:rPr>
          <w:rFonts w:ascii="宋体" w:hAnsi="宋体" w:eastAsia="宋体"/>
          <w:b/>
          <w:bCs/>
          <w:sz w:val="24"/>
          <w:szCs w:val="24"/>
        </w:rPr>
      </w:pPr>
      <w:r>
        <w:rPr>
          <w:rFonts w:hint="eastAsia" w:ascii="宋体" w:hAnsi="宋体" w:eastAsia="宋体"/>
          <w:b/>
          <w:bCs/>
          <w:sz w:val="24"/>
          <w:szCs w:val="24"/>
        </w:rPr>
        <w:t>执行期12个月至24个月（不含）的，合同签署时间须落在2</w:t>
      </w:r>
      <w:r>
        <w:rPr>
          <w:rFonts w:ascii="宋体" w:hAnsi="宋体" w:eastAsia="宋体"/>
          <w:b/>
          <w:bCs/>
          <w:sz w:val="24"/>
          <w:szCs w:val="24"/>
        </w:rPr>
        <w:t>022</w:t>
      </w:r>
      <w:r>
        <w:rPr>
          <w:rFonts w:hint="eastAsia" w:ascii="宋体" w:hAnsi="宋体" w:eastAsia="宋体"/>
          <w:b/>
          <w:bCs/>
          <w:sz w:val="24"/>
          <w:szCs w:val="24"/>
        </w:rPr>
        <w:t>年</w:t>
      </w:r>
      <w:r>
        <w:rPr>
          <w:rFonts w:ascii="宋体" w:hAnsi="宋体" w:eastAsia="宋体"/>
          <w:b/>
          <w:bCs/>
          <w:sz w:val="24"/>
          <w:szCs w:val="24"/>
        </w:rPr>
        <w:t>1</w:t>
      </w:r>
      <w:r>
        <w:rPr>
          <w:rFonts w:hint="eastAsia" w:ascii="宋体" w:hAnsi="宋体" w:eastAsia="宋体"/>
          <w:b/>
          <w:bCs/>
          <w:sz w:val="24"/>
          <w:szCs w:val="24"/>
        </w:rPr>
        <w:t>月1日至2022年12月31日。</w:t>
      </w:r>
    </w:p>
    <w:p>
      <w:pPr>
        <w:spacing w:line="360" w:lineRule="auto"/>
        <w:ind w:firstLine="480" w:firstLineChars="200"/>
        <w:rPr>
          <w:rFonts w:ascii="宋体" w:hAnsi="宋体" w:eastAsia="宋体"/>
          <w:b/>
          <w:bCs/>
          <w:sz w:val="24"/>
          <w:szCs w:val="24"/>
        </w:rPr>
      </w:pPr>
      <w:r>
        <w:rPr>
          <w:rFonts w:hint="eastAsia" w:ascii="宋体" w:hAnsi="宋体" w:eastAsia="宋体"/>
          <w:b/>
          <w:bCs/>
          <w:sz w:val="24"/>
          <w:szCs w:val="24"/>
        </w:rPr>
        <w:t>执行期2</w:t>
      </w:r>
      <w:r>
        <w:rPr>
          <w:rFonts w:ascii="宋体" w:hAnsi="宋体" w:eastAsia="宋体"/>
          <w:b/>
          <w:bCs/>
          <w:sz w:val="24"/>
          <w:szCs w:val="24"/>
        </w:rPr>
        <w:t>4</w:t>
      </w:r>
      <w:r>
        <w:rPr>
          <w:rFonts w:hint="eastAsia" w:ascii="宋体" w:hAnsi="宋体" w:eastAsia="宋体"/>
          <w:b/>
          <w:bCs/>
          <w:sz w:val="24"/>
          <w:szCs w:val="24"/>
        </w:rPr>
        <w:t>个月至36个月（不含）的，合同签署时间可落在2</w:t>
      </w:r>
      <w:r>
        <w:rPr>
          <w:rFonts w:ascii="宋体" w:hAnsi="宋体" w:eastAsia="宋体"/>
          <w:b/>
          <w:bCs/>
          <w:sz w:val="24"/>
          <w:szCs w:val="24"/>
        </w:rPr>
        <w:t>021</w:t>
      </w:r>
      <w:r>
        <w:rPr>
          <w:rFonts w:hint="eastAsia" w:ascii="宋体" w:hAnsi="宋体" w:eastAsia="宋体"/>
          <w:b/>
          <w:bCs/>
          <w:sz w:val="24"/>
          <w:szCs w:val="24"/>
        </w:rPr>
        <w:t>年1月1日至2022年12月31日。</w:t>
      </w:r>
    </w:p>
    <w:p>
      <w:pPr>
        <w:spacing w:line="360" w:lineRule="auto"/>
        <w:ind w:firstLine="480" w:firstLineChars="200"/>
        <w:rPr>
          <w:rFonts w:ascii="宋体" w:hAnsi="宋体" w:eastAsia="宋体"/>
          <w:b/>
          <w:bCs/>
          <w:sz w:val="24"/>
          <w:szCs w:val="24"/>
        </w:rPr>
      </w:pPr>
      <w:r>
        <w:rPr>
          <w:rFonts w:hint="eastAsia" w:ascii="宋体" w:hAnsi="宋体" w:eastAsia="宋体"/>
          <w:b/>
          <w:bCs/>
          <w:sz w:val="24"/>
          <w:szCs w:val="24"/>
        </w:rPr>
        <w:t>执行期3</w:t>
      </w:r>
      <w:r>
        <w:rPr>
          <w:rFonts w:ascii="宋体" w:hAnsi="宋体" w:eastAsia="宋体"/>
          <w:b/>
          <w:bCs/>
          <w:sz w:val="24"/>
          <w:szCs w:val="24"/>
        </w:rPr>
        <w:t>6</w:t>
      </w:r>
      <w:r>
        <w:rPr>
          <w:rFonts w:hint="eastAsia" w:ascii="宋体" w:hAnsi="宋体" w:eastAsia="宋体"/>
          <w:b/>
          <w:bCs/>
          <w:sz w:val="24"/>
          <w:szCs w:val="24"/>
        </w:rPr>
        <w:t>个月至48个月（不含）的，合同签署时间可落在2</w:t>
      </w:r>
      <w:r>
        <w:rPr>
          <w:rFonts w:ascii="宋体" w:hAnsi="宋体" w:eastAsia="宋体"/>
          <w:b/>
          <w:bCs/>
          <w:sz w:val="24"/>
          <w:szCs w:val="24"/>
        </w:rPr>
        <w:t>020</w:t>
      </w:r>
      <w:r>
        <w:rPr>
          <w:rFonts w:hint="eastAsia" w:ascii="宋体" w:hAnsi="宋体" w:eastAsia="宋体"/>
          <w:b/>
          <w:bCs/>
          <w:sz w:val="24"/>
          <w:szCs w:val="24"/>
        </w:rPr>
        <w:t>年1月1日至2022年12月31日。</w:t>
      </w:r>
    </w:p>
    <w:p>
      <w:pPr>
        <w:spacing w:line="360" w:lineRule="auto"/>
        <w:ind w:firstLine="480" w:firstLineChars="200"/>
        <w:rPr>
          <w:rFonts w:ascii="宋体" w:hAnsi="宋体" w:eastAsia="宋体"/>
          <w:b/>
          <w:bCs/>
          <w:sz w:val="24"/>
          <w:szCs w:val="24"/>
        </w:rPr>
      </w:pPr>
      <w:r>
        <w:rPr>
          <w:rFonts w:hint="eastAsia" w:ascii="宋体" w:hAnsi="宋体" w:eastAsia="宋体"/>
          <w:b/>
          <w:bCs/>
          <w:sz w:val="24"/>
          <w:szCs w:val="24"/>
        </w:rPr>
        <w:t>执行期4</w:t>
      </w:r>
      <w:r>
        <w:rPr>
          <w:rFonts w:ascii="宋体" w:hAnsi="宋体" w:eastAsia="宋体"/>
          <w:b/>
          <w:bCs/>
          <w:sz w:val="24"/>
          <w:szCs w:val="24"/>
        </w:rPr>
        <w:t>8</w:t>
      </w:r>
      <w:r>
        <w:rPr>
          <w:rFonts w:hint="eastAsia" w:ascii="宋体" w:hAnsi="宋体" w:eastAsia="宋体"/>
          <w:b/>
          <w:bCs/>
          <w:sz w:val="24"/>
          <w:szCs w:val="24"/>
        </w:rPr>
        <w:t>个月以上的，以此类推。</w:t>
      </w:r>
    </w:p>
    <w:p>
      <w:pPr>
        <w:spacing w:line="360" w:lineRule="auto"/>
        <w:ind w:firstLine="480" w:firstLineChars="200"/>
        <w:rPr>
          <w:rFonts w:ascii="宋体" w:hAnsi="宋体" w:eastAsia="宋体"/>
          <w:b/>
          <w:bCs/>
          <w:sz w:val="24"/>
          <w:szCs w:val="24"/>
        </w:rPr>
      </w:pPr>
      <w:r>
        <w:rPr>
          <w:rFonts w:hint="eastAsia" w:ascii="宋体" w:hAnsi="宋体" w:eastAsia="宋体"/>
          <w:b/>
          <w:bCs/>
          <w:sz w:val="24"/>
          <w:szCs w:val="24"/>
        </w:rPr>
        <w:t>③合同页数过多的，通用条款可不打印，仅需要提供包含签署时间、执行时间、执行内容等必要内容的合同页。</w:t>
      </w:r>
    </w:p>
    <w:p>
      <w:pPr>
        <w:spacing w:line="360" w:lineRule="auto"/>
        <w:ind w:firstLine="480" w:firstLineChars="200"/>
        <w:rPr>
          <w:rFonts w:ascii="宋体" w:hAnsi="宋体" w:eastAsia="宋体"/>
          <w:b/>
          <w:bCs/>
          <w:sz w:val="24"/>
          <w:szCs w:val="24"/>
        </w:rPr>
      </w:pPr>
      <w:r>
        <w:rPr>
          <w:rFonts w:hint="eastAsia" w:ascii="宋体" w:hAnsi="宋体" w:eastAsia="宋体"/>
          <w:b/>
          <w:bCs/>
          <w:sz w:val="24"/>
          <w:szCs w:val="24"/>
        </w:rPr>
        <w:t>（2）发票</w:t>
      </w:r>
    </w:p>
    <w:p>
      <w:pPr>
        <w:spacing w:line="360" w:lineRule="auto"/>
        <w:ind w:firstLine="480" w:firstLineChars="200"/>
        <w:rPr>
          <w:rFonts w:ascii="宋体" w:hAnsi="宋体" w:eastAsia="宋体"/>
          <w:sz w:val="24"/>
          <w:szCs w:val="24"/>
        </w:rPr>
      </w:pPr>
      <w:r>
        <w:rPr>
          <w:rFonts w:hint="eastAsia" w:ascii="宋体" w:hAnsi="宋体" w:eastAsia="宋体"/>
          <w:b/>
          <w:bCs/>
          <w:sz w:val="24"/>
          <w:szCs w:val="24"/>
        </w:rPr>
        <w:t>注意点：</w:t>
      </w:r>
      <w:r>
        <w:rPr>
          <w:rFonts w:hint="eastAsia" w:ascii="宋体" w:hAnsi="宋体" w:eastAsia="宋体"/>
          <w:sz w:val="24"/>
          <w:szCs w:val="24"/>
        </w:rPr>
        <w:t>发票内的明细需与合同对应起来。</w:t>
      </w:r>
    </w:p>
    <w:p>
      <w:pPr>
        <w:spacing w:line="360" w:lineRule="auto"/>
        <w:ind w:firstLine="480" w:firstLineChars="200"/>
        <w:rPr>
          <w:rFonts w:ascii="宋体" w:hAnsi="宋体" w:eastAsia="宋体"/>
          <w:b/>
          <w:bCs/>
          <w:sz w:val="24"/>
          <w:szCs w:val="24"/>
        </w:rPr>
      </w:pPr>
      <w:r>
        <w:rPr>
          <w:rFonts w:hint="eastAsia" w:ascii="宋体" w:hAnsi="宋体" w:eastAsia="宋体"/>
          <w:b/>
          <w:bCs/>
          <w:sz w:val="24"/>
          <w:szCs w:val="24"/>
        </w:rPr>
        <w:t>（3）银行付款凭证</w:t>
      </w:r>
    </w:p>
    <w:p>
      <w:pPr>
        <w:spacing w:line="360" w:lineRule="auto"/>
        <w:ind w:firstLine="480" w:firstLineChars="200"/>
        <w:rPr>
          <w:rFonts w:ascii="宋体" w:hAnsi="宋体" w:eastAsia="宋体"/>
          <w:sz w:val="24"/>
          <w:szCs w:val="24"/>
        </w:rPr>
      </w:pPr>
      <w:r>
        <w:rPr>
          <w:rFonts w:hint="eastAsia" w:ascii="宋体" w:hAnsi="宋体" w:eastAsia="宋体"/>
          <w:b/>
          <w:bCs/>
          <w:sz w:val="24"/>
          <w:szCs w:val="24"/>
        </w:rPr>
        <w:t>注意点：</w:t>
      </w:r>
      <w:r>
        <w:rPr>
          <w:rFonts w:hint="eastAsia" w:ascii="宋体" w:hAnsi="宋体" w:eastAsia="宋体"/>
          <w:sz w:val="24"/>
          <w:szCs w:val="24"/>
        </w:rPr>
        <w:t>纸质银行凭证或网上银行凭证均可，必须包括银行印鉴（不可以使用网上银行截屏）。</w:t>
      </w:r>
    </w:p>
    <w:p>
      <w:pPr>
        <w:spacing w:line="360" w:lineRule="auto"/>
        <w:ind w:firstLine="480" w:firstLineChars="200"/>
        <w:rPr>
          <w:rFonts w:ascii="宋体" w:hAnsi="宋体" w:eastAsia="宋体"/>
          <w:b/>
          <w:bCs/>
          <w:sz w:val="24"/>
          <w:szCs w:val="24"/>
        </w:rPr>
      </w:pPr>
      <w:r>
        <w:rPr>
          <w:rFonts w:hint="eastAsia" w:ascii="宋体" w:hAnsi="宋体" w:eastAsia="宋体"/>
          <w:b/>
          <w:bCs/>
          <w:sz w:val="24"/>
          <w:szCs w:val="24"/>
        </w:rPr>
        <w:t>（4）入驻平台截图</w:t>
      </w:r>
    </w:p>
    <w:p>
      <w:pPr>
        <w:spacing w:line="360" w:lineRule="auto"/>
        <w:ind w:firstLine="480" w:firstLineChars="200"/>
        <w:rPr>
          <w:rFonts w:ascii="宋体" w:hAnsi="宋体" w:eastAsia="宋体"/>
          <w:sz w:val="24"/>
          <w:szCs w:val="24"/>
        </w:rPr>
      </w:pPr>
      <w:r>
        <w:rPr>
          <w:rFonts w:hint="eastAsia" w:ascii="宋体" w:hAnsi="宋体" w:eastAsia="宋体"/>
          <w:b/>
          <w:bCs/>
          <w:sz w:val="24"/>
          <w:szCs w:val="24"/>
        </w:rPr>
        <w:t>注意点：</w:t>
      </w:r>
      <w:r>
        <w:rPr>
          <w:rFonts w:hint="eastAsia" w:ascii="宋体" w:hAnsi="宋体" w:eastAsia="宋体"/>
          <w:sz w:val="24"/>
          <w:szCs w:val="24"/>
        </w:rPr>
        <w:t>建议截取店铺首页截图，需要包括如下要素：平台LOGO、公司名称（英名名也可以，需与对外贸易备案中的名字对应）。首页公司名称因省略不全的，可选取其他页面。</w:t>
      </w:r>
    </w:p>
    <w:p>
      <w:pPr>
        <w:spacing w:line="360" w:lineRule="auto"/>
        <w:ind w:firstLine="561" w:firstLineChars="200"/>
        <w:rPr>
          <w:rFonts w:ascii="宋体" w:hAnsi="宋体" w:eastAsia="宋体"/>
          <w:b/>
          <w:bCs/>
          <w:sz w:val="28"/>
          <w:szCs w:val="28"/>
          <w:highlight w:val="green"/>
        </w:rPr>
      </w:pPr>
      <w:r>
        <w:rPr>
          <w:rFonts w:hint="eastAsia" w:ascii="宋体" w:hAnsi="宋体" w:eastAsia="宋体"/>
          <w:b/>
          <w:bCs/>
          <w:sz w:val="28"/>
          <w:szCs w:val="28"/>
          <w:highlight w:val="green"/>
        </w:rPr>
        <w:t>2</w:t>
      </w:r>
      <w:r>
        <w:rPr>
          <w:rFonts w:ascii="宋体" w:hAnsi="宋体" w:eastAsia="宋体"/>
          <w:b/>
          <w:bCs/>
          <w:sz w:val="28"/>
          <w:szCs w:val="28"/>
          <w:highlight w:val="green"/>
        </w:rPr>
        <w:t>.</w:t>
      </w:r>
      <w:r>
        <w:rPr>
          <w:rFonts w:hint="eastAsia" w:ascii="宋体" w:hAnsi="宋体" w:eastAsia="宋体"/>
          <w:b/>
          <w:bCs/>
          <w:sz w:val="28"/>
          <w:szCs w:val="28"/>
          <w:highlight w:val="green"/>
        </w:rPr>
        <w:t>线上临展：</w:t>
      </w:r>
    </w:p>
    <w:p>
      <w:pPr>
        <w:spacing w:line="360" w:lineRule="auto"/>
        <w:ind w:firstLine="480" w:firstLineChars="200"/>
        <w:rPr>
          <w:rFonts w:ascii="宋体" w:hAnsi="宋体" w:eastAsia="宋体"/>
          <w:b/>
          <w:bCs/>
          <w:sz w:val="24"/>
          <w:szCs w:val="24"/>
        </w:rPr>
      </w:pPr>
      <w:r>
        <w:rPr>
          <w:rFonts w:hint="eastAsia" w:ascii="宋体" w:hAnsi="宋体" w:eastAsia="宋体"/>
          <w:b/>
          <w:bCs/>
          <w:sz w:val="24"/>
          <w:szCs w:val="24"/>
        </w:rPr>
        <w:t>（1）展位证明材料</w:t>
      </w:r>
    </w:p>
    <w:p>
      <w:pPr>
        <w:spacing w:line="360" w:lineRule="auto"/>
        <w:ind w:firstLine="480" w:firstLineChars="200"/>
        <w:rPr>
          <w:rFonts w:ascii="宋体" w:hAnsi="宋体" w:eastAsia="宋体"/>
          <w:b/>
          <w:bCs/>
          <w:sz w:val="24"/>
          <w:szCs w:val="24"/>
        </w:rPr>
      </w:pPr>
      <w:r>
        <w:rPr>
          <w:rFonts w:hint="eastAsia" w:ascii="宋体" w:hAnsi="宋体" w:eastAsia="宋体"/>
          <w:b/>
          <w:bCs/>
          <w:sz w:val="24"/>
          <w:szCs w:val="24"/>
        </w:rPr>
        <w:t>注意点：</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①展位证明材料包括参展公司名称、展会名称、展会时间、展位费用等内容。</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②阿里巴巴平台的临时展会可不提供单独的展位确认函，由阿里巴巴公司统一提供展位明细。</w:t>
      </w:r>
    </w:p>
    <w:p>
      <w:pPr>
        <w:spacing w:line="360" w:lineRule="auto"/>
        <w:ind w:firstLine="480" w:firstLineChars="200"/>
        <w:rPr>
          <w:rFonts w:ascii="宋体" w:hAnsi="宋体" w:eastAsia="宋体"/>
          <w:b/>
          <w:bCs/>
          <w:sz w:val="24"/>
          <w:szCs w:val="24"/>
        </w:rPr>
      </w:pPr>
      <w:r>
        <w:rPr>
          <w:rFonts w:hint="eastAsia" w:ascii="宋体" w:hAnsi="宋体" w:eastAsia="宋体"/>
          <w:b/>
          <w:bCs/>
          <w:sz w:val="24"/>
          <w:szCs w:val="24"/>
        </w:rPr>
        <w:t>（2）发票和付款凭证</w:t>
      </w:r>
    </w:p>
    <w:p>
      <w:pPr>
        <w:spacing w:line="360" w:lineRule="auto"/>
        <w:ind w:firstLine="480" w:firstLineChars="200"/>
        <w:rPr>
          <w:rFonts w:ascii="宋体" w:hAnsi="宋体" w:eastAsia="宋体"/>
          <w:b/>
          <w:bCs/>
          <w:sz w:val="24"/>
          <w:szCs w:val="24"/>
        </w:rPr>
      </w:pPr>
      <w:r>
        <w:rPr>
          <w:rFonts w:hint="eastAsia" w:ascii="宋体" w:hAnsi="宋体" w:eastAsia="宋体"/>
          <w:b/>
          <w:bCs/>
          <w:sz w:val="24"/>
          <w:szCs w:val="24"/>
        </w:rPr>
        <w:t>注意点：</w:t>
      </w:r>
    </w:p>
    <w:p>
      <w:pPr>
        <w:spacing w:line="360" w:lineRule="auto"/>
        <w:ind w:firstLine="480" w:firstLineChars="200"/>
        <w:rPr>
          <w:rFonts w:ascii="宋体" w:hAnsi="宋体" w:eastAsia="宋体"/>
          <w:b/>
          <w:bCs/>
          <w:sz w:val="24"/>
          <w:szCs w:val="24"/>
        </w:rPr>
      </w:pPr>
      <w:r>
        <w:rPr>
          <w:rFonts w:hint="eastAsia" w:ascii="宋体" w:hAnsi="宋体" w:eastAsia="宋体"/>
          <w:b/>
          <w:bCs/>
          <w:sz w:val="24"/>
          <w:szCs w:val="24"/>
        </w:rPr>
        <w:t>①发票内容与临时展会内容对应。平台年费赠送的临展，提供年费的发票和银行付款凭证。</w:t>
      </w:r>
    </w:p>
    <w:p>
      <w:pPr>
        <w:spacing w:line="360" w:lineRule="auto"/>
        <w:ind w:firstLine="480" w:firstLineChars="200"/>
        <w:rPr>
          <w:rFonts w:ascii="宋体" w:hAnsi="宋体" w:eastAsia="宋体"/>
          <w:sz w:val="24"/>
          <w:szCs w:val="24"/>
        </w:rPr>
      </w:pPr>
      <w:r>
        <w:rPr>
          <w:rFonts w:hint="eastAsia" w:ascii="宋体" w:hAnsi="宋体" w:eastAsia="宋体"/>
          <w:sz w:val="24"/>
          <w:szCs w:val="24"/>
        </w:rPr>
        <w:t>②纸质银行凭证或网上银行凭证均可，必须包括银行印鉴（不可以使用网上银行截屏）。</w:t>
      </w: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480" w:firstLineChars="200"/>
        <w:jc w:val="right"/>
        <w:rPr>
          <w:rFonts w:ascii="宋体" w:hAnsi="宋体" w:eastAsia="宋体"/>
          <w:sz w:val="24"/>
          <w:szCs w:val="24"/>
        </w:rPr>
      </w:pPr>
      <w:r>
        <w:rPr>
          <w:rFonts w:hint="eastAsia" w:ascii="宋体" w:hAnsi="宋体" w:eastAsia="宋体"/>
          <w:sz w:val="24"/>
          <w:szCs w:val="24"/>
        </w:rPr>
        <w:t>宁波世明会计师事务所有限公司</w:t>
      </w:r>
    </w:p>
    <w:p>
      <w:pPr>
        <w:wordWrap w:val="0"/>
        <w:spacing w:line="360" w:lineRule="auto"/>
        <w:ind w:firstLine="480" w:firstLineChars="200"/>
        <w:jc w:val="right"/>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023</w:t>
      </w:r>
      <w:r>
        <w:rPr>
          <w:rFonts w:hint="eastAsia" w:ascii="宋体" w:hAnsi="宋体" w:eastAsia="宋体"/>
          <w:sz w:val="24"/>
          <w:szCs w:val="24"/>
        </w:rPr>
        <w:t xml:space="preserve">年1月9日 </w:t>
      </w:r>
      <w:r>
        <w:rPr>
          <w:rFonts w:ascii="宋体" w:hAnsi="宋体" w:eastAsia="宋体"/>
          <w:sz w:val="24"/>
          <w:szCs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等线">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800002BF" w:usb1="004F7CFA"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23D"/>
    <w:rsid w:val="00010C4B"/>
    <w:rsid w:val="0011223D"/>
    <w:rsid w:val="003560C1"/>
    <w:rsid w:val="005A4ECB"/>
    <w:rsid w:val="005C638E"/>
    <w:rsid w:val="00867FD1"/>
    <w:rsid w:val="00A72E67"/>
    <w:rsid w:val="00AB3FFF"/>
    <w:rsid w:val="00C33E3C"/>
    <w:rsid w:val="7BBEE87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nhideWhenUsed="0"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1"/>
    <w:unhideWhenUsed/>
    <w:uiPriority w:val="99"/>
    <w:pPr>
      <w:tabs>
        <w:tab w:val="center" w:pos="4153"/>
        <w:tab w:val="right" w:pos="8306"/>
      </w:tabs>
      <w:snapToGrid w:val="0"/>
      <w:jc w:val="left"/>
    </w:pPr>
    <w:rPr>
      <w:sz w:val="18"/>
      <w:szCs w:val="18"/>
    </w:rPr>
  </w:style>
  <w:style w:type="paragraph" w:styleId="3">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uiPriority w:val="99"/>
    <w:rPr>
      <w:color w:val="954F72"/>
      <w:u w:val="single"/>
    </w:rPr>
  </w:style>
  <w:style w:type="character" w:styleId="7">
    <w:name w:val="Hyperlink"/>
    <w:basedOn w:val="5"/>
    <w:uiPriority w:val="99"/>
    <w:rPr>
      <w:color w:val="0563C1"/>
      <w:u w:val="single"/>
    </w:rPr>
  </w:style>
  <w:style w:type="paragraph" w:styleId="8">
    <w:name w:val="List Paragraph"/>
    <w:basedOn w:val="1"/>
    <w:qFormat/>
    <w:uiPriority w:val="34"/>
    <w:pPr>
      <w:ind w:firstLine="420" w:firstLineChars="200"/>
    </w:pPr>
  </w:style>
  <w:style w:type="character" w:customStyle="1" w:styleId="9">
    <w:name w:val="未处理的提及1"/>
    <w:basedOn w:val="5"/>
    <w:uiPriority w:val="99"/>
    <w:rPr>
      <w:color w:val="605E5C"/>
      <w:shd w:val="clear" w:color="auto" w:fill="E1DFDD"/>
    </w:rPr>
  </w:style>
  <w:style w:type="character" w:customStyle="1" w:styleId="10">
    <w:name w:val="页眉 字符"/>
    <w:basedOn w:val="5"/>
    <w:link w:val="3"/>
    <w:uiPriority w:val="99"/>
    <w:rPr>
      <w:kern w:val="2"/>
      <w:sz w:val="18"/>
      <w:szCs w:val="18"/>
    </w:rPr>
  </w:style>
  <w:style w:type="character" w:customStyle="1" w:styleId="11">
    <w:name w:val="页脚 字符"/>
    <w:basedOn w:val="5"/>
    <w:link w:val="2"/>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Pages>
  <Words>394</Words>
  <Characters>2249</Characters>
  <Lines>18</Lines>
  <Paragraphs>5</Paragraphs>
  <TotalTime>5</TotalTime>
  <ScaleCrop>false</ScaleCrop>
  <LinksUpToDate>false</LinksUpToDate>
  <CharactersWithSpaces>2638</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2023-01-10T09:39:00Z</dcterms:created>
  <dc:creator>陆 兆安</dc:creator>
  <cp:lastModifiedBy>陆 兆安</cp:lastModifiedBy>
  <dcterms:modified xsi:type="dcterms:W3CDTF">2023-01-11T09:10:32Z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b7bdec0b8d2e4a47bf533ffbccaf9abf</vt:lpwstr>
  </property>
  <property fmtid="{D5CDD505-2E9C-101B-9397-08002B2CF9AE}" pid="4" name="woTemplateTypoMode" linkTarget="0">
    <vt:lpwstr>web</vt:lpwstr>
  </property>
  <property fmtid="{D5CDD505-2E9C-101B-9397-08002B2CF9AE}" pid="5" name="woTemplate" linkTarget="0">
    <vt:i4>1</vt:i4>
  </property>
</Properties>
</file>