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/>
          <w:sz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鄞州区高价值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  <w:bookmarkEnd w:id="0"/>
      <w:r>
        <w:rPr>
          <w:rFonts w:ascii="仿宋_GB2312" w:hAnsi="仿宋_GB2312" w:eastAsia="仿宋_GB2312"/>
          <w:sz w:val="32"/>
        </w:rPr>
        <w:t xml:space="preserve">                              </w:t>
      </w:r>
      <w:r>
        <w:rPr>
          <w:rFonts w:ascii="仿宋_GB2312" w:hAnsi="仿宋_GB2312" w:eastAsia="仿宋_GB2312"/>
          <w:sz w:val="28"/>
        </w:rPr>
        <w:t xml:space="preserve">        </w:t>
      </w:r>
    </w:p>
    <w:tbl>
      <w:tblPr>
        <w:tblStyle w:val="3"/>
        <w:tblW w:w="9585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831"/>
        <w:gridCol w:w="6"/>
        <w:gridCol w:w="859"/>
        <w:gridCol w:w="538"/>
        <w:gridCol w:w="10"/>
        <w:gridCol w:w="865"/>
        <w:gridCol w:w="615"/>
        <w:gridCol w:w="93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企业名称</w:t>
            </w:r>
          </w:p>
        </w:tc>
        <w:tc>
          <w:tcPr>
            <w:tcW w:w="757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统一社会信用代码</w:t>
            </w:r>
          </w:p>
        </w:tc>
        <w:tc>
          <w:tcPr>
            <w:tcW w:w="757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开户银行</w:t>
            </w:r>
          </w:p>
        </w:tc>
        <w:tc>
          <w:tcPr>
            <w:tcW w:w="269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202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</w:rPr>
              <w:t>银行</w:t>
            </w:r>
            <w:r>
              <w:rPr>
                <w:rFonts w:hint="eastAsia" w:ascii="宋体" w:hAnsi="宋体"/>
                <w:sz w:val="28"/>
                <w:lang w:eastAsia="zh-CN"/>
              </w:rPr>
              <w:t>账号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地    址</w:t>
            </w:r>
          </w:p>
        </w:tc>
        <w:tc>
          <w:tcPr>
            <w:tcW w:w="410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法定代表人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43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32"/>
              </w:rPr>
              <w:t>企业联系人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2022年</w:t>
            </w:r>
            <w:r>
              <w:rPr>
                <w:rFonts w:hint="eastAsia" w:ascii="宋体" w:hAnsi="宋体"/>
                <w:sz w:val="28"/>
                <w:lang w:eastAsia="zh-CN"/>
              </w:rPr>
              <w:t>新增高价值</w:t>
            </w:r>
            <w:r>
              <w:rPr>
                <w:rFonts w:hint="eastAsia" w:ascii="宋体" w:hAnsi="宋体"/>
                <w:sz w:val="28"/>
              </w:rPr>
              <w:t>发明专利</w:t>
            </w:r>
            <w:r>
              <w:rPr>
                <w:rFonts w:hint="eastAsia" w:ascii="宋体" w:hAnsi="宋体"/>
                <w:sz w:val="28"/>
                <w:lang w:eastAsia="zh-CN"/>
              </w:rPr>
              <w:t>情况</w:t>
            </w:r>
          </w:p>
        </w:tc>
        <w:tc>
          <w:tcPr>
            <w:tcW w:w="757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958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属地市场监管所</w:t>
            </w:r>
            <w:r>
              <w:rPr>
                <w:rFonts w:hint="eastAsia" w:ascii="宋体" w:hAnsi="宋体"/>
                <w:sz w:val="28"/>
              </w:rPr>
              <w:t>初审推荐意见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0" w:firstLineChars="2500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</w:t>
            </w:r>
            <w:r>
              <w:rPr>
                <w:rFonts w:hint="eastAsia" w:ascii="宋体" w:hAnsi="宋体"/>
                <w:sz w:val="28"/>
              </w:rPr>
              <w:t xml:space="preserve">                                 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</w:tbl>
    <w:p>
      <w:r>
        <w:rPr>
          <w:rFonts w:hint="eastAsia" w:ascii="宋体" w:hAnsi="宋体" w:eastAsia="宋体" w:cs="Times New Roman"/>
          <w:sz w:val="24"/>
          <w:lang w:eastAsia="zh-CN"/>
        </w:rPr>
        <w:t>注：</w:t>
      </w:r>
      <w:r>
        <w:rPr>
          <w:rFonts w:hint="eastAsia" w:ascii="宋体" w:hAnsi="宋体" w:cs="Times New Roman"/>
          <w:sz w:val="24"/>
          <w:lang w:eastAsia="zh-CN"/>
        </w:rPr>
        <w:t>高价值发明专利具体情况介绍</w:t>
      </w:r>
      <w:r>
        <w:rPr>
          <w:rFonts w:hint="eastAsia" w:ascii="宋体" w:hAnsi="宋体" w:eastAsia="宋体" w:cs="Times New Roman"/>
          <w:sz w:val="24"/>
          <w:lang w:eastAsia="zh-CN"/>
        </w:rPr>
        <w:t>另附页提交</w:t>
      </w:r>
    </w:p>
    <w:sectPr>
      <w:pgSz w:w="11906" w:h="16838"/>
      <w:pgMar w:top="1355" w:right="1604" w:bottom="1332" w:left="16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81EDF"/>
    <w:rsid w:val="6A881EDF"/>
    <w:rsid w:val="6F7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2023-01-30T09:05:00Z</dcterms:created>
  <dc:creator>小兔子肥肥</dc:creator>
  <cp:lastModifiedBy>Administrator</cp:lastModifiedBy>
  <dcterms:modified xsi:type="dcterms:W3CDTF">2023-01-31T02:53:43Z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