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40C" w:rsidRDefault="002D19E3">
      <w:pPr>
        <w:adjustRightInd w:val="0"/>
        <w:snapToGrid w:val="0"/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附件</w:t>
      </w:r>
      <w:r>
        <w:rPr>
          <w:rFonts w:ascii="仿宋_GB2312" w:eastAsia="仿宋_GB2312" w:hint="eastAsia"/>
          <w:sz w:val="32"/>
          <w:szCs w:val="32"/>
        </w:rPr>
        <w:t>1</w:t>
      </w:r>
    </w:p>
    <w:p w:rsidR="0059440C" w:rsidRDefault="0059440C" w:rsidP="006818D0">
      <w:pPr>
        <w:spacing w:line="300" w:lineRule="exact"/>
        <w:ind w:firstLineChars="200" w:firstLine="862"/>
        <w:jc w:val="center"/>
        <w:rPr>
          <w:rFonts w:ascii="Times New Roman" w:eastAsia="方正小标宋简体" w:hAnsi="Times New Roman"/>
          <w:sz w:val="44"/>
          <w:szCs w:val="44"/>
        </w:rPr>
      </w:pPr>
    </w:p>
    <w:p w:rsidR="0059440C" w:rsidRDefault="002D19E3">
      <w:pPr>
        <w:adjustRightInd w:val="0"/>
        <w:spacing w:line="700" w:lineRule="exact"/>
        <w:jc w:val="center"/>
        <w:rPr>
          <w:rFonts w:ascii="Times New Roman" w:eastAsia="方正小标宋简体" w:hAnsi="Times New Roman"/>
          <w:sz w:val="44"/>
          <w:szCs w:val="44"/>
        </w:rPr>
      </w:pPr>
      <w:r>
        <w:rPr>
          <w:rFonts w:ascii="Times New Roman" w:eastAsia="方正小标宋简体" w:hAnsi="Times New Roman" w:hint="eastAsia"/>
          <w:sz w:val="44"/>
          <w:szCs w:val="44"/>
        </w:rPr>
        <w:t>象山县高新技术企业培育库</w:t>
      </w:r>
    </w:p>
    <w:p w:rsidR="0059440C" w:rsidRDefault="002D19E3">
      <w:pPr>
        <w:adjustRightInd w:val="0"/>
        <w:spacing w:line="700" w:lineRule="exact"/>
        <w:jc w:val="center"/>
        <w:rPr>
          <w:rFonts w:ascii="Times New Roman" w:eastAsia="方正小标宋简体" w:hAnsi="Times New Roman"/>
          <w:sz w:val="44"/>
          <w:szCs w:val="44"/>
        </w:rPr>
      </w:pPr>
      <w:r>
        <w:rPr>
          <w:rFonts w:ascii="Times New Roman" w:eastAsia="方正小标宋简体" w:hAnsi="Times New Roman" w:hint="eastAsia"/>
          <w:sz w:val="44"/>
          <w:szCs w:val="44"/>
        </w:rPr>
        <w:t>入库流程</w:t>
      </w:r>
      <w:r>
        <w:rPr>
          <w:rFonts w:ascii="Times New Roman" w:eastAsia="方正小标宋简体" w:hAnsi="Times New Roman"/>
          <w:sz w:val="44"/>
          <w:szCs w:val="44"/>
        </w:rPr>
        <w:t>操作</w:t>
      </w:r>
      <w:r>
        <w:rPr>
          <w:rFonts w:ascii="Times New Roman" w:eastAsia="方正小标宋简体" w:hAnsi="Times New Roman" w:hint="eastAsia"/>
          <w:sz w:val="44"/>
          <w:szCs w:val="44"/>
        </w:rPr>
        <w:t>指南</w:t>
      </w:r>
    </w:p>
    <w:p w:rsidR="0059440C" w:rsidRDefault="0059440C" w:rsidP="006818D0">
      <w:pPr>
        <w:spacing w:line="300" w:lineRule="exact"/>
        <w:ind w:firstLineChars="200" w:firstLine="862"/>
        <w:jc w:val="center"/>
        <w:rPr>
          <w:rFonts w:ascii="Times New Roman" w:eastAsia="方正小标宋简体" w:hAnsi="Times New Roman"/>
          <w:sz w:val="44"/>
          <w:szCs w:val="44"/>
        </w:rPr>
      </w:pPr>
    </w:p>
    <w:p w:rsidR="0059440C" w:rsidRDefault="002D19E3" w:rsidP="006818D0">
      <w:pPr>
        <w:numPr>
          <w:ilvl w:val="0"/>
          <w:numId w:val="1"/>
        </w:numPr>
        <w:spacing w:line="600" w:lineRule="exact"/>
        <w:ind w:firstLineChars="200" w:firstLine="622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使用政务服务网法人账号，登录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 w:hint="eastAsia"/>
          <w:sz w:val="32"/>
          <w:szCs w:val="32"/>
        </w:rPr>
        <w:t>科技计划项目申报管理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平台（网址：</w:t>
      </w:r>
      <w:hyperlink r:id="rId8" w:history="1">
        <w:r>
          <w:rPr>
            <w:rStyle w:val="a8"/>
            <w:rFonts w:ascii="Times New Roman" w:eastAsia="仿宋_GB2312" w:hAnsi="Times New Roman"/>
            <w:sz w:val="32"/>
            <w:szCs w:val="32"/>
          </w:rPr>
          <w:t>https://stbrain.kjj.ningbo.gov.cn/xsprogram/)</w:t>
        </w:r>
      </w:hyperlink>
      <w:r>
        <w:rPr>
          <w:rFonts w:ascii="Times New Roman" w:eastAsia="仿宋_GB2312" w:hAnsi="Times New Roman"/>
          <w:sz w:val="32"/>
          <w:szCs w:val="32"/>
        </w:rPr>
        <w:t>，未注册政务服务网法人账号的，请先注册。</w:t>
      </w:r>
    </w:p>
    <w:p w:rsidR="0059440C" w:rsidRDefault="002D19E3">
      <w:pPr>
        <w:pStyle w:val="a6"/>
        <w:widowControl/>
        <w:spacing w:beforeAutospacing="0" w:afterAutospacing="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5472430" cy="2607945"/>
            <wp:effectExtent l="0" t="0" r="13970" b="190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260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40C" w:rsidRDefault="002D19E3" w:rsidP="006818D0">
      <w:pPr>
        <w:numPr>
          <w:ilvl w:val="0"/>
          <w:numId w:val="1"/>
        </w:numPr>
        <w:spacing w:line="600" w:lineRule="exact"/>
        <w:ind w:firstLineChars="200" w:firstLine="622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进入</w:t>
      </w:r>
      <w:r>
        <w:rPr>
          <w:rFonts w:ascii="Times New Roman" w:eastAsia="仿宋_GB2312" w:hAnsi="Times New Roman" w:hint="eastAsia"/>
          <w:sz w:val="32"/>
          <w:szCs w:val="32"/>
        </w:rPr>
        <w:t>首页</w:t>
      </w:r>
      <w:r>
        <w:rPr>
          <w:rFonts w:ascii="Times New Roman" w:eastAsia="仿宋_GB2312" w:hAnsi="Times New Roman"/>
          <w:sz w:val="32"/>
          <w:szCs w:val="32"/>
        </w:rPr>
        <w:t>页面，点击</w:t>
      </w:r>
      <w:r>
        <w:rPr>
          <w:rFonts w:ascii="Times New Roman" w:eastAsia="仿宋_GB2312" w:hAnsi="Times New Roman" w:hint="eastAsia"/>
          <w:sz w:val="32"/>
          <w:szCs w:val="32"/>
        </w:rPr>
        <w:t>左侧栏</w:t>
      </w:r>
      <w:r>
        <w:rPr>
          <w:rFonts w:ascii="Times New Roman" w:eastAsia="仿宋_GB2312" w:hAnsi="Times New Roman"/>
          <w:sz w:val="32"/>
          <w:szCs w:val="32"/>
        </w:rPr>
        <w:t>【</w:t>
      </w:r>
      <w:r>
        <w:rPr>
          <w:rFonts w:ascii="Times New Roman" w:eastAsia="仿宋_GB2312" w:hAnsi="Times New Roman" w:hint="eastAsia"/>
          <w:sz w:val="32"/>
          <w:szCs w:val="32"/>
        </w:rPr>
        <w:t>申报新项目</w:t>
      </w:r>
      <w:r>
        <w:rPr>
          <w:rFonts w:ascii="Times New Roman" w:eastAsia="仿宋_GB2312" w:hAnsi="Times New Roman"/>
          <w:sz w:val="32"/>
          <w:szCs w:val="32"/>
        </w:rPr>
        <w:t>】。</w:t>
      </w:r>
    </w:p>
    <w:p w:rsidR="0059440C" w:rsidRDefault="002D19E3" w:rsidP="006818D0">
      <w:pPr>
        <w:numPr>
          <w:ilvl w:val="0"/>
          <w:numId w:val="1"/>
        </w:numPr>
        <w:ind w:firstLineChars="200" w:firstLine="622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在</w:t>
      </w:r>
      <w:r>
        <w:rPr>
          <w:rFonts w:ascii="Times New Roman" w:eastAsia="仿宋_GB2312" w:hAnsi="Times New Roman" w:hint="eastAsia"/>
          <w:sz w:val="32"/>
          <w:szCs w:val="32"/>
        </w:rPr>
        <w:t>新栏目</w:t>
      </w:r>
      <w:r>
        <w:rPr>
          <w:rFonts w:ascii="Times New Roman" w:eastAsia="仿宋_GB2312" w:hAnsi="Times New Roman"/>
          <w:sz w:val="32"/>
          <w:szCs w:val="32"/>
        </w:rPr>
        <w:t>窗中选择</w:t>
      </w:r>
      <w:r>
        <w:rPr>
          <w:rFonts w:ascii="Times New Roman" w:eastAsia="仿宋_GB2312" w:hAnsi="Times New Roman" w:hint="eastAsia"/>
          <w:sz w:val="32"/>
          <w:szCs w:val="32"/>
        </w:rPr>
        <w:t>“高新培育库入库”点击</w:t>
      </w:r>
      <w:r>
        <w:rPr>
          <w:rFonts w:ascii="Times New Roman" w:eastAsia="仿宋_GB2312" w:hAnsi="Times New Roman"/>
          <w:sz w:val="32"/>
          <w:szCs w:val="32"/>
        </w:rPr>
        <w:t>【</w:t>
      </w:r>
      <w:r>
        <w:rPr>
          <w:rFonts w:ascii="Times New Roman" w:eastAsia="仿宋_GB2312" w:hAnsi="Times New Roman" w:hint="eastAsia"/>
          <w:sz w:val="32"/>
          <w:szCs w:val="32"/>
        </w:rPr>
        <w:t>在线办理</w:t>
      </w:r>
      <w:r>
        <w:rPr>
          <w:rFonts w:ascii="Times New Roman" w:eastAsia="仿宋_GB2312" w:hAnsi="Times New Roman"/>
          <w:sz w:val="32"/>
          <w:szCs w:val="32"/>
        </w:rPr>
        <w:t>】，进入科技型中小企业认定管理页面。</w:t>
      </w:r>
    </w:p>
    <w:p w:rsidR="0059440C" w:rsidRDefault="002D19E3" w:rsidP="006818D0">
      <w:pPr>
        <w:ind w:firstLineChars="200" w:firstLine="622"/>
        <w:rPr>
          <w:rFonts w:ascii="Times New Roman" w:eastAsia="黑体" w:hAnsi="Times New Roman"/>
          <w:color w:val="0000FF"/>
          <w:sz w:val="32"/>
          <w:szCs w:val="32"/>
        </w:rPr>
      </w:pPr>
      <w:r>
        <w:rPr>
          <w:rFonts w:ascii="Times New Roman" w:eastAsia="黑体" w:hAnsi="Times New Roman"/>
          <w:noProof/>
          <w:color w:val="0000FF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1262380</wp:posOffset>
            </wp:positionV>
            <wp:extent cx="2715895" cy="1430655"/>
            <wp:effectExtent l="160655" t="141605" r="171450" b="161290"/>
            <wp:wrapTopAndBottom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1430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黑体" w:hAnsi="Times New Roman"/>
          <w:noProof/>
          <w:color w:val="0000FF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29845</wp:posOffset>
            </wp:positionV>
            <wp:extent cx="4942205" cy="2313305"/>
            <wp:effectExtent l="0" t="0" r="10795" b="10795"/>
            <wp:wrapThrough wrapText="bothSides">
              <wp:wrapPolygon edited="0">
                <wp:start x="0" y="0"/>
                <wp:lineTo x="0" y="21345"/>
                <wp:lineTo x="21481" y="21345"/>
                <wp:lineTo x="21481" y="0"/>
                <wp:lineTo x="0" y="0"/>
              </wp:wrapPolygon>
            </wp:wrapThrough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440C" w:rsidRDefault="002D19E3" w:rsidP="006818D0">
      <w:pPr>
        <w:numPr>
          <w:ilvl w:val="0"/>
          <w:numId w:val="1"/>
        </w:numPr>
        <w:ind w:firstLineChars="200" w:firstLine="622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1031240</wp:posOffset>
            </wp:positionV>
            <wp:extent cx="5737225" cy="2567940"/>
            <wp:effectExtent l="0" t="0" r="15875" b="381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/>
          <w:sz w:val="32"/>
          <w:szCs w:val="32"/>
        </w:rPr>
        <w:t>进入</w:t>
      </w:r>
      <w:r>
        <w:rPr>
          <w:rFonts w:ascii="Times New Roman" w:eastAsia="仿宋_GB2312" w:hAnsi="Times New Roman" w:hint="eastAsia"/>
          <w:sz w:val="32"/>
          <w:szCs w:val="32"/>
        </w:rPr>
        <w:t>“象山县高新培育库入库申报书”</w:t>
      </w:r>
      <w:r>
        <w:rPr>
          <w:rFonts w:ascii="Times New Roman" w:eastAsia="仿宋_GB2312" w:hAnsi="Times New Roman"/>
          <w:sz w:val="32"/>
          <w:szCs w:val="32"/>
        </w:rPr>
        <w:t>页面，</w:t>
      </w:r>
      <w:r>
        <w:rPr>
          <w:rFonts w:ascii="Times New Roman" w:eastAsia="仿宋_GB2312" w:hAnsi="Times New Roman"/>
          <w:sz w:val="32"/>
          <w:szCs w:val="32"/>
        </w:rPr>
        <w:t xml:space="preserve"> </w:t>
      </w:r>
      <w:r>
        <w:rPr>
          <w:rFonts w:ascii="Times New Roman" w:eastAsia="仿宋_GB2312" w:hAnsi="Times New Roman"/>
          <w:sz w:val="32"/>
          <w:szCs w:val="32"/>
        </w:rPr>
        <w:t>按照</w:t>
      </w:r>
      <w:r>
        <w:rPr>
          <w:rFonts w:ascii="Times New Roman" w:eastAsia="仿宋_GB2312" w:hAnsi="Times New Roman" w:hint="eastAsia"/>
          <w:sz w:val="32"/>
          <w:szCs w:val="32"/>
        </w:rPr>
        <w:t>申报</w:t>
      </w:r>
      <w:r>
        <w:rPr>
          <w:rFonts w:ascii="Times New Roman" w:eastAsia="仿宋_GB2312" w:hAnsi="Times New Roman"/>
          <w:sz w:val="32"/>
          <w:szCs w:val="32"/>
        </w:rPr>
        <w:t>要求填</w:t>
      </w:r>
      <w:r>
        <w:rPr>
          <w:rFonts w:ascii="Times New Roman" w:eastAsia="仿宋_GB2312" w:hAnsi="Times New Roman" w:hint="eastAsia"/>
          <w:sz w:val="32"/>
          <w:szCs w:val="32"/>
        </w:rPr>
        <w:t>写</w:t>
      </w:r>
      <w:r>
        <w:rPr>
          <w:rFonts w:ascii="Times New Roman" w:eastAsia="仿宋_GB2312" w:hAnsi="Times New Roman"/>
          <w:sz w:val="32"/>
          <w:szCs w:val="32"/>
        </w:rPr>
        <w:t>相应内容，并上</w:t>
      </w:r>
      <w:proofErr w:type="gramStart"/>
      <w:r>
        <w:rPr>
          <w:rFonts w:ascii="Times New Roman" w:eastAsia="仿宋_GB2312" w:hAnsi="Times New Roman"/>
          <w:sz w:val="32"/>
          <w:szCs w:val="32"/>
        </w:rPr>
        <w:t>传证明</w:t>
      </w:r>
      <w:proofErr w:type="gramEnd"/>
      <w:r>
        <w:rPr>
          <w:rFonts w:ascii="Times New Roman" w:eastAsia="仿宋_GB2312" w:hAnsi="Times New Roman"/>
          <w:sz w:val="32"/>
          <w:szCs w:val="32"/>
        </w:rPr>
        <w:t>材料。</w:t>
      </w:r>
    </w:p>
    <w:p w:rsidR="0059440C" w:rsidRDefault="0059440C">
      <w:pPr>
        <w:tabs>
          <w:tab w:val="left" w:pos="312"/>
          <w:tab w:val="left" w:pos="596"/>
        </w:tabs>
        <w:jc w:val="left"/>
        <w:rPr>
          <w:rFonts w:ascii="Times New Roman" w:eastAsia="仿宋_GB2312" w:hAnsi="Times New Roman"/>
          <w:sz w:val="32"/>
          <w:szCs w:val="32"/>
        </w:rPr>
      </w:pPr>
    </w:p>
    <w:p w:rsidR="0059440C" w:rsidRDefault="002D19E3">
      <w:pPr>
        <w:pStyle w:val="a9"/>
        <w:numPr>
          <w:ilvl w:val="0"/>
          <w:numId w:val="1"/>
        </w:numPr>
        <w:ind w:firstLineChars="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700405</wp:posOffset>
            </wp:positionH>
            <wp:positionV relativeFrom="paragraph">
              <wp:posOffset>1394460</wp:posOffset>
            </wp:positionV>
            <wp:extent cx="4751705" cy="2385060"/>
            <wp:effectExtent l="0" t="0" r="10795" b="15240"/>
            <wp:wrapTopAndBottom/>
            <wp:docPr id="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hint="eastAsia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3501390</wp:posOffset>
            </wp:positionV>
            <wp:extent cx="3034030" cy="548640"/>
            <wp:effectExtent l="141605" t="104775" r="158115" b="165735"/>
            <wp:wrapTopAndBottom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548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hint="eastAsia"/>
          <w:sz w:val="32"/>
          <w:szCs w:val="32"/>
        </w:rPr>
        <w:t>填写过程中可在表格最下方点击【</w:t>
      </w:r>
      <w:r>
        <w:rPr>
          <w:rFonts w:ascii="Times New Roman" w:eastAsia="仿宋_GB2312" w:hAnsi="Times New Roman"/>
          <w:sz w:val="32"/>
          <w:szCs w:val="32"/>
        </w:rPr>
        <w:t>立即保存</w:t>
      </w:r>
      <w:r>
        <w:rPr>
          <w:rFonts w:ascii="Times New Roman" w:eastAsia="仿宋_GB2312" w:hAnsi="Times New Roman" w:hint="eastAsia"/>
          <w:sz w:val="32"/>
          <w:szCs w:val="32"/>
        </w:rPr>
        <w:t>】进行保存。按要求完成填报后</w:t>
      </w:r>
      <w:r>
        <w:rPr>
          <w:rFonts w:ascii="Times New Roman" w:eastAsia="仿宋_GB2312" w:hAnsi="Times New Roman"/>
          <w:sz w:val="32"/>
          <w:szCs w:val="32"/>
        </w:rPr>
        <w:t>，</w:t>
      </w:r>
      <w:r>
        <w:rPr>
          <w:rFonts w:ascii="Times New Roman" w:eastAsia="仿宋_GB2312" w:hAnsi="Times New Roman" w:hint="eastAsia"/>
          <w:sz w:val="32"/>
          <w:szCs w:val="32"/>
        </w:rPr>
        <w:t>请先</w:t>
      </w:r>
      <w:r>
        <w:rPr>
          <w:rFonts w:ascii="Times New Roman" w:eastAsia="仿宋_GB2312" w:hAnsi="Times New Roman"/>
          <w:sz w:val="32"/>
          <w:szCs w:val="32"/>
        </w:rPr>
        <w:t>保存</w:t>
      </w:r>
      <w:r>
        <w:rPr>
          <w:rFonts w:ascii="Times New Roman" w:eastAsia="仿宋_GB2312" w:hAnsi="Times New Roman" w:hint="eastAsia"/>
          <w:sz w:val="32"/>
          <w:szCs w:val="32"/>
        </w:rPr>
        <w:t>，如要上报再点击【上报】；若不上报，可在保存后关闭填报窗口待下次修改。</w:t>
      </w:r>
    </w:p>
    <w:p w:rsidR="0059440C" w:rsidRDefault="002D19E3">
      <w:pPr>
        <w:pStyle w:val="a9"/>
        <w:numPr>
          <w:ilvl w:val="0"/>
          <w:numId w:val="1"/>
        </w:numPr>
        <w:ind w:firstLineChars="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lastRenderedPageBreak/>
        <w:t>未上报</w:t>
      </w:r>
      <w:r>
        <w:rPr>
          <w:rFonts w:ascii="Times New Roman" w:eastAsia="仿宋_GB2312" w:hAnsi="Times New Roman"/>
          <w:sz w:val="32"/>
          <w:szCs w:val="32"/>
        </w:rPr>
        <w:t>前若需要修改，可以</w:t>
      </w:r>
      <w:r>
        <w:rPr>
          <w:rFonts w:ascii="Times New Roman" w:eastAsia="仿宋_GB2312" w:hAnsi="Times New Roman" w:hint="eastAsia"/>
          <w:sz w:val="32"/>
          <w:szCs w:val="32"/>
        </w:rPr>
        <w:t>点击【我的</w:t>
      </w:r>
      <w:r>
        <w:rPr>
          <w:rFonts w:ascii="Times New Roman" w:eastAsia="仿宋_GB2312" w:hAnsi="Times New Roman"/>
          <w:sz w:val="32"/>
          <w:szCs w:val="32"/>
        </w:rPr>
        <w:t>待办</w:t>
      </w:r>
      <w:r>
        <w:rPr>
          <w:rFonts w:ascii="Times New Roman" w:eastAsia="仿宋_GB2312" w:hAnsi="Times New Roman" w:hint="eastAsia"/>
          <w:sz w:val="32"/>
          <w:szCs w:val="32"/>
        </w:rPr>
        <w:t>】</w:t>
      </w:r>
      <w:r>
        <w:rPr>
          <w:rFonts w:ascii="Times New Roman" w:eastAsia="仿宋_GB2312" w:hAnsi="Times New Roman"/>
          <w:sz w:val="32"/>
          <w:szCs w:val="32"/>
        </w:rPr>
        <w:t>，</w:t>
      </w:r>
      <w:r>
        <w:rPr>
          <w:rFonts w:ascii="Times New Roman" w:eastAsia="仿宋_GB2312" w:hAnsi="Times New Roman" w:hint="eastAsia"/>
          <w:sz w:val="32"/>
          <w:szCs w:val="32"/>
        </w:rPr>
        <w:t>【申报</w:t>
      </w:r>
      <w:r>
        <w:rPr>
          <w:rFonts w:ascii="Times New Roman" w:eastAsia="仿宋_GB2312" w:hAnsi="Times New Roman"/>
          <w:sz w:val="32"/>
          <w:szCs w:val="32"/>
        </w:rPr>
        <w:t>待办</w:t>
      </w:r>
      <w:r>
        <w:rPr>
          <w:rFonts w:ascii="Times New Roman" w:eastAsia="仿宋_GB2312" w:hAnsi="Times New Roman" w:hint="eastAsia"/>
          <w:sz w:val="32"/>
          <w:szCs w:val="32"/>
        </w:rPr>
        <w:t>】打开</w:t>
      </w:r>
      <w:r>
        <w:rPr>
          <w:rFonts w:ascii="Times New Roman" w:eastAsia="仿宋_GB2312" w:hAnsi="Times New Roman"/>
          <w:sz w:val="32"/>
          <w:szCs w:val="32"/>
        </w:rPr>
        <w:t>项目进行修改</w:t>
      </w:r>
      <w:r>
        <w:rPr>
          <w:rFonts w:ascii="Times New Roman" w:eastAsia="仿宋_GB2312" w:hAnsi="Times New Roman" w:hint="eastAsia"/>
          <w:sz w:val="32"/>
          <w:szCs w:val="32"/>
        </w:rPr>
        <w:t>，</w:t>
      </w:r>
      <w:r>
        <w:rPr>
          <w:rFonts w:ascii="Times New Roman" w:eastAsia="仿宋_GB2312" w:hAnsi="Times New Roman"/>
          <w:sz w:val="32"/>
          <w:szCs w:val="32"/>
        </w:rPr>
        <w:t>修改后记得点击</w:t>
      </w:r>
      <w:r>
        <w:rPr>
          <w:rFonts w:ascii="Times New Roman" w:eastAsia="仿宋_GB2312" w:hAnsi="Times New Roman" w:hint="eastAsia"/>
          <w:sz w:val="32"/>
          <w:szCs w:val="32"/>
        </w:rPr>
        <w:t>【</w:t>
      </w:r>
      <w:r>
        <w:rPr>
          <w:rFonts w:ascii="Times New Roman" w:eastAsia="仿宋_GB2312" w:hAnsi="Times New Roman"/>
          <w:sz w:val="32"/>
          <w:szCs w:val="32"/>
        </w:rPr>
        <w:t>立即保存</w:t>
      </w:r>
      <w:r>
        <w:rPr>
          <w:rFonts w:ascii="Times New Roman" w:eastAsia="仿宋_GB2312" w:hAnsi="Times New Roman" w:hint="eastAsia"/>
          <w:sz w:val="32"/>
          <w:szCs w:val="32"/>
        </w:rPr>
        <w:t>】</w:t>
      </w:r>
      <w:r>
        <w:rPr>
          <w:rFonts w:ascii="Times New Roman" w:eastAsia="仿宋_GB2312" w:hAnsi="Times New Roman"/>
          <w:sz w:val="32"/>
          <w:szCs w:val="32"/>
        </w:rPr>
        <w:t>。</w:t>
      </w:r>
      <w:r>
        <w:rPr>
          <w:rFonts w:ascii="Times New Roman" w:eastAsia="仿宋_GB2312" w:hAnsi="Times New Roman" w:hint="eastAsia"/>
          <w:sz w:val="32"/>
          <w:szCs w:val="32"/>
        </w:rPr>
        <w:t>确认</w:t>
      </w:r>
      <w:r>
        <w:rPr>
          <w:rFonts w:ascii="Times New Roman" w:eastAsia="仿宋_GB2312" w:hAnsi="Times New Roman"/>
          <w:sz w:val="32"/>
          <w:szCs w:val="32"/>
        </w:rPr>
        <w:t>无误后，点击</w:t>
      </w:r>
      <w:r>
        <w:rPr>
          <w:rFonts w:ascii="Times New Roman" w:eastAsia="仿宋_GB2312" w:hAnsi="Times New Roman" w:hint="eastAsia"/>
          <w:sz w:val="32"/>
          <w:szCs w:val="32"/>
        </w:rPr>
        <w:t>【上报】。</w:t>
      </w:r>
    </w:p>
    <w:p w:rsidR="0059440C" w:rsidRDefault="002D19E3">
      <w:pPr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>
            <wp:extent cx="5472430" cy="1849755"/>
            <wp:effectExtent l="0" t="0" r="13970" b="17145"/>
            <wp:docPr id="2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184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40C" w:rsidRDefault="002D19E3">
      <w:pPr>
        <w:pStyle w:val="a9"/>
        <w:numPr>
          <w:ilvl w:val="0"/>
          <w:numId w:val="1"/>
        </w:numPr>
        <w:ind w:firstLineChars="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898525</wp:posOffset>
            </wp:positionV>
            <wp:extent cx="5474970" cy="1884045"/>
            <wp:effectExtent l="0" t="0" r="11430" b="1905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hint="eastAsia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2973705</wp:posOffset>
            </wp:positionV>
            <wp:extent cx="5474970" cy="2138680"/>
            <wp:effectExtent l="0" t="0" r="11430" b="13970"/>
            <wp:wrapTopAndBottom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hint="eastAsia"/>
          <w:sz w:val="32"/>
          <w:szCs w:val="32"/>
        </w:rPr>
        <w:t>上报后</w:t>
      </w:r>
      <w:r>
        <w:rPr>
          <w:rFonts w:ascii="Times New Roman" w:eastAsia="仿宋_GB2312" w:hAnsi="Times New Roman"/>
          <w:sz w:val="32"/>
          <w:szCs w:val="32"/>
        </w:rPr>
        <w:t>，可在</w:t>
      </w:r>
      <w:r>
        <w:rPr>
          <w:rFonts w:ascii="Times New Roman" w:eastAsia="仿宋_GB2312" w:hAnsi="Times New Roman" w:hint="eastAsia"/>
          <w:sz w:val="32"/>
          <w:szCs w:val="32"/>
        </w:rPr>
        <w:t>【申报管理】，</w:t>
      </w:r>
      <w:r>
        <w:rPr>
          <w:rFonts w:ascii="Times New Roman" w:eastAsia="仿宋_GB2312" w:hAnsi="Times New Roman"/>
          <w:sz w:val="32"/>
          <w:szCs w:val="32"/>
        </w:rPr>
        <w:t>【</w:t>
      </w:r>
      <w:r>
        <w:rPr>
          <w:rFonts w:ascii="Times New Roman" w:eastAsia="仿宋_GB2312" w:hAnsi="Times New Roman" w:hint="eastAsia"/>
          <w:sz w:val="32"/>
          <w:szCs w:val="32"/>
        </w:rPr>
        <w:t>我</w:t>
      </w:r>
      <w:r>
        <w:rPr>
          <w:rFonts w:ascii="Times New Roman" w:eastAsia="仿宋_GB2312" w:hAnsi="Times New Roman"/>
          <w:sz w:val="32"/>
          <w:szCs w:val="32"/>
        </w:rPr>
        <w:t>填报的项目】</w:t>
      </w:r>
      <w:r>
        <w:rPr>
          <w:rFonts w:ascii="Times New Roman" w:eastAsia="仿宋_GB2312" w:hAnsi="Times New Roman" w:hint="eastAsia"/>
          <w:sz w:val="32"/>
          <w:szCs w:val="32"/>
        </w:rPr>
        <w:t>中</w:t>
      </w:r>
      <w:r>
        <w:rPr>
          <w:rFonts w:ascii="Times New Roman" w:eastAsia="仿宋_GB2312" w:hAnsi="Times New Roman"/>
          <w:sz w:val="32"/>
          <w:szCs w:val="32"/>
        </w:rPr>
        <w:t>查看</w:t>
      </w:r>
      <w:r>
        <w:rPr>
          <w:rFonts w:ascii="Times New Roman" w:eastAsia="仿宋_GB2312" w:hAnsi="Times New Roman" w:hint="eastAsia"/>
          <w:sz w:val="32"/>
          <w:szCs w:val="32"/>
        </w:rPr>
        <w:t>审批环节</w:t>
      </w:r>
      <w:r>
        <w:rPr>
          <w:rFonts w:ascii="Times New Roman" w:eastAsia="仿宋_GB2312" w:hAnsi="Times New Roman"/>
          <w:sz w:val="32"/>
          <w:szCs w:val="32"/>
        </w:rPr>
        <w:t>。</w:t>
      </w:r>
      <w:r>
        <w:rPr>
          <w:rFonts w:ascii="Times New Roman" w:eastAsia="仿宋_GB2312" w:hAnsi="Times New Roman" w:hint="eastAsia"/>
          <w:sz w:val="32"/>
          <w:szCs w:val="32"/>
        </w:rPr>
        <w:t>点开</w:t>
      </w:r>
      <w:r>
        <w:rPr>
          <w:rFonts w:ascii="Times New Roman" w:eastAsia="仿宋_GB2312" w:hAnsi="Times New Roman"/>
          <w:sz w:val="32"/>
          <w:szCs w:val="32"/>
        </w:rPr>
        <w:t>项目后，可以</w:t>
      </w:r>
      <w:r>
        <w:rPr>
          <w:rFonts w:ascii="Times New Roman" w:eastAsia="仿宋_GB2312" w:hAnsi="Times New Roman" w:hint="eastAsia"/>
          <w:sz w:val="32"/>
          <w:szCs w:val="32"/>
        </w:rPr>
        <w:t>查看</w:t>
      </w:r>
      <w:r>
        <w:rPr>
          <w:rFonts w:ascii="Times New Roman" w:eastAsia="仿宋_GB2312" w:hAnsi="Times New Roman"/>
          <w:sz w:val="32"/>
          <w:szCs w:val="32"/>
        </w:rPr>
        <w:t>审批</w:t>
      </w:r>
      <w:r>
        <w:rPr>
          <w:rFonts w:ascii="Times New Roman" w:eastAsia="仿宋_GB2312" w:hAnsi="Times New Roman" w:hint="eastAsia"/>
          <w:sz w:val="32"/>
          <w:szCs w:val="32"/>
        </w:rPr>
        <w:t>进度。</w:t>
      </w:r>
    </w:p>
    <w:p w:rsidR="0059440C" w:rsidRDefault="002D19E3">
      <w:pPr>
        <w:pStyle w:val="a9"/>
        <w:numPr>
          <w:ilvl w:val="0"/>
          <w:numId w:val="1"/>
        </w:numPr>
        <w:ind w:firstLineChars="0"/>
        <w:rPr>
          <w:rFonts w:ascii="Times New Roman" w:eastAsia="仿宋_GB2312" w:hAnsi="Times New Roman"/>
          <w:sz w:val="32"/>
          <w:szCs w:val="32"/>
        </w:rPr>
      </w:pPr>
      <w:proofErr w:type="gramStart"/>
      <w:r>
        <w:rPr>
          <w:rFonts w:ascii="Times New Roman" w:eastAsia="仿宋_GB2312" w:hAnsi="Times New Roman" w:hint="eastAsia"/>
          <w:sz w:val="32"/>
          <w:szCs w:val="32"/>
        </w:rPr>
        <w:lastRenderedPageBreak/>
        <w:t>若</w:t>
      </w:r>
      <w:r>
        <w:rPr>
          <w:rFonts w:ascii="Times New Roman" w:eastAsia="仿宋_GB2312" w:hAnsi="Times New Roman"/>
          <w:sz w:val="32"/>
          <w:szCs w:val="32"/>
        </w:rPr>
        <w:t>科技</w:t>
      </w:r>
      <w:proofErr w:type="gramEnd"/>
      <w:r>
        <w:rPr>
          <w:rFonts w:ascii="Times New Roman" w:eastAsia="仿宋_GB2312" w:hAnsi="Times New Roman"/>
          <w:sz w:val="32"/>
          <w:szCs w:val="32"/>
        </w:rPr>
        <w:t>局发起补齐补正，</w:t>
      </w:r>
      <w:r>
        <w:rPr>
          <w:rFonts w:ascii="Times New Roman" w:eastAsia="仿宋_GB2312" w:hAnsi="Times New Roman" w:hint="eastAsia"/>
          <w:sz w:val="32"/>
          <w:szCs w:val="32"/>
        </w:rPr>
        <w:t>则</w:t>
      </w:r>
      <w:r>
        <w:rPr>
          <w:rFonts w:ascii="Times New Roman" w:eastAsia="仿宋_GB2312" w:hAnsi="Times New Roman"/>
          <w:sz w:val="32"/>
          <w:szCs w:val="32"/>
        </w:rPr>
        <w:t>可以通过【</w:t>
      </w:r>
      <w:r>
        <w:rPr>
          <w:rFonts w:ascii="Times New Roman" w:eastAsia="仿宋_GB2312" w:hAnsi="Times New Roman" w:hint="eastAsia"/>
          <w:sz w:val="32"/>
          <w:szCs w:val="32"/>
        </w:rPr>
        <w:t>我</w:t>
      </w:r>
      <w:r>
        <w:rPr>
          <w:rFonts w:ascii="Times New Roman" w:eastAsia="仿宋_GB2312" w:hAnsi="Times New Roman"/>
          <w:sz w:val="32"/>
          <w:szCs w:val="32"/>
        </w:rPr>
        <w:t>的待办】</w:t>
      </w:r>
      <w:r>
        <w:rPr>
          <w:rFonts w:ascii="Times New Roman" w:eastAsia="仿宋_GB2312" w:hAnsi="Times New Roman" w:hint="eastAsia"/>
          <w:sz w:val="32"/>
          <w:szCs w:val="32"/>
        </w:rPr>
        <w:t>【补齐补正</w:t>
      </w:r>
      <w:r>
        <w:rPr>
          <w:rFonts w:ascii="Times New Roman" w:eastAsia="仿宋_GB2312" w:hAnsi="Times New Roman"/>
          <w:sz w:val="32"/>
          <w:szCs w:val="32"/>
        </w:rPr>
        <w:t>待办</w:t>
      </w:r>
      <w:r>
        <w:rPr>
          <w:rFonts w:ascii="Times New Roman" w:eastAsia="仿宋_GB2312" w:hAnsi="Times New Roman" w:hint="eastAsia"/>
          <w:sz w:val="32"/>
          <w:szCs w:val="32"/>
        </w:rPr>
        <w:t>】中</w:t>
      </w:r>
      <w:r>
        <w:rPr>
          <w:rFonts w:ascii="Times New Roman" w:eastAsia="仿宋_GB2312" w:hAnsi="Times New Roman"/>
          <w:sz w:val="32"/>
          <w:szCs w:val="32"/>
        </w:rPr>
        <w:t>，点击项目进行</w:t>
      </w:r>
      <w:r>
        <w:rPr>
          <w:rFonts w:ascii="Times New Roman" w:eastAsia="仿宋_GB2312" w:hAnsi="Times New Roman" w:hint="eastAsia"/>
          <w:sz w:val="32"/>
          <w:szCs w:val="32"/>
        </w:rPr>
        <w:t>补齐补正</w:t>
      </w:r>
      <w:r>
        <w:rPr>
          <w:rFonts w:ascii="Times New Roman" w:eastAsia="仿宋_GB2312" w:hAnsi="Times New Roman"/>
          <w:sz w:val="32"/>
          <w:szCs w:val="32"/>
        </w:rPr>
        <w:t>。</w: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811530</wp:posOffset>
            </wp:positionV>
            <wp:extent cx="5472430" cy="1935480"/>
            <wp:effectExtent l="0" t="0" r="13970" b="7620"/>
            <wp:wrapTight wrapText="bothSides">
              <wp:wrapPolygon edited="0">
                <wp:start x="0" y="0"/>
                <wp:lineTo x="0" y="21472"/>
                <wp:lineTo x="21505" y="21472"/>
                <wp:lineTo x="21505" y="0"/>
                <wp:lineTo x="0" y="0"/>
              </wp:wrapPolygon>
            </wp:wrapTight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440C" w:rsidRDefault="0059440C">
      <w:pPr>
        <w:rPr>
          <w:rFonts w:ascii="Times New Roman" w:hAnsi="Times New Roman"/>
        </w:rPr>
      </w:pPr>
    </w:p>
    <w:p w:rsidR="0059440C" w:rsidRDefault="0059440C">
      <w:pPr>
        <w:adjustRightInd w:val="0"/>
        <w:snapToGrid w:val="0"/>
        <w:spacing w:line="560" w:lineRule="exact"/>
        <w:rPr>
          <w:rFonts w:ascii="仿宋_GB2312" w:eastAsia="仿宋_GB2312"/>
          <w:sz w:val="32"/>
          <w:szCs w:val="32"/>
        </w:rPr>
      </w:pPr>
    </w:p>
    <w:p w:rsidR="0059440C" w:rsidRDefault="0059440C">
      <w:pPr>
        <w:adjustRightInd w:val="0"/>
        <w:snapToGrid w:val="0"/>
        <w:spacing w:line="560" w:lineRule="exact"/>
        <w:rPr>
          <w:rFonts w:ascii="仿宋_GB2312" w:eastAsia="仿宋_GB2312"/>
          <w:sz w:val="32"/>
          <w:szCs w:val="32"/>
        </w:rPr>
      </w:pPr>
    </w:p>
    <w:p w:rsidR="0059440C" w:rsidRDefault="0059440C">
      <w:pPr>
        <w:adjustRightInd w:val="0"/>
        <w:snapToGrid w:val="0"/>
        <w:spacing w:line="560" w:lineRule="exact"/>
        <w:rPr>
          <w:rFonts w:ascii="仿宋_GB2312" w:eastAsia="仿宋_GB2312"/>
          <w:sz w:val="32"/>
          <w:szCs w:val="32"/>
        </w:rPr>
      </w:pPr>
    </w:p>
    <w:p w:rsidR="0059440C" w:rsidRDefault="0059440C">
      <w:pPr>
        <w:adjustRightInd w:val="0"/>
        <w:snapToGrid w:val="0"/>
        <w:spacing w:line="560" w:lineRule="exact"/>
        <w:rPr>
          <w:rFonts w:ascii="仿宋_GB2312" w:eastAsia="仿宋_GB2312"/>
          <w:sz w:val="32"/>
          <w:szCs w:val="32"/>
        </w:rPr>
      </w:pPr>
    </w:p>
    <w:p w:rsidR="0059440C" w:rsidRDefault="0059440C">
      <w:pPr>
        <w:adjustRightInd w:val="0"/>
        <w:snapToGrid w:val="0"/>
        <w:spacing w:line="560" w:lineRule="exact"/>
        <w:rPr>
          <w:rFonts w:ascii="仿宋_GB2312" w:eastAsia="仿宋_GB2312"/>
          <w:sz w:val="32"/>
          <w:szCs w:val="32"/>
        </w:rPr>
      </w:pPr>
    </w:p>
    <w:p w:rsidR="0059440C" w:rsidRDefault="0059440C">
      <w:pPr>
        <w:adjustRightInd w:val="0"/>
        <w:snapToGrid w:val="0"/>
        <w:spacing w:line="560" w:lineRule="exact"/>
        <w:rPr>
          <w:rFonts w:ascii="仿宋_GB2312" w:eastAsia="仿宋_GB2312"/>
          <w:sz w:val="32"/>
          <w:szCs w:val="32"/>
        </w:rPr>
      </w:pPr>
    </w:p>
    <w:p w:rsidR="0059440C" w:rsidRDefault="0059440C">
      <w:pPr>
        <w:adjustRightInd w:val="0"/>
        <w:snapToGrid w:val="0"/>
        <w:spacing w:line="560" w:lineRule="exact"/>
        <w:rPr>
          <w:rFonts w:ascii="仿宋_GB2312" w:eastAsia="仿宋_GB2312"/>
          <w:sz w:val="32"/>
          <w:szCs w:val="32"/>
        </w:rPr>
      </w:pPr>
    </w:p>
    <w:p w:rsidR="0059440C" w:rsidRDefault="0059440C">
      <w:pPr>
        <w:adjustRightInd w:val="0"/>
        <w:snapToGrid w:val="0"/>
        <w:spacing w:line="560" w:lineRule="exact"/>
        <w:rPr>
          <w:rFonts w:ascii="仿宋_GB2312" w:eastAsia="仿宋_GB2312"/>
          <w:sz w:val="32"/>
          <w:szCs w:val="32"/>
        </w:rPr>
      </w:pPr>
    </w:p>
    <w:p w:rsidR="0059440C" w:rsidRDefault="0059440C">
      <w:pPr>
        <w:adjustRightInd w:val="0"/>
        <w:snapToGrid w:val="0"/>
        <w:spacing w:line="560" w:lineRule="exact"/>
        <w:rPr>
          <w:rFonts w:ascii="仿宋_GB2312" w:eastAsia="仿宋_GB2312"/>
          <w:sz w:val="32"/>
          <w:szCs w:val="32"/>
        </w:rPr>
      </w:pPr>
    </w:p>
    <w:p w:rsidR="0059440C" w:rsidRDefault="0059440C">
      <w:pPr>
        <w:adjustRightInd w:val="0"/>
        <w:snapToGrid w:val="0"/>
        <w:spacing w:line="560" w:lineRule="exact"/>
        <w:rPr>
          <w:rFonts w:ascii="仿宋_GB2312" w:eastAsia="仿宋_GB2312"/>
          <w:sz w:val="32"/>
          <w:szCs w:val="32"/>
        </w:rPr>
      </w:pPr>
    </w:p>
    <w:p w:rsidR="0059440C" w:rsidRDefault="0059440C">
      <w:pPr>
        <w:adjustRightInd w:val="0"/>
        <w:snapToGrid w:val="0"/>
        <w:spacing w:line="560" w:lineRule="exact"/>
        <w:rPr>
          <w:rFonts w:ascii="仿宋_GB2312" w:eastAsia="仿宋_GB2312"/>
          <w:sz w:val="32"/>
          <w:szCs w:val="32"/>
        </w:rPr>
      </w:pPr>
    </w:p>
    <w:p w:rsidR="0059440C" w:rsidRDefault="0059440C">
      <w:pPr>
        <w:adjustRightInd w:val="0"/>
        <w:snapToGrid w:val="0"/>
        <w:spacing w:line="560" w:lineRule="exact"/>
        <w:rPr>
          <w:rFonts w:ascii="仿宋_GB2312" w:eastAsia="仿宋_GB2312"/>
          <w:sz w:val="32"/>
          <w:szCs w:val="32"/>
        </w:rPr>
      </w:pPr>
    </w:p>
    <w:p w:rsidR="0059440C" w:rsidRDefault="0059440C">
      <w:pPr>
        <w:adjustRightInd w:val="0"/>
        <w:snapToGrid w:val="0"/>
        <w:spacing w:line="560" w:lineRule="exact"/>
        <w:rPr>
          <w:rFonts w:ascii="仿宋_GB2312" w:eastAsia="仿宋_GB2312"/>
          <w:sz w:val="32"/>
          <w:szCs w:val="32"/>
        </w:rPr>
      </w:pPr>
    </w:p>
    <w:p w:rsidR="0059440C" w:rsidRDefault="0059440C">
      <w:pPr>
        <w:adjustRightInd w:val="0"/>
        <w:snapToGrid w:val="0"/>
        <w:spacing w:line="560" w:lineRule="exact"/>
        <w:rPr>
          <w:rFonts w:ascii="仿宋_GB2312" w:eastAsia="仿宋_GB2312"/>
          <w:sz w:val="32"/>
          <w:szCs w:val="32"/>
        </w:rPr>
      </w:pPr>
    </w:p>
    <w:sectPr w:rsidR="0059440C" w:rsidSect="0059440C">
      <w:footerReference w:type="even" r:id="rId19"/>
      <w:footerReference w:type="default" r:id="rId20"/>
      <w:pgSz w:w="11906" w:h="16838"/>
      <w:pgMar w:top="2098" w:right="1474" w:bottom="1814" w:left="1588" w:header="851" w:footer="1474" w:gutter="0"/>
      <w:pgNumType w:fmt="numberInDash"/>
      <w:cols w:space="425"/>
      <w:docGrid w:type="linesAndChars" w:linePitch="289" w:charSpace="-183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19E3" w:rsidRDefault="002D19E3" w:rsidP="0059440C">
      <w:r>
        <w:separator/>
      </w:r>
    </w:p>
  </w:endnote>
  <w:endnote w:type="continuationSeparator" w:id="0">
    <w:p w:rsidR="002D19E3" w:rsidRDefault="002D19E3" w:rsidP="005944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方正小标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127029"/>
    </w:sdtPr>
    <w:sdtEndPr>
      <w:rPr>
        <w:rFonts w:asciiTheme="minorEastAsia" w:hAnsiTheme="minorEastAsia"/>
        <w:sz w:val="28"/>
        <w:szCs w:val="28"/>
      </w:rPr>
    </w:sdtEndPr>
    <w:sdtContent>
      <w:p w:rsidR="0059440C" w:rsidRDefault="0059440C">
        <w:pPr>
          <w:pStyle w:val="a4"/>
          <w:ind w:firstLineChars="100" w:firstLine="180"/>
          <w:rPr>
            <w:rFonts w:asciiTheme="minorEastAsia" w:hAnsiTheme="minor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 w:rsidR="002D19E3">
          <w:rPr>
            <w:rFonts w:asciiTheme="minorEastAsia" w:hAnsiTheme="minorEastAsia"/>
            <w:sz w:val="28"/>
            <w:szCs w:val="28"/>
          </w:rPr>
          <w:instrText xml:space="preserve"> PAGE   \* MERGEFORMAT 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 w:rsidR="006818D0" w:rsidRPr="006818D0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 w:rsidR="006818D0">
          <w:rPr>
            <w:rFonts w:asciiTheme="minorEastAsia" w:hAnsiTheme="minorEastAsia"/>
            <w:noProof/>
            <w:sz w:val="28"/>
            <w:szCs w:val="28"/>
          </w:rPr>
          <w:t xml:space="preserve"> 2 -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 w:rsidR="0059440C" w:rsidRDefault="0059440C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9958804"/>
    </w:sdtPr>
    <w:sdtContent>
      <w:p w:rsidR="0059440C" w:rsidRDefault="0059440C">
        <w:pPr>
          <w:pStyle w:val="a4"/>
          <w:ind w:right="180"/>
          <w:jc w:val="right"/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 w:rsidR="002D19E3">
          <w:rPr>
            <w:rFonts w:asciiTheme="minorEastAsia" w:hAnsiTheme="minorEastAsia"/>
            <w:sz w:val="28"/>
            <w:szCs w:val="28"/>
          </w:rPr>
          <w:instrText xml:space="preserve"> PAGE   \* MERGEFORMAT 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 w:rsidR="006818D0" w:rsidRPr="006818D0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 w:rsidR="006818D0">
          <w:rPr>
            <w:rFonts w:asciiTheme="minorEastAsia" w:hAnsiTheme="minorEastAsia"/>
            <w:noProof/>
            <w:sz w:val="28"/>
            <w:szCs w:val="28"/>
          </w:rPr>
          <w:t xml:space="preserve"> 1 -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 w:rsidR="0059440C" w:rsidRDefault="0059440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19E3" w:rsidRDefault="002D19E3" w:rsidP="0059440C">
      <w:r>
        <w:separator/>
      </w:r>
    </w:p>
  </w:footnote>
  <w:footnote w:type="continuationSeparator" w:id="0">
    <w:p w:rsidR="002D19E3" w:rsidRDefault="002D19E3" w:rsidP="005944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544E563"/>
    <w:multiLevelType w:val="singleLevel"/>
    <w:tmpl w:val="E544E563"/>
    <w:lvl w:ilvl="0">
      <w:start w:val="1"/>
      <w:numFmt w:val="decimal"/>
      <w:lvlText w:val="%1."/>
      <w:lvlJc w:val="left"/>
      <w:pPr>
        <w:tabs>
          <w:tab w:val="left" w:pos="596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defaultTabStop w:val="420"/>
  <w:evenAndOddHeaders/>
  <w:drawingGridHorizontalSpacing w:val="201"/>
  <w:drawingGridVerticalSpacing w:val="289"/>
  <w:noPunctuationKerning/>
  <w:characterSpacingControl w:val="compressPunctuation"/>
  <w:hdrShapeDefaults>
    <o:shapedefaults v:ext="edit" spidmax="409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docVars>
    <w:docVar w:name="commondata" w:val="eyJoZGlkIjoiYjUzOTFkNWE1YTYyODdmNDc3MTk1NTA2YWM3MWVmZjQifQ=="/>
  </w:docVars>
  <w:rsids>
    <w:rsidRoot w:val="00BA5AB6"/>
    <w:rsid w:val="000778D9"/>
    <w:rsid w:val="001C0A68"/>
    <w:rsid w:val="002D19E3"/>
    <w:rsid w:val="003E6F98"/>
    <w:rsid w:val="00415C41"/>
    <w:rsid w:val="004B168D"/>
    <w:rsid w:val="005458E9"/>
    <w:rsid w:val="005531C8"/>
    <w:rsid w:val="0059440C"/>
    <w:rsid w:val="005E61B1"/>
    <w:rsid w:val="006818D0"/>
    <w:rsid w:val="006E5B87"/>
    <w:rsid w:val="00732E5D"/>
    <w:rsid w:val="007F3909"/>
    <w:rsid w:val="00A215C4"/>
    <w:rsid w:val="00A42B11"/>
    <w:rsid w:val="00AF1B83"/>
    <w:rsid w:val="00BA5AB6"/>
    <w:rsid w:val="00C13894"/>
    <w:rsid w:val="00C83899"/>
    <w:rsid w:val="00E512A1"/>
    <w:rsid w:val="00EA1B45"/>
    <w:rsid w:val="00F068FC"/>
    <w:rsid w:val="00F66730"/>
    <w:rsid w:val="00F861DB"/>
    <w:rsid w:val="00FC4D4B"/>
    <w:rsid w:val="00FE5928"/>
    <w:rsid w:val="046A2199"/>
    <w:rsid w:val="04FC1255"/>
    <w:rsid w:val="05F24F67"/>
    <w:rsid w:val="05F70A39"/>
    <w:rsid w:val="0612238B"/>
    <w:rsid w:val="0A3D6BF7"/>
    <w:rsid w:val="0C2A191D"/>
    <w:rsid w:val="0CC82A95"/>
    <w:rsid w:val="0D0A55B7"/>
    <w:rsid w:val="0FBA7B34"/>
    <w:rsid w:val="114A3113"/>
    <w:rsid w:val="1278774A"/>
    <w:rsid w:val="12B3262D"/>
    <w:rsid w:val="14374C6F"/>
    <w:rsid w:val="14BF1994"/>
    <w:rsid w:val="16933A30"/>
    <w:rsid w:val="1C4D1D3F"/>
    <w:rsid w:val="24E011F1"/>
    <w:rsid w:val="27C13E9D"/>
    <w:rsid w:val="2C924782"/>
    <w:rsid w:val="2D430571"/>
    <w:rsid w:val="2E22573A"/>
    <w:rsid w:val="36954D97"/>
    <w:rsid w:val="38F94EFA"/>
    <w:rsid w:val="3AE0195A"/>
    <w:rsid w:val="3BB46112"/>
    <w:rsid w:val="40C55CEA"/>
    <w:rsid w:val="422E7D02"/>
    <w:rsid w:val="43443E0E"/>
    <w:rsid w:val="43E90183"/>
    <w:rsid w:val="458A1293"/>
    <w:rsid w:val="476C30B8"/>
    <w:rsid w:val="47EB05DA"/>
    <w:rsid w:val="48407271"/>
    <w:rsid w:val="49FC209D"/>
    <w:rsid w:val="4AA67F82"/>
    <w:rsid w:val="4BCC77E8"/>
    <w:rsid w:val="50FC41E3"/>
    <w:rsid w:val="54AD3581"/>
    <w:rsid w:val="56D628B5"/>
    <w:rsid w:val="5921298E"/>
    <w:rsid w:val="59330B84"/>
    <w:rsid w:val="5A25390D"/>
    <w:rsid w:val="5B171E5A"/>
    <w:rsid w:val="5BE0184D"/>
    <w:rsid w:val="5BF04E8D"/>
    <w:rsid w:val="5D1C00A3"/>
    <w:rsid w:val="5DCE78FB"/>
    <w:rsid w:val="5ED62740"/>
    <w:rsid w:val="60AA40BD"/>
    <w:rsid w:val="63A6728F"/>
    <w:rsid w:val="66636CE0"/>
    <w:rsid w:val="674A72E4"/>
    <w:rsid w:val="677A47EB"/>
    <w:rsid w:val="67C453E4"/>
    <w:rsid w:val="6A803146"/>
    <w:rsid w:val="6CD13E79"/>
    <w:rsid w:val="6DDD2918"/>
    <w:rsid w:val="6DE07261"/>
    <w:rsid w:val="75447517"/>
    <w:rsid w:val="75A2763B"/>
    <w:rsid w:val="76BF73D8"/>
    <w:rsid w:val="778215E5"/>
    <w:rsid w:val="78183D56"/>
    <w:rsid w:val="781F6E0A"/>
    <w:rsid w:val="78967BD6"/>
    <w:rsid w:val="7A9E7557"/>
    <w:rsid w:val="7BEBF8B1"/>
    <w:rsid w:val="7F9E6DF3"/>
    <w:rsid w:val="7FAC4939"/>
    <w:rsid w:val="7FB215CB"/>
    <w:rsid w:val="9FFF66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440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59440C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5944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5944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rsid w:val="0059440C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FollowedHyperlink"/>
    <w:basedOn w:val="a0"/>
    <w:qFormat/>
    <w:rsid w:val="0059440C"/>
    <w:rPr>
      <w:color w:val="3D3D3D"/>
      <w:u w:val="none"/>
    </w:rPr>
  </w:style>
  <w:style w:type="character" w:styleId="a8">
    <w:name w:val="Hyperlink"/>
    <w:basedOn w:val="a0"/>
    <w:qFormat/>
    <w:rsid w:val="0059440C"/>
    <w:rPr>
      <w:color w:val="3D3D3D"/>
      <w:u w:val="none"/>
    </w:rPr>
  </w:style>
  <w:style w:type="character" w:customStyle="1" w:styleId="Char1">
    <w:name w:val="页眉 Char"/>
    <w:basedOn w:val="a0"/>
    <w:link w:val="a5"/>
    <w:qFormat/>
    <w:rsid w:val="0059440C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59440C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59440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List Paragraph"/>
    <w:basedOn w:val="a"/>
    <w:uiPriority w:val="99"/>
    <w:unhideWhenUsed/>
    <w:qFormat/>
    <w:rsid w:val="0059440C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yyffw.kjt.zj.gov.cn/fwzxpc/)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</Words>
  <Characters>462</Characters>
  <Application>Microsoft Office Word</Application>
  <DocSecurity>0</DocSecurity>
  <Lines>3</Lines>
  <Paragraphs>1</Paragraphs>
  <ScaleCrop>false</ScaleCrop>
  <Company>Lenovo</Company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象科笺〔2023〕8号</dc:title>
  <dc:creator>Administrator.PC-201708181637</dc:creator>
  <cp:lastModifiedBy>1</cp:lastModifiedBy>
  <cp:revision>2</cp:revision>
  <cp:lastPrinted>2022-10-29T01:50:00Z</cp:lastPrinted>
  <dcterms:created xsi:type="dcterms:W3CDTF">2023-02-15T01:38:00Z</dcterms:created>
  <dcterms:modified xsi:type="dcterms:W3CDTF">2023-02-15T01:38:00Z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  <property fmtid="{D5CDD505-2E9C-101B-9397-08002B2CF9AE}" pid="3" name="ICV">
    <vt:lpwstr>8C5CA55106FD46D3A0DF353881050D7E</vt:lpwstr>
  </property>
</Properties>
</file>