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ind w:left="0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ascii="黑体" w:hAnsi="黑体" w:eastAsia="黑体" w:cs="黑体"/>
          <w:b w:val="0"/>
          <w:bCs w:val="0"/>
          <w:spacing w:val="6"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jc w:val="center"/>
        <w:textAlignment w:val="auto"/>
        <w:rPr>
          <w:rFonts w:ascii="Arial"/>
          <w:sz w:val="21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b w:val="0"/>
          <w:bCs w:val="0"/>
          <w:spacing w:val="3"/>
          <w:sz w:val="44"/>
          <w:szCs w:val="44"/>
        </w:rPr>
        <w:t>202</w:t>
      </w:r>
      <w:r>
        <w:rPr>
          <w:rFonts w:hint="eastAsia" w:ascii="方正小标宋_GBK" w:hAnsi="方正小标宋_GBK" w:eastAsia="方正小标宋_GBK" w:cs="方正小标宋_GBK"/>
          <w:b w:val="0"/>
          <w:bCs w:val="0"/>
          <w:spacing w:val="3"/>
          <w:sz w:val="44"/>
          <w:szCs w:val="44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b w:val="0"/>
          <w:bCs w:val="0"/>
          <w:spacing w:val="3"/>
          <w:sz w:val="44"/>
          <w:szCs w:val="44"/>
        </w:rPr>
        <w:t>年度领军型企业申报表</w:t>
      </w:r>
    </w:p>
    <w:bookmarkEnd w:id="0"/>
    <w:p>
      <w:pPr>
        <w:spacing w:before="59" w:line="219" w:lineRule="auto"/>
        <w:ind w:left="6175"/>
        <w:rPr>
          <w:rFonts w:hint="eastAsia" w:ascii="楷体_GB2312" w:hAnsi="楷体_GB2312" w:eastAsia="楷体_GB2312" w:cs="楷体_GB2312"/>
          <w:spacing w:val="3"/>
          <w:sz w:val="28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spacing w:val="3"/>
          <w:sz w:val="24"/>
          <w:szCs w:val="24"/>
        </w:rPr>
        <w:t>企业盖章</w:t>
      </w:r>
      <w:r>
        <w:rPr>
          <w:rFonts w:hint="eastAsia" w:ascii="楷体_GB2312" w:hAnsi="楷体_GB2312" w:eastAsia="楷体_GB2312" w:cs="楷体_GB2312"/>
          <w:spacing w:val="3"/>
          <w:sz w:val="24"/>
          <w:szCs w:val="24"/>
          <w:u w:val="single"/>
          <w:lang w:val="en-US" w:eastAsia="zh-CN"/>
        </w:rPr>
        <w:t xml:space="preserve">            </w:t>
      </w:r>
      <w:r>
        <w:rPr>
          <w:rFonts w:hint="eastAsia" w:ascii="楷体_GB2312" w:hAnsi="楷体_GB2312" w:eastAsia="楷体_GB2312" w:cs="楷体_GB2312"/>
          <w:spacing w:val="3"/>
          <w:sz w:val="28"/>
          <w:szCs w:val="28"/>
          <w:u w:val="single"/>
          <w:lang w:val="en-US" w:eastAsia="zh-CN"/>
        </w:rPr>
        <w:t xml:space="preserve">      </w:t>
      </w:r>
    </w:p>
    <w:p>
      <w:pPr>
        <w:spacing w:line="25" w:lineRule="exact"/>
      </w:pPr>
    </w:p>
    <w:tbl>
      <w:tblPr>
        <w:tblStyle w:val="4"/>
        <w:tblW w:w="875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23"/>
        <w:gridCol w:w="988"/>
        <w:gridCol w:w="1159"/>
        <w:gridCol w:w="1061"/>
        <w:gridCol w:w="1155"/>
        <w:gridCol w:w="951"/>
        <w:gridCol w:w="300"/>
        <w:gridCol w:w="1296"/>
        <w:gridCol w:w="5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8755" w:type="dxa"/>
            <w:gridSpan w:val="9"/>
            <w:noWrap w:val="0"/>
            <w:vAlign w:val="top"/>
          </w:tcPr>
          <w:p>
            <w:pPr>
              <w:spacing w:before="39" w:line="219" w:lineRule="auto"/>
              <w:ind w:left="303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-11"/>
                <w:sz w:val="24"/>
                <w:szCs w:val="24"/>
              </w:rPr>
              <w:t>企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33"/>
                <w:sz w:val="24"/>
                <w:szCs w:val="24"/>
              </w:rPr>
              <w:t xml:space="preserve">  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-11"/>
                <w:sz w:val="24"/>
                <w:szCs w:val="24"/>
              </w:rPr>
              <w:t>业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32"/>
                <w:sz w:val="24"/>
                <w:szCs w:val="24"/>
              </w:rPr>
              <w:t xml:space="preserve">  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-11"/>
                <w:sz w:val="24"/>
                <w:szCs w:val="24"/>
              </w:rPr>
              <w:t>基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32"/>
                <w:sz w:val="24"/>
                <w:szCs w:val="24"/>
              </w:rPr>
              <w:t xml:space="preserve">  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-11"/>
                <w:sz w:val="24"/>
                <w:szCs w:val="24"/>
              </w:rPr>
              <w:t>本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32"/>
                <w:sz w:val="24"/>
                <w:szCs w:val="24"/>
              </w:rPr>
              <w:t xml:space="preserve">  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-11"/>
                <w:sz w:val="24"/>
                <w:szCs w:val="24"/>
              </w:rPr>
              <w:t>情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33"/>
                <w:sz w:val="24"/>
                <w:szCs w:val="24"/>
              </w:rPr>
              <w:t xml:space="preserve">  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-11"/>
                <w:sz w:val="24"/>
                <w:szCs w:val="24"/>
              </w:rPr>
              <w:t>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323" w:type="dxa"/>
            <w:noWrap w:val="0"/>
            <w:vAlign w:val="top"/>
          </w:tcPr>
          <w:p>
            <w:pPr>
              <w:spacing w:before="62" w:line="221" w:lineRule="auto"/>
              <w:ind w:left="21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>企业名称</w:t>
            </w:r>
          </w:p>
        </w:tc>
        <w:tc>
          <w:tcPr>
            <w:tcW w:w="3208" w:type="dxa"/>
            <w:gridSpan w:val="3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before="59" w:line="219" w:lineRule="auto"/>
              <w:ind w:left="156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2"/>
                <w:szCs w:val="22"/>
              </w:rPr>
              <w:t>法人代表</w:t>
            </w:r>
          </w:p>
        </w:tc>
        <w:tc>
          <w:tcPr>
            <w:tcW w:w="3069" w:type="dxa"/>
            <w:gridSpan w:val="4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1323" w:type="dxa"/>
            <w:noWrap w:val="0"/>
            <w:vAlign w:val="top"/>
          </w:tcPr>
          <w:p>
            <w:pPr>
              <w:spacing w:before="60" w:line="218" w:lineRule="auto"/>
              <w:ind w:left="26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-5"/>
                <w:sz w:val="22"/>
                <w:szCs w:val="22"/>
              </w:rPr>
              <w:t>地</w:t>
            </w:r>
            <w:r>
              <w:rPr>
                <w:rFonts w:hint="eastAsia" w:ascii="仿宋_GB2312" w:hAnsi="仿宋_GB2312" w:eastAsia="仿宋_GB2312" w:cs="仿宋_GB2312"/>
                <w:spacing w:val="3"/>
                <w:sz w:val="22"/>
                <w:szCs w:val="22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5"/>
                <w:sz w:val="22"/>
                <w:szCs w:val="22"/>
              </w:rPr>
              <w:t>址</w:t>
            </w:r>
          </w:p>
        </w:tc>
        <w:tc>
          <w:tcPr>
            <w:tcW w:w="3208" w:type="dxa"/>
            <w:gridSpan w:val="3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before="78" w:line="203" w:lineRule="auto"/>
              <w:ind w:firstLine="210" w:firstLineChars="100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-5"/>
                <w:sz w:val="22"/>
                <w:szCs w:val="22"/>
              </w:rPr>
              <w:t>手</w:t>
            </w: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5"/>
                <w:sz w:val="22"/>
                <w:szCs w:val="22"/>
              </w:rPr>
              <w:t>机</w:t>
            </w:r>
          </w:p>
        </w:tc>
        <w:tc>
          <w:tcPr>
            <w:tcW w:w="3069" w:type="dxa"/>
            <w:gridSpan w:val="4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1323" w:type="dxa"/>
            <w:noWrap w:val="0"/>
            <w:vAlign w:val="top"/>
          </w:tcPr>
          <w:p>
            <w:pPr>
              <w:spacing w:before="109" w:line="219" w:lineRule="auto"/>
              <w:ind w:left="10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2"/>
                <w:szCs w:val="22"/>
              </w:rPr>
              <w:t>主要负责人</w:t>
            </w:r>
          </w:p>
        </w:tc>
        <w:tc>
          <w:tcPr>
            <w:tcW w:w="3208" w:type="dxa"/>
            <w:gridSpan w:val="3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before="112" w:line="221" w:lineRule="auto"/>
              <w:ind w:firstLine="214" w:firstLineChars="100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-3"/>
                <w:sz w:val="22"/>
                <w:szCs w:val="22"/>
              </w:rPr>
              <w:t>联系人</w:t>
            </w:r>
          </w:p>
        </w:tc>
        <w:tc>
          <w:tcPr>
            <w:tcW w:w="3069" w:type="dxa"/>
            <w:gridSpan w:val="4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323" w:type="dxa"/>
            <w:noWrap w:val="0"/>
            <w:vAlign w:val="top"/>
          </w:tcPr>
          <w:p>
            <w:pPr>
              <w:spacing w:before="79" w:line="210" w:lineRule="auto"/>
              <w:ind w:left="26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-5"/>
                <w:sz w:val="22"/>
                <w:szCs w:val="22"/>
              </w:rPr>
              <w:t>手</w:t>
            </w: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5"/>
                <w:sz w:val="22"/>
                <w:szCs w:val="22"/>
              </w:rPr>
              <w:t>机</w:t>
            </w:r>
          </w:p>
        </w:tc>
        <w:tc>
          <w:tcPr>
            <w:tcW w:w="3208" w:type="dxa"/>
            <w:gridSpan w:val="3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before="79" w:line="210" w:lineRule="auto"/>
              <w:ind w:firstLine="210" w:firstLineChars="100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-5"/>
                <w:sz w:val="22"/>
                <w:szCs w:val="22"/>
              </w:rPr>
              <w:t>手</w:t>
            </w: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5"/>
                <w:sz w:val="22"/>
                <w:szCs w:val="22"/>
              </w:rPr>
              <w:t>机</w:t>
            </w:r>
          </w:p>
        </w:tc>
        <w:tc>
          <w:tcPr>
            <w:tcW w:w="3069" w:type="dxa"/>
            <w:gridSpan w:val="4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1323" w:type="dxa"/>
            <w:noWrap w:val="0"/>
            <w:vAlign w:val="top"/>
          </w:tcPr>
          <w:p>
            <w:pPr>
              <w:spacing w:before="300" w:line="219" w:lineRule="auto"/>
              <w:ind w:left="21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2"/>
                <w:szCs w:val="22"/>
              </w:rPr>
              <w:t>申报类型</w:t>
            </w:r>
          </w:p>
        </w:tc>
        <w:tc>
          <w:tcPr>
            <w:tcW w:w="3208" w:type="dxa"/>
            <w:gridSpan w:val="3"/>
            <w:noWrap w:val="0"/>
            <w:vAlign w:val="top"/>
          </w:tcPr>
          <w:p>
            <w:pPr>
              <w:spacing w:before="266" w:line="232" w:lineRule="auto"/>
              <w:ind w:left="452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t>新增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4"/>
                <w:sz w:val="22"/>
                <w:szCs w:val="22"/>
              </w:rPr>
              <w:t>提档升级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before="300" w:line="219" w:lineRule="auto"/>
              <w:ind w:left="6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>原企业类型</w:t>
            </w:r>
          </w:p>
        </w:tc>
        <w:tc>
          <w:tcPr>
            <w:tcW w:w="1251" w:type="dxa"/>
            <w:gridSpan w:val="2"/>
            <w:tcBorders>
              <w:right w:val="nil"/>
            </w:tcBorders>
            <w:noWrap w:val="0"/>
            <w:vAlign w:val="top"/>
          </w:tcPr>
          <w:p>
            <w:pPr>
              <w:spacing w:before="99" w:line="411" w:lineRule="exact"/>
              <w:rPr>
                <w:rFonts w:hint="eastAsia" w:ascii="仿宋_GB2312" w:hAnsi="仿宋_GB2312" w:eastAsia="仿宋_GB2312" w:cs="仿宋_GB2312"/>
                <w:spacing w:val="4"/>
                <w:position w:val="14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4"/>
                <w:position w:val="14"/>
                <w:sz w:val="22"/>
                <w:szCs w:val="22"/>
              </w:rPr>
              <w:t>领军型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14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pacing w:val="4"/>
                <w:position w:val="14"/>
                <w:sz w:val="22"/>
                <w:szCs w:val="22"/>
              </w:rPr>
              <w:t xml:space="preserve">   </w:t>
            </w:r>
          </w:p>
          <w:p>
            <w:pPr>
              <w:spacing w:before="99" w:line="411" w:lineRule="exact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4"/>
                <w:position w:val="14"/>
                <w:sz w:val="22"/>
                <w:szCs w:val="22"/>
              </w:rPr>
              <w:t>创新型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14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pacing w:val="4"/>
                <w:position w:val="14"/>
                <w:sz w:val="22"/>
                <w:szCs w:val="22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</w:t>
            </w:r>
          </w:p>
        </w:tc>
        <w:tc>
          <w:tcPr>
            <w:tcW w:w="1296" w:type="dxa"/>
            <w:tcBorders>
              <w:left w:val="nil"/>
              <w:right w:val="nil"/>
            </w:tcBorders>
            <w:noWrap w:val="0"/>
            <w:vAlign w:val="top"/>
          </w:tcPr>
          <w:p>
            <w:pPr>
              <w:spacing w:before="99" w:line="411" w:lineRule="exact"/>
              <w:ind w:left="593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4"/>
                <w:position w:val="14"/>
                <w:sz w:val="22"/>
                <w:szCs w:val="22"/>
              </w:rPr>
              <w:t>标杆型</w:t>
            </w:r>
          </w:p>
          <w:p>
            <w:pPr>
              <w:spacing w:line="220" w:lineRule="auto"/>
              <w:ind w:left="593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2"/>
                <w:szCs w:val="22"/>
              </w:rPr>
              <w:t>未列入</w:t>
            </w:r>
          </w:p>
        </w:tc>
        <w:tc>
          <w:tcPr>
            <w:tcW w:w="522" w:type="dxa"/>
            <w:tcBorders>
              <w:left w:val="nil"/>
            </w:tcBorders>
            <w:noWrap w:val="0"/>
            <w:textDirection w:val="tbRlV"/>
            <w:vAlign w:val="top"/>
          </w:tcPr>
          <w:p>
            <w:pPr>
              <w:spacing w:before="282" w:line="201" w:lineRule="auto"/>
              <w:ind w:left="41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8755" w:type="dxa"/>
            <w:gridSpan w:val="9"/>
            <w:noWrap w:val="0"/>
            <w:vAlign w:val="top"/>
          </w:tcPr>
          <w:p>
            <w:pPr>
              <w:spacing w:before="58" w:line="219" w:lineRule="auto"/>
              <w:ind w:left="190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24"/>
                <w:sz w:val="22"/>
                <w:szCs w:val="22"/>
              </w:rPr>
              <w:t>企业主要经济指标完成情况(单位：万元、%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23"/>
                <w:sz w:val="22"/>
                <w:szCs w:val="22"/>
              </w:rPr>
              <w:t>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323" w:type="dxa"/>
            <w:noWrap w:val="0"/>
            <w:vAlign w:val="top"/>
          </w:tcPr>
          <w:p>
            <w:pPr>
              <w:spacing w:before="61" w:line="219" w:lineRule="auto"/>
              <w:ind w:left="21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>营业收入</w:t>
            </w:r>
          </w:p>
        </w:tc>
        <w:tc>
          <w:tcPr>
            <w:tcW w:w="988" w:type="dxa"/>
            <w:noWrap w:val="0"/>
            <w:vAlign w:val="top"/>
          </w:tcPr>
          <w:p>
            <w:pPr>
              <w:spacing w:before="60" w:line="228" w:lineRule="auto"/>
              <w:ind w:left="22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202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年度</w:t>
            </w:r>
          </w:p>
        </w:tc>
        <w:tc>
          <w:tcPr>
            <w:tcW w:w="1159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1061" w:type="dxa"/>
            <w:noWrap w:val="0"/>
            <w:vAlign w:val="top"/>
          </w:tcPr>
          <w:p>
            <w:pPr>
              <w:spacing w:before="61" w:line="219" w:lineRule="auto"/>
              <w:ind w:left="2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>202</w:t>
            </w: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>年度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951" w:type="dxa"/>
            <w:noWrap w:val="0"/>
            <w:vAlign w:val="top"/>
          </w:tcPr>
          <w:p>
            <w:pPr>
              <w:spacing w:before="62" w:line="221" w:lineRule="auto"/>
              <w:ind w:left="287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-3"/>
                <w:sz w:val="22"/>
                <w:szCs w:val="22"/>
              </w:rPr>
              <w:t>增速</w:t>
            </w:r>
          </w:p>
        </w:tc>
        <w:tc>
          <w:tcPr>
            <w:tcW w:w="2118" w:type="dxa"/>
            <w:gridSpan w:val="3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323" w:type="dxa"/>
            <w:noWrap w:val="0"/>
            <w:vAlign w:val="top"/>
          </w:tcPr>
          <w:p>
            <w:pPr>
              <w:spacing w:before="41" w:line="217" w:lineRule="auto"/>
              <w:ind w:left="21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>实缴税金</w:t>
            </w:r>
          </w:p>
        </w:tc>
        <w:tc>
          <w:tcPr>
            <w:tcW w:w="988" w:type="dxa"/>
            <w:noWrap w:val="0"/>
            <w:vAlign w:val="top"/>
          </w:tcPr>
          <w:p>
            <w:pPr>
              <w:spacing w:before="40" w:line="228" w:lineRule="auto"/>
              <w:ind w:left="22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202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年度</w:t>
            </w:r>
          </w:p>
        </w:tc>
        <w:tc>
          <w:tcPr>
            <w:tcW w:w="1159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1061" w:type="dxa"/>
            <w:noWrap w:val="0"/>
            <w:vAlign w:val="top"/>
          </w:tcPr>
          <w:p>
            <w:pPr>
              <w:spacing w:before="41" w:line="217" w:lineRule="auto"/>
              <w:ind w:left="2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>202</w:t>
            </w: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>年度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951" w:type="dxa"/>
            <w:noWrap w:val="0"/>
            <w:vAlign w:val="top"/>
          </w:tcPr>
          <w:p>
            <w:pPr>
              <w:spacing w:before="82" w:line="191" w:lineRule="auto"/>
              <w:ind w:left="287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sz w:val="21"/>
                <w:szCs w:val="21"/>
              </w:rPr>
              <w:t>增速</w:t>
            </w:r>
          </w:p>
        </w:tc>
        <w:tc>
          <w:tcPr>
            <w:tcW w:w="2118" w:type="dxa"/>
            <w:gridSpan w:val="3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8755" w:type="dxa"/>
            <w:gridSpan w:val="9"/>
            <w:noWrap w:val="0"/>
            <w:vAlign w:val="top"/>
          </w:tcPr>
          <w:p>
            <w:pPr>
              <w:spacing w:before="111" w:line="219" w:lineRule="auto"/>
              <w:ind w:left="10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2"/>
                <w:szCs w:val="22"/>
              </w:rPr>
              <w:t>备注：集团公司(上市公司)营业收入和实缴税金为县内控股规模企业合并数据。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8755" w:type="dxa"/>
            <w:gridSpan w:val="9"/>
            <w:noWrap w:val="0"/>
            <w:vAlign w:val="top"/>
          </w:tcPr>
          <w:p>
            <w:pPr>
              <w:spacing w:before="78" w:line="211" w:lineRule="auto"/>
              <w:ind w:left="369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-14"/>
                <w:sz w:val="22"/>
                <w:szCs w:val="22"/>
              </w:rPr>
              <w:t>附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68"/>
                <w:sz w:val="22"/>
                <w:szCs w:val="22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-14"/>
                <w:sz w:val="22"/>
                <w:szCs w:val="22"/>
              </w:rPr>
              <w:t>加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70"/>
                <w:sz w:val="22"/>
                <w:szCs w:val="22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-14"/>
                <w:sz w:val="22"/>
                <w:szCs w:val="22"/>
              </w:rPr>
              <w:t>指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69"/>
                <w:sz w:val="22"/>
                <w:szCs w:val="22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-14"/>
                <w:sz w:val="22"/>
                <w:szCs w:val="22"/>
              </w:rPr>
              <w:t>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1323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line="317" w:lineRule="auto"/>
              <w:rPr>
                <w:rFonts w:hint="eastAsia" w:ascii="仿宋_GB2312" w:hAnsi="仿宋_GB2312" w:eastAsia="仿宋_GB2312" w:cs="仿宋_GB2312"/>
                <w:sz w:val="21"/>
              </w:rPr>
            </w:pPr>
          </w:p>
          <w:p>
            <w:pPr>
              <w:spacing w:line="318" w:lineRule="auto"/>
              <w:rPr>
                <w:rFonts w:hint="eastAsia" w:ascii="仿宋_GB2312" w:hAnsi="仿宋_GB2312" w:eastAsia="仿宋_GB2312" w:cs="仿宋_GB2312"/>
                <w:sz w:val="21"/>
              </w:rPr>
            </w:pPr>
          </w:p>
          <w:p>
            <w:pPr>
              <w:spacing w:line="318" w:lineRule="auto"/>
              <w:rPr>
                <w:rFonts w:hint="eastAsia" w:ascii="仿宋_GB2312" w:hAnsi="仿宋_GB2312" w:eastAsia="仿宋_GB2312" w:cs="仿宋_GB2312"/>
                <w:sz w:val="21"/>
              </w:rPr>
            </w:pPr>
          </w:p>
          <w:p>
            <w:pPr>
              <w:spacing w:before="71" w:line="219" w:lineRule="auto"/>
              <w:ind w:left="21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2"/>
                <w:szCs w:val="22"/>
              </w:rPr>
              <w:t>科技创新</w:t>
            </w:r>
          </w:p>
        </w:tc>
        <w:tc>
          <w:tcPr>
            <w:tcW w:w="3208" w:type="dxa"/>
            <w:gridSpan w:val="3"/>
            <w:noWrap w:val="0"/>
            <w:vAlign w:val="top"/>
          </w:tcPr>
          <w:p>
            <w:pPr>
              <w:spacing w:before="212" w:line="220" w:lineRule="auto"/>
              <w:ind w:left="452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2"/>
                <w:szCs w:val="22"/>
              </w:rPr>
              <w:t>中国民营企业500强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</w:p>
        </w:tc>
        <w:tc>
          <w:tcPr>
            <w:tcW w:w="4224" w:type="dxa"/>
            <w:gridSpan w:val="5"/>
            <w:noWrap w:val="0"/>
            <w:vAlign w:val="top"/>
          </w:tcPr>
          <w:p>
            <w:pPr>
              <w:spacing w:before="212" w:line="220" w:lineRule="auto"/>
              <w:ind w:left="1166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2"/>
                <w:szCs w:val="22"/>
              </w:rPr>
              <w:t>中国制造业500强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1323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7432" w:type="dxa"/>
            <w:gridSpan w:val="8"/>
            <w:noWrap w:val="0"/>
            <w:vAlign w:val="top"/>
          </w:tcPr>
          <w:p>
            <w:pPr>
              <w:spacing w:before="153" w:line="226" w:lineRule="auto"/>
              <w:ind w:left="432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position w:val="-3"/>
                <w:sz w:val="22"/>
                <w:szCs w:val="22"/>
              </w:rPr>
              <w:t>单项冠军示范企业：</w:t>
            </w:r>
            <w:r>
              <w:rPr>
                <w:rFonts w:hint="eastAsia" w:ascii="仿宋_GB2312" w:hAnsi="仿宋_GB2312" w:eastAsia="仿宋_GB2312" w:cs="仿宋_GB2312"/>
                <w:spacing w:val="33"/>
                <w:position w:val="-3"/>
                <w:sz w:val="22"/>
                <w:szCs w:val="22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1"/>
                <w:sz w:val="22"/>
                <w:szCs w:val="22"/>
              </w:rPr>
              <w:t>国家级</w:t>
            </w:r>
            <w:r>
              <w:rPr>
                <w:rFonts w:hint="eastAsia" w:ascii="仿宋_GB2312" w:hAnsi="仿宋_GB2312" w:eastAsia="仿宋_GB2312" w:cs="仿宋_GB2312"/>
                <w:spacing w:val="-54"/>
                <w:sz w:val="22"/>
                <w:szCs w:val="22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15"/>
                <w:position w:val="5"/>
                <w:sz w:val="22"/>
                <w:szCs w:val="22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spacing w:val="1"/>
                <w:sz w:val="22"/>
                <w:szCs w:val="22"/>
              </w:rPr>
              <w:t>省级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11"/>
                <w:sz w:val="22"/>
                <w:szCs w:val="22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pacing w:val="1"/>
                <w:sz w:val="22"/>
                <w:szCs w:val="22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pacing w:val="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pacing w:val="1"/>
                <w:sz w:val="22"/>
                <w:szCs w:val="22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1323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3208" w:type="dxa"/>
            <w:gridSpan w:val="3"/>
            <w:noWrap w:val="0"/>
            <w:vAlign w:val="top"/>
          </w:tcPr>
          <w:p>
            <w:pPr>
              <w:spacing w:before="212" w:line="219" w:lineRule="auto"/>
              <w:ind w:left="452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24"/>
                <w:sz w:val="22"/>
                <w:szCs w:val="22"/>
              </w:rPr>
              <w:t>国家级“专精特新”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</w:p>
        </w:tc>
        <w:tc>
          <w:tcPr>
            <w:tcW w:w="4224" w:type="dxa"/>
            <w:gridSpan w:val="5"/>
            <w:noWrap w:val="0"/>
            <w:vAlign w:val="top"/>
          </w:tcPr>
          <w:p>
            <w:pPr>
              <w:spacing w:before="169" w:line="231" w:lineRule="auto"/>
              <w:ind w:left="1366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4"/>
                <w:sz w:val="22"/>
                <w:szCs w:val="22"/>
              </w:rPr>
              <w:t>高新技术企业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1323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3208" w:type="dxa"/>
            <w:gridSpan w:val="3"/>
            <w:noWrap w:val="0"/>
            <w:vAlign w:val="top"/>
          </w:tcPr>
          <w:p>
            <w:pPr>
              <w:spacing w:before="55" w:line="219" w:lineRule="auto"/>
              <w:ind w:left="452"/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2"/>
                <w:szCs w:val="22"/>
              </w:rPr>
              <w:t>发明专利数量</w:t>
            </w:r>
            <w:r>
              <w:rPr>
                <w:rFonts w:hint="eastAsia" w:ascii="仿宋_GB2312" w:hAnsi="仿宋_GB2312" w:eastAsia="仿宋_GB2312" w:cs="仿宋_GB2312"/>
                <w:spacing w:val="1"/>
                <w:sz w:val="22"/>
                <w:szCs w:val="22"/>
                <w:u w:val="single"/>
                <w:lang w:val="en-US" w:eastAsia="zh-CN"/>
              </w:rPr>
              <w:t xml:space="preserve">        </w:t>
            </w:r>
          </w:p>
        </w:tc>
        <w:tc>
          <w:tcPr>
            <w:tcW w:w="4224" w:type="dxa"/>
            <w:gridSpan w:val="5"/>
            <w:noWrap w:val="0"/>
            <w:vAlign w:val="top"/>
          </w:tcPr>
          <w:p>
            <w:pPr>
              <w:spacing w:before="74" w:line="206" w:lineRule="auto"/>
              <w:ind w:left="306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2"/>
                <w:szCs w:val="22"/>
              </w:rPr>
              <w:t>研发收入占营业收</w:t>
            </w:r>
            <w:r>
              <w:rPr>
                <w:rFonts w:hint="eastAsia" w:ascii="仿宋_GB2312" w:hAnsi="仿宋_GB2312" w:eastAsia="仿宋_GB2312" w:cs="仿宋_GB2312"/>
                <w:spacing w:val="-1"/>
                <w:sz w:val="22"/>
                <w:szCs w:val="22"/>
                <w:u w:val="none"/>
              </w:rPr>
              <w:t>入比重</w:t>
            </w:r>
            <w:r>
              <w:rPr>
                <w:rFonts w:hint="eastAsia" w:ascii="仿宋_GB2312" w:hAnsi="仿宋_GB2312" w:eastAsia="仿宋_GB2312" w:cs="仿宋_GB2312"/>
                <w:spacing w:val="-1"/>
                <w:sz w:val="22"/>
                <w:szCs w:val="22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-1"/>
                <w:sz w:val="22"/>
                <w:szCs w:val="22"/>
                <w:u w:val="single"/>
                <w:lang w:val="en-US" w:eastAsia="zh-CN"/>
              </w:rPr>
              <w:t xml:space="preserve">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1323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line="470" w:lineRule="auto"/>
              <w:rPr>
                <w:rFonts w:hint="eastAsia" w:ascii="仿宋_GB2312" w:hAnsi="仿宋_GB2312" w:eastAsia="仿宋_GB2312" w:cs="仿宋_GB2312"/>
                <w:sz w:val="21"/>
              </w:rPr>
            </w:pPr>
          </w:p>
          <w:p>
            <w:pPr>
              <w:spacing w:before="72" w:line="219" w:lineRule="auto"/>
              <w:ind w:left="21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>品牌建设</w:t>
            </w:r>
          </w:p>
        </w:tc>
        <w:tc>
          <w:tcPr>
            <w:tcW w:w="3208" w:type="dxa"/>
            <w:gridSpan w:val="3"/>
            <w:noWrap w:val="0"/>
            <w:vAlign w:val="top"/>
          </w:tcPr>
          <w:p>
            <w:pPr>
              <w:spacing w:before="215" w:line="219" w:lineRule="auto"/>
              <w:ind w:left="452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2"/>
                <w:szCs w:val="22"/>
              </w:rPr>
              <w:t>浙江制造品字标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</w:p>
        </w:tc>
        <w:tc>
          <w:tcPr>
            <w:tcW w:w="4224" w:type="dxa"/>
            <w:gridSpan w:val="5"/>
            <w:noWrap w:val="0"/>
            <w:vAlign w:val="top"/>
          </w:tcPr>
          <w:p>
            <w:pPr>
              <w:spacing w:before="200" w:line="223" w:lineRule="auto"/>
              <w:ind w:left="626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国家或行业标准第一起草单位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1323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7432" w:type="dxa"/>
            <w:gridSpan w:val="8"/>
            <w:noWrap w:val="0"/>
            <w:vAlign w:val="top"/>
          </w:tcPr>
          <w:p>
            <w:pPr>
              <w:spacing w:before="214" w:line="219" w:lineRule="auto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2"/>
                <w:szCs w:val="22"/>
              </w:rPr>
              <w:t>省内行业市场占有率排名前三位或全国前十位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1"/>
                <w:sz w:val="22"/>
                <w:szCs w:val="22"/>
              </w:rPr>
              <w:t>(请提供相关资料复印件)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1323" w:type="dxa"/>
            <w:noWrap w:val="0"/>
            <w:vAlign w:val="top"/>
          </w:tcPr>
          <w:p>
            <w:pPr>
              <w:spacing w:before="217" w:line="219" w:lineRule="auto"/>
              <w:ind w:left="21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2"/>
                <w:szCs w:val="22"/>
              </w:rPr>
              <w:t>企业上市</w:t>
            </w:r>
          </w:p>
        </w:tc>
        <w:tc>
          <w:tcPr>
            <w:tcW w:w="2147" w:type="dxa"/>
            <w:gridSpan w:val="2"/>
            <w:noWrap w:val="0"/>
            <w:vAlign w:val="top"/>
          </w:tcPr>
          <w:p>
            <w:pPr>
              <w:spacing w:before="217" w:line="219" w:lineRule="auto"/>
              <w:ind w:left="501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2"/>
                <w:szCs w:val="22"/>
              </w:rPr>
              <w:t>企业上市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</w:p>
        </w:tc>
        <w:tc>
          <w:tcPr>
            <w:tcW w:w="2216" w:type="dxa"/>
            <w:gridSpan w:val="2"/>
            <w:noWrap w:val="0"/>
            <w:vAlign w:val="top"/>
          </w:tcPr>
          <w:p>
            <w:pPr>
              <w:spacing w:before="215" w:line="219" w:lineRule="auto"/>
              <w:ind w:left="37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2"/>
                <w:szCs w:val="22"/>
              </w:rPr>
              <w:t>新三板挂牌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</w:p>
        </w:tc>
        <w:tc>
          <w:tcPr>
            <w:tcW w:w="3069" w:type="dxa"/>
            <w:gridSpan w:val="4"/>
            <w:noWrap w:val="0"/>
            <w:vAlign w:val="top"/>
          </w:tcPr>
          <w:p>
            <w:pPr>
              <w:spacing w:before="215" w:line="219" w:lineRule="auto"/>
              <w:ind w:left="17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甬股交(优选板、成长板)挂牌</w:t>
            </w:r>
            <w:r>
              <w:rPr>
                <w:rFonts w:hint="eastAsia" w:ascii="仿宋_GB2312" w:hAnsi="仿宋_GB2312" w:eastAsia="仿宋_GB2312" w:cs="仿宋_GB2312"/>
                <w:spacing w:val="4"/>
                <w:position w:val="-1"/>
                <w:sz w:val="22"/>
                <w:szCs w:val="22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position w:val="-1"/>
                <w:sz w:val="22"/>
                <w:szCs w:val="22"/>
              </w:rPr>
              <w:t xml:space="preserve">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8755" w:type="dxa"/>
            <w:gridSpan w:val="9"/>
            <w:noWrap w:val="0"/>
            <w:vAlign w:val="top"/>
          </w:tcPr>
          <w:p>
            <w:pPr>
              <w:spacing w:before="65" w:line="219" w:lineRule="auto"/>
              <w:ind w:left="418"/>
              <w:rPr>
                <w:rFonts w:hint="eastAsia" w:ascii="黑体" w:hAnsi="黑体" w:eastAsia="黑体" w:cs="黑体"/>
                <w:b w:val="0"/>
                <w:bCs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29"/>
                <w:sz w:val="22"/>
                <w:szCs w:val="22"/>
              </w:rPr>
              <w:t>202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29"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29"/>
                <w:sz w:val="22"/>
                <w:szCs w:val="22"/>
              </w:rPr>
              <w:t>年度集团公司(上市公司)县内控股规模企业情况(单位：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28"/>
                <w:sz w:val="22"/>
                <w:szCs w:val="22"/>
              </w:rPr>
              <w:t>万元、%)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spacing w:before="60" w:line="218" w:lineRule="auto"/>
              <w:ind w:left="65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>企业名称</w:t>
            </w:r>
          </w:p>
        </w:tc>
        <w:tc>
          <w:tcPr>
            <w:tcW w:w="1159" w:type="dxa"/>
            <w:noWrap w:val="0"/>
            <w:vAlign w:val="top"/>
          </w:tcPr>
          <w:p>
            <w:pPr>
              <w:spacing w:before="58" w:line="219" w:lineRule="auto"/>
              <w:ind w:left="182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>营业收入</w:t>
            </w:r>
          </w:p>
        </w:tc>
        <w:tc>
          <w:tcPr>
            <w:tcW w:w="2216" w:type="dxa"/>
            <w:gridSpan w:val="2"/>
            <w:noWrap w:val="0"/>
            <w:vAlign w:val="top"/>
          </w:tcPr>
          <w:p>
            <w:pPr>
              <w:spacing w:before="59" w:line="219" w:lineRule="auto"/>
              <w:ind w:left="835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-3"/>
                <w:sz w:val="22"/>
                <w:szCs w:val="22"/>
              </w:rPr>
              <w:t>增速</w:t>
            </w:r>
          </w:p>
        </w:tc>
        <w:tc>
          <w:tcPr>
            <w:tcW w:w="1251" w:type="dxa"/>
            <w:gridSpan w:val="2"/>
            <w:noWrap w:val="0"/>
            <w:vAlign w:val="top"/>
          </w:tcPr>
          <w:p>
            <w:pPr>
              <w:spacing w:before="58" w:line="219" w:lineRule="auto"/>
              <w:ind w:left="217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2"/>
                <w:szCs w:val="22"/>
              </w:rPr>
              <w:t>实缴税金</w:t>
            </w:r>
          </w:p>
        </w:tc>
        <w:tc>
          <w:tcPr>
            <w:tcW w:w="1818" w:type="dxa"/>
            <w:gridSpan w:val="2"/>
            <w:noWrap w:val="0"/>
            <w:vAlign w:val="top"/>
          </w:tcPr>
          <w:p>
            <w:pPr>
              <w:spacing w:before="59" w:line="219" w:lineRule="auto"/>
              <w:ind w:left="668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-3"/>
                <w:sz w:val="22"/>
                <w:szCs w:val="22"/>
              </w:rPr>
              <w:t>增速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1159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2216" w:type="dxa"/>
            <w:gridSpan w:val="2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1251" w:type="dxa"/>
            <w:gridSpan w:val="2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1818" w:type="dxa"/>
            <w:gridSpan w:val="2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1159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2216" w:type="dxa"/>
            <w:gridSpan w:val="2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1251" w:type="dxa"/>
            <w:gridSpan w:val="2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  <w:tc>
          <w:tcPr>
            <w:tcW w:w="1818" w:type="dxa"/>
            <w:gridSpan w:val="2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5" w:hRule="atLeast"/>
        </w:trPr>
        <w:tc>
          <w:tcPr>
            <w:tcW w:w="1323" w:type="dxa"/>
            <w:noWrap w:val="0"/>
            <w:vAlign w:val="top"/>
          </w:tcPr>
          <w:p>
            <w:pPr>
              <w:spacing w:line="307" w:lineRule="auto"/>
              <w:rPr>
                <w:rFonts w:hint="eastAsia" w:ascii="仿宋_GB2312" w:hAnsi="仿宋_GB2312" w:eastAsia="仿宋_GB2312" w:cs="仿宋_GB2312"/>
                <w:sz w:val="21"/>
              </w:rPr>
            </w:pPr>
          </w:p>
          <w:p>
            <w:pPr>
              <w:spacing w:before="68" w:line="227" w:lineRule="auto"/>
              <w:ind w:left="4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8"/>
                <w:sz w:val="21"/>
                <w:szCs w:val="21"/>
              </w:rPr>
              <w:t>推荐单位意见</w:t>
            </w:r>
          </w:p>
        </w:tc>
        <w:tc>
          <w:tcPr>
            <w:tcW w:w="7432" w:type="dxa"/>
            <w:gridSpan w:val="8"/>
            <w:noWrap w:val="0"/>
            <w:vAlign w:val="top"/>
          </w:tcPr>
          <w:p>
            <w:pPr>
              <w:spacing w:before="66" w:line="219" w:lineRule="auto"/>
              <w:ind w:left="6312"/>
              <w:rPr>
                <w:rFonts w:hint="eastAsia" w:ascii="仿宋_GB2312" w:hAnsi="仿宋_GB2312" w:eastAsia="仿宋_GB2312" w:cs="仿宋_GB2312"/>
                <w:spacing w:val="12"/>
                <w:sz w:val="22"/>
                <w:szCs w:val="22"/>
              </w:rPr>
            </w:pPr>
          </w:p>
          <w:p>
            <w:pPr>
              <w:spacing w:before="66" w:line="219" w:lineRule="auto"/>
              <w:ind w:left="6312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pacing w:val="12"/>
                <w:sz w:val="22"/>
                <w:szCs w:val="22"/>
              </w:rPr>
              <w:t>(盖章)</w:t>
            </w:r>
          </w:p>
          <w:p>
            <w:pPr>
              <w:spacing w:line="300" w:lineRule="auto"/>
              <w:rPr>
                <w:rFonts w:hint="eastAsia" w:ascii="仿宋_GB2312" w:hAnsi="仿宋_GB2312" w:eastAsia="仿宋_GB2312" w:cs="仿宋_GB2312"/>
                <w:sz w:val="21"/>
              </w:rPr>
            </w:pPr>
          </w:p>
          <w:p>
            <w:pPr>
              <w:spacing w:before="68" w:line="225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5"/>
                <w:sz w:val="21"/>
                <w:szCs w:val="21"/>
                <w:lang w:val="en-US" w:eastAsia="zh-CN"/>
              </w:rPr>
              <w:t xml:space="preserve">                                                                              </w:t>
            </w:r>
            <w:r>
              <w:rPr>
                <w:rFonts w:hint="eastAsia" w:ascii="仿宋_GB2312" w:hAnsi="仿宋_GB2312" w:eastAsia="仿宋_GB2312" w:cs="仿宋_GB2312"/>
                <w:spacing w:val="-15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spacing w:val="8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15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spacing w:val="20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15"/>
                <w:sz w:val="21"/>
                <w:szCs w:val="21"/>
              </w:rPr>
              <w:t>日</w:t>
            </w:r>
          </w:p>
        </w:tc>
      </w:tr>
    </w:tbl>
    <w:p>
      <w:pPr>
        <w:spacing w:before="170" w:line="402" w:lineRule="exact"/>
        <w:ind w:left="634"/>
        <w:rPr>
          <w:rFonts w:ascii="楷体" w:hAnsi="楷体" w:eastAsia="楷体" w:cs="楷体"/>
          <w:sz w:val="21"/>
          <w:szCs w:val="21"/>
        </w:rPr>
      </w:pPr>
      <w:r>
        <w:rPr>
          <w:rFonts w:ascii="楷体" w:hAnsi="楷体" w:eastAsia="楷体" w:cs="楷体"/>
          <w:spacing w:val="-3"/>
          <w:position w:val="14"/>
          <w:sz w:val="21"/>
          <w:szCs w:val="21"/>
        </w:rPr>
        <w:t>备注：企业上市包含主板上市、中小板上市、创业板上市、科创板上市、境外主要证券</w:t>
      </w:r>
    </w:p>
    <w:p>
      <w:pPr>
        <w:spacing w:line="226" w:lineRule="auto"/>
        <w:ind w:left="1265"/>
        <w:rPr>
          <w:rFonts w:ascii="楷体" w:hAnsi="楷体" w:eastAsia="楷体" w:cs="楷体"/>
          <w:sz w:val="21"/>
          <w:szCs w:val="21"/>
        </w:rPr>
      </w:pPr>
      <w:r>
        <w:rPr>
          <w:rFonts w:ascii="楷体" w:hAnsi="楷体" w:eastAsia="楷体" w:cs="楷体"/>
          <w:spacing w:val="-5"/>
          <w:sz w:val="21"/>
          <w:szCs w:val="21"/>
        </w:rPr>
        <w:t>交易所首发上市。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1YWI1ZjliNzc5OGU4ZDM4MWYwNGU2YWJkMDMwYmQifQ=="/>
  </w:docVars>
  <w:rsids>
    <w:rsidRoot w:val="4E9E44EE"/>
    <w:rsid w:val="4E9E4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2023-02-20T01:21:00Z</dcterms:created>
  <dc:creator>企服中心</dc:creator>
  <cp:lastModifiedBy>企服中心</cp:lastModifiedBy>
  <dcterms:modified xsi:type="dcterms:W3CDTF">2023-02-20T01:22:34Z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D413C28436464B66B30F4B597E03A171</vt:lpwstr>
  </property>
</Properties>
</file>